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B58" w:rsidRDefault="00804B58">
      <w:pPr>
        <w:spacing w:line="600" w:lineRule="exact"/>
        <w:jc w:val="center"/>
        <w:rPr>
          <w:rFonts w:ascii="宋体" w:hAnsi="宋体" w:cs="宋体" w:hint="eastAsia"/>
          <w:b/>
          <w:sz w:val="72"/>
          <w:szCs w:val="72"/>
        </w:rPr>
      </w:pPr>
      <w:bookmarkStart w:id="0" w:name="_GoBack"/>
      <w:bookmarkEnd w:id="0"/>
    </w:p>
    <w:p w:rsidR="00804B58" w:rsidRDefault="00804B58">
      <w:pPr>
        <w:spacing w:beforeLines="100" w:before="312" w:afterLines="50" w:after="156" w:line="600" w:lineRule="exact"/>
        <w:jc w:val="center"/>
        <w:rPr>
          <w:rFonts w:ascii="宋体" w:hAnsi="宋体" w:cs="宋体" w:hint="eastAsia"/>
          <w:b/>
          <w:sz w:val="72"/>
          <w:szCs w:val="72"/>
        </w:rPr>
      </w:pPr>
    </w:p>
    <w:p w:rsidR="00804B58" w:rsidRDefault="00804B58">
      <w:pPr>
        <w:spacing w:beforeLines="100" w:before="312" w:afterLines="50" w:after="156" w:line="600" w:lineRule="exact"/>
        <w:jc w:val="center"/>
        <w:rPr>
          <w:rFonts w:ascii="宋体" w:hAnsi="宋体" w:cs="宋体" w:hint="eastAsia"/>
          <w:b/>
          <w:sz w:val="72"/>
          <w:szCs w:val="72"/>
        </w:rPr>
      </w:pPr>
    </w:p>
    <w:p w:rsidR="00804B58" w:rsidRDefault="00804B58">
      <w:pPr>
        <w:spacing w:beforeLines="100" w:before="312" w:afterLines="50" w:after="156" w:line="600" w:lineRule="exact"/>
        <w:jc w:val="center"/>
        <w:rPr>
          <w:rFonts w:ascii="宋体" w:hAnsi="宋体" w:cs="宋体" w:hint="eastAsia"/>
          <w:b/>
          <w:sz w:val="72"/>
          <w:szCs w:val="72"/>
        </w:rPr>
      </w:pPr>
      <w:r>
        <w:rPr>
          <w:rFonts w:ascii="宋体" w:hAnsi="宋体" w:cs="宋体" w:hint="eastAsia"/>
          <w:b/>
          <w:sz w:val="72"/>
          <w:szCs w:val="72"/>
        </w:rPr>
        <w:t>竞争性磋商文件</w:t>
      </w:r>
    </w:p>
    <w:p w:rsidR="00804B58" w:rsidRDefault="00804B58">
      <w:pPr>
        <w:spacing w:beforeLines="100" w:before="312" w:afterLines="50" w:after="156" w:line="600" w:lineRule="exact"/>
        <w:jc w:val="center"/>
        <w:rPr>
          <w:rFonts w:ascii="宋体" w:hAnsi="宋体" w:cs="宋体" w:hint="eastAsia"/>
          <w:b/>
          <w:sz w:val="72"/>
          <w:szCs w:val="72"/>
        </w:rPr>
      </w:pPr>
    </w:p>
    <w:p w:rsidR="00804B58" w:rsidRDefault="00804B58">
      <w:pPr>
        <w:spacing w:beforeLines="100" w:before="312" w:afterLines="50" w:after="156" w:line="600" w:lineRule="exact"/>
        <w:jc w:val="center"/>
        <w:rPr>
          <w:rFonts w:ascii="宋体" w:hAnsi="宋体" w:cs="宋体" w:hint="eastAsia"/>
          <w:b/>
          <w:sz w:val="72"/>
          <w:szCs w:val="7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rPr>
          <w:rFonts w:ascii="宋体" w:hAnsi="宋体" w:cs="宋体" w:hint="eastAsia"/>
          <w:b/>
          <w:sz w:val="32"/>
          <w:szCs w:val="32"/>
        </w:rPr>
      </w:pPr>
      <w:r>
        <w:rPr>
          <w:rFonts w:ascii="宋体" w:hAnsi="宋体" w:cs="宋体" w:hint="eastAsia"/>
          <w:b/>
          <w:sz w:val="32"/>
          <w:szCs w:val="32"/>
        </w:rPr>
        <w:t>项目编号：FC(ZB1)2021303C</w:t>
      </w: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rPr>
          <w:rFonts w:ascii="宋体" w:hAnsi="宋体" w:cs="宋体" w:hint="eastAsia"/>
          <w:b/>
          <w:sz w:val="32"/>
          <w:szCs w:val="32"/>
        </w:rPr>
      </w:pPr>
      <w:r>
        <w:rPr>
          <w:rFonts w:ascii="宋体" w:hAnsi="宋体" w:cs="宋体" w:hint="eastAsia"/>
          <w:b/>
          <w:sz w:val="32"/>
          <w:szCs w:val="32"/>
        </w:rPr>
        <w:t>项目名称：</w:t>
      </w:r>
      <w:r>
        <w:rPr>
          <w:rFonts w:ascii="宋体" w:hAnsi="宋体" w:cs="宋体" w:hint="eastAsia"/>
          <w:b/>
          <w:spacing w:val="-16"/>
          <w:sz w:val="32"/>
          <w:szCs w:val="32"/>
        </w:rPr>
        <w:t>广西全民所有自然资源资产负债表试点</w:t>
      </w: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rPr>
          <w:rFonts w:ascii="宋体" w:hAnsi="宋体" w:cs="宋体" w:hint="eastAsia"/>
          <w:b/>
          <w:sz w:val="32"/>
          <w:szCs w:val="32"/>
        </w:rPr>
      </w:pPr>
      <w:r>
        <w:rPr>
          <w:rFonts w:ascii="宋体" w:hAnsi="宋体" w:cs="宋体" w:hint="eastAsia"/>
          <w:b/>
          <w:sz w:val="32"/>
          <w:szCs w:val="32"/>
        </w:rPr>
        <w:t xml:space="preserve">采购单位：广西壮族自治区自然资源厅 </w:t>
      </w:r>
    </w:p>
    <w:p w:rsidR="00804B58" w:rsidRDefault="00804B58">
      <w:pPr>
        <w:spacing w:line="400" w:lineRule="exact"/>
        <w:ind w:firstLineChars="445" w:firstLine="1430"/>
        <w:rPr>
          <w:rFonts w:ascii="宋体" w:hAnsi="宋体" w:cs="宋体" w:hint="eastAsia"/>
          <w:b/>
          <w:sz w:val="32"/>
          <w:szCs w:val="32"/>
        </w:rPr>
      </w:pPr>
    </w:p>
    <w:p w:rsidR="00804B58" w:rsidRDefault="00804B58">
      <w:pPr>
        <w:spacing w:line="400" w:lineRule="exact"/>
        <w:rPr>
          <w:rFonts w:ascii="宋体" w:hAnsi="宋体" w:cs="宋体" w:hint="eastAsia"/>
          <w:b/>
          <w:sz w:val="32"/>
          <w:szCs w:val="32"/>
        </w:rPr>
      </w:pPr>
      <w:r>
        <w:rPr>
          <w:rFonts w:ascii="宋体" w:hAnsi="宋体" w:cs="宋体" w:hint="eastAsia"/>
          <w:b/>
          <w:sz w:val="32"/>
          <w:szCs w:val="32"/>
        </w:rPr>
        <w:t>代购代理机构：广西建设工程机电设备招标中心有限公司</w:t>
      </w:r>
    </w:p>
    <w:p w:rsidR="00804B58" w:rsidRDefault="00804B58">
      <w:pPr>
        <w:spacing w:line="400" w:lineRule="exact"/>
        <w:rPr>
          <w:rFonts w:ascii="宋体" w:hAnsi="宋体" w:cs="宋体" w:hint="eastAsia"/>
          <w:b/>
          <w:sz w:val="32"/>
          <w:szCs w:val="32"/>
        </w:rPr>
      </w:pPr>
      <w:r>
        <w:rPr>
          <w:rFonts w:ascii="宋体" w:hAnsi="宋体" w:cs="宋体" w:hint="eastAsia"/>
          <w:b/>
          <w:sz w:val="32"/>
          <w:szCs w:val="32"/>
        </w:rPr>
        <w:t xml:space="preserve">                      </w:t>
      </w: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r>
        <w:rPr>
          <w:rFonts w:ascii="宋体" w:hAnsi="宋体" w:cs="宋体" w:hint="eastAsia"/>
          <w:b/>
          <w:sz w:val="32"/>
          <w:szCs w:val="32"/>
        </w:rPr>
        <w:t>2021年3月</w:t>
      </w: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44"/>
          <w:szCs w:val="44"/>
        </w:rPr>
      </w:pPr>
    </w:p>
    <w:p w:rsidR="00804B58" w:rsidRDefault="00804B58">
      <w:pPr>
        <w:spacing w:line="400" w:lineRule="exact"/>
        <w:jc w:val="center"/>
        <w:rPr>
          <w:rFonts w:ascii="宋体" w:hAnsi="宋体" w:cs="宋体" w:hint="eastAsia"/>
          <w:b/>
          <w:sz w:val="44"/>
          <w:szCs w:val="44"/>
        </w:rPr>
      </w:pPr>
      <w:r>
        <w:rPr>
          <w:rFonts w:ascii="宋体" w:hAnsi="宋体" w:cs="宋体" w:hint="eastAsia"/>
          <w:b/>
          <w:sz w:val="44"/>
          <w:szCs w:val="44"/>
        </w:rPr>
        <w:t>目   录</w:t>
      </w:r>
    </w:p>
    <w:p w:rsidR="00804B58" w:rsidRDefault="00804B58">
      <w:pPr>
        <w:spacing w:line="400" w:lineRule="exact"/>
        <w:jc w:val="center"/>
        <w:rPr>
          <w:rFonts w:ascii="宋体" w:hAnsi="宋体" w:cs="宋体" w:hint="eastAsia"/>
          <w:b/>
          <w:sz w:val="44"/>
          <w:szCs w:val="44"/>
        </w:rPr>
      </w:pPr>
    </w:p>
    <w:p w:rsidR="00804B58" w:rsidRDefault="00804B58">
      <w:pPr>
        <w:pStyle w:val="22"/>
        <w:tabs>
          <w:tab w:val="left" w:pos="1680"/>
          <w:tab w:val="right" w:leader="dot" w:pos="8450"/>
        </w:tabs>
        <w:spacing w:line="480" w:lineRule="auto"/>
        <w:rPr>
          <w:rFonts w:ascii="宋体" w:hAnsi="宋体" w:cs="宋体" w:hint="eastAsia"/>
          <w:sz w:val="24"/>
          <w:lang w:val="en-US" w:eastAsia="zh-CN"/>
        </w:rPr>
      </w:pPr>
      <w:r>
        <w:rPr>
          <w:rFonts w:ascii="宋体" w:hAnsi="宋体" w:cs="宋体" w:hint="eastAsia"/>
          <w:b/>
          <w:sz w:val="24"/>
        </w:rPr>
        <w:fldChar w:fldCharType="begin"/>
      </w:r>
      <w:r>
        <w:rPr>
          <w:rFonts w:ascii="宋体" w:hAnsi="宋体" w:cs="宋体" w:hint="eastAsia"/>
          <w:b/>
          <w:sz w:val="24"/>
        </w:rPr>
        <w:instrText xml:space="preserve"> TOC \o "1-3" \h \z \u </w:instrText>
      </w:r>
      <w:r>
        <w:rPr>
          <w:rFonts w:ascii="宋体" w:hAnsi="宋体" w:cs="宋体" w:hint="eastAsia"/>
          <w:b/>
          <w:sz w:val="24"/>
        </w:rPr>
        <w:fldChar w:fldCharType="separate"/>
      </w:r>
      <w:hyperlink w:anchor="_Toc499576933" w:history="1">
        <w:r>
          <w:rPr>
            <w:rStyle w:val="a8"/>
            <w:rFonts w:ascii="宋体" w:hAnsi="宋体" w:cs="宋体" w:hint="eastAsia"/>
            <w:color w:val="auto"/>
            <w:sz w:val="24"/>
            <w:lang w:val="en-US" w:eastAsia="zh-CN"/>
          </w:rPr>
          <w:t>第一章 竞争性磋商公告</w:t>
        </w:r>
        <w:r>
          <w:rPr>
            <w:rFonts w:ascii="宋体" w:hAnsi="宋体" w:cs="宋体" w:hint="eastAsia"/>
            <w:sz w:val="24"/>
            <w:lang w:val="en-US" w:eastAsia="zh-CN"/>
          </w:rPr>
          <w:tab/>
        </w:r>
        <w:r>
          <w:rPr>
            <w:rFonts w:ascii="宋体" w:hAnsi="宋体" w:cs="宋体" w:hint="eastAsia"/>
            <w:sz w:val="24"/>
            <w:lang w:val="en-US" w:eastAsia="zh-CN"/>
          </w:rPr>
          <w:fldChar w:fldCharType="begin"/>
        </w:r>
        <w:r>
          <w:rPr>
            <w:rFonts w:ascii="宋体" w:hAnsi="宋体" w:cs="宋体" w:hint="eastAsia"/>
            <w:sz w:val="24"/>
            <w:lang w:val="en-US" w:eastAsia="zh-CN"/>
          </w:rPr>
          <w:instrText xml:space="preserve"> PAGEREF _Toc499576933 \h </w:instrText>
        </w:r>
        <w:r>
          <w:rPr>
            <w:rFonts w:ascii="宋体" w:hAnsi="宋体" w:cs="宋体" w:hint="eastAsia"/>
            <w:sz w:val="24"/>
            <w:lang w:val="en-US" w:eastAsia="zh-CN"/>
          </w:rPr>
          <w:fldChar w:fldCharType="separate"/>
        </w:r>
        <w:r>
          <w:rPr>
            <w:rFonts w:ascii="宋体" w:hAnsi="宋体" w:cs="宋体" w:hint="eastAsia"/>
            <w:sz w:val="24"/>
            <w:lang w:val="en-US" w:eastAsia="zh-CN"/>
          </w:rPr>
          <w:t>2</w:t>
        </w:r>
        <w:r>
          <w:rPr>
            <w:rFonts w:ascii="宋体" w:hAnsi="宋体" w:cs="宋体" w:hint="eastAsia"/>
            <w:sz w:val="24"/>
            <w:lang w:val="en-US" w:eastAsia="zh-CN"/>
          </w:rPr>
          <w:fldChar w:fldCharType="end"/>
        </w:r>
      </w:hyperlink>
    </w:p>
    <w:p w:rsidR="00804B58" w:rsidRDefault="00804B58">
      <w:pPr>
        <w:pStyle w:val="22"/>
        <w:tabs>
          <w:tab w:val="right" w:leader="dot" w:pos="8450"/>
        </w:tabs>
        <w:spacing w:line="480" w:lineRule="auto"/>
        <w:rPr>
          <w:rFonts w:ascii="宋体" w:hAnsi="宋体" w:cs="宋体" w:hint="eastAsia"/>
          <w:sz w:val="24"/>
          <w:lang w:val="en-US" w:eastAsia="zh-CN"/>
        </w:rPr>
      </w:pPr>
      <w:hyperlink w:anchor="_Toc499576934" w:history="1">
        <w:r>
          <w:rPr>
            <w:rStyle w:val="a8"/>
            <w:rFonts w:ascii="宋体" w:hAnsi="宋体" w:cs="宋体" w:hint="eastAsia"/>
            <w:color w:val="auto"/>
            <w:sz w:val="24"/>
            <w:lang w:val="en-US" w:eastAsia="zh-CN"/>
          </w:rPr>
          <w:t>第二章 磋商须</w:t>
        </w:r>
        <w:bookmarkStart w:id="1" w:name="_Hlt15393004"/>
        <w:r>
          <w:rPr>
            <w:rStyle w:val="a8"/>
            <w:rFonts w:ascii="宋体" w:hAnsi="宋体" w:cs="宋体" w:hint="eastAsia"/>
            <w:color w:val="auto"/>
            <w:sz w:val="24"/>
            <w:lang w:val="en-US" w:eastAsia="zh-CN"/>
          </w:rPr>
          <w:t>知</w:t>
        </w:r>
        <w:bookmarkStart w:id="2" w:name="_Hlt18688161"/>
        <w:bookmarkStart w:id="3" w:name="_Hlt18688162"/>
        <w:bookmarkEnd w:id="1"/>
        <w:r>
          <w:rPr>
            <w:rFonts w:ascii="宋体" w:hAnsi="宋体" w:cs="宋体" w:hint="eastAsia"/>
            <w:sz w:val="24"/>
            <w:lang w:val="en-US" w:eastAsia="zh-CN"/>
          </w:rPr>
          <w:tab/>
        </w:r>
        <w:bookmarkEnd w:id="2"/>
        <w:bookmarkEnd w:id="3"/>
        <w:r>
          <w:rPr>
            <w:rFonts w:ascii="宋体" w:hAnsi="宋体" w:cs="宋体" w:hint="eastAsia"/>
            <w:sz w:val="24"/>
            <w:lang w:val="en-US" w:eastAsia="zh-CN"/>
          </w:rPr>
          <w:fldChar w:fldCharType="begin"/>
        </w:r>
        <w:r>
          <w:rPr>
            <w:rFonts w:ascii="宋体" w:hAnsi="宋体" w:cs="宋体" w:hint="eastAsia"/>
            <w:sz w:val="24"/>
            <w:lang w:val="en-US" w:eastAsia="zh-CN"/>
          </w:rPr>
          <w:instrText xml:space="preserve"> PAGEREF _Toc499576934 \h </w:instrText>
        </w:r>
        <w:r>
          <w:rPr>
            <w:rFonts w:ascii="宋体" w:hAnsi="宋体" w:cs="宋体" w:hint="eastAsia"/>
            <w:sz w:val="24"/>
            <w:lang w:val="en-US" w:eastAsia="zh-CN"/>
          </w:rPr>
          <w:fldChar w:fldCharType="separate"/>
        </w:r>
        <w:r>
          <w:rPr>
            <w:rFonts w:ascii="宋体" w:hAnsi="宋体" w:cs="宋体" w:hint="eastAsia"/>
            <w:sz w:val="24"/>
            <w:lang w:val="en-US" w:eastAsia="zh-CN"/>
          </w:rPr>
          <w:t>5</w:t>
        </w:r>
        <w:r>
          <w:rPr>
            <w:rFonts w:ascii="宋体" w:hAnsi="宋体" w:cs="宋体" w:hint="eastAsia"/>
            <w:sz w:val="24"/>
            <w:lang w:val="en-US" w:eastAsia="zh-CN"/>
          </w:rPr>
          <w:fldChar w:fldCharType="end"/>
        </w:r>
      </w:hyperlink>
    </w:p>
    <w:p w:rsidR="00804B58" w:rsidRDefault="00804B58">
      <w:pPr>
        <w:pStyle w:val="22"/>
        <w:tabs>
          <w:tab w:val="right" w:leader="dot" w:pos="8450"/>
        </w:tabs>
        <w:spacing w:line="480" w:lineRule="auto"/>
        <w:rPr>
          <w:rFonts w:ascii="宋体" w:hAnsi="宋体" w:cs="宋体" w:hint="eastAsia"/>
          <w:sz w:val="24"/>
          <w:lang w:val="en-US" w:eastAsia="zh-CN"/>
        </w:rPr>
      </w:pPr>
      <w:hyperlink w:anchor="_Toc499576935" w:history="1">
        <w:r>
          <w:rPr>
            <w:rStyle w:val="a8"/>
            <w:rFonts w:ascii="宋体" w:hAnsi="宋体" w:cs="宋体" w:hint="eastAsia"/>
            <w:color w:val="auto"/>
            <w:sz w:val="24"/>
            <w:lang w:val="en-US" w:eastAsia="zh-CN"/>
          </w:rPr>
          <w:t>第三章 项目</w:t>
        </w:r>
        <w:bookmarkStart w:id="4" w:name="_Hlt533867404"/>
        <w:bookmarkStart w:id="5" w:name="_Hlt533867405"/>
        <w:bookmarkStart w:id="6" w:name="_Hlt534290223"/>
        <w:bookmarkStart w:id="7" w:name="_Hlt534290224"/>
        <w:bookmarkStart w:id="8" w:name="_Hlt11266963"/>
        <w:bookmarkStart w:id="9" w:name="_Hlt11266964"/>
        <w:bookmarkStart w:id="10" w:name="_Hlt11267032"/>
        <w:r>
          <w:rPr>
            <w:rStyle w:val="a8"/>
            <w:rFonts w:ascii="宋体" w:hAnsi="宋体" w:cs="宋体" w:hint="eastAsia"/>
            <w:color w:val="auto"/>
            <w:sz w:val="24"/>
            <w:lang w:val="en-US" w:eastAsia="zh-CN"/>
          </w:rPr>
          <w:t>需</w:t>
        </w:r>
        <w:bookmarkStart w:id="11" w:name="_Hlt39774092"/>
        <w:bookmarkEnd w:id="4"/>
        <w:bookmarkEnd w:id="5"/>
        <w:bookmarkEnd w:id="6"/>
        <w:bookmarkEnd w:id="7"/>
        <w:bookmarkEnd w:id="8"/>
        <w:bookmarkEnd w:id="9"/>
        <w:bookmarkEnd w:id="10"/>
        <w:r>
          <w:rPr>
            <w:rStyle w:val="a8"/>
            <w:rFonts w:ascii="宋体" w:hAnsi="宋体" w:cs="宋体" w:hint="eastAsia"/>
            <w:color w:val="auto"/>
            <w:sz w:val="24"/>
            <w:lang w:val="en-US" w:eastAsia="zh-CN"/>
          </w:rPr>
          <w:t>求</w:t>
        </w:r>
        <w:bookmarkEnd w:id="11"/>
        <w:r>
          <w:rPr>
            <w:rFonts w:ascii="宋体" w:hAnsi="宋体" w:cs="宋体" w:hint="eastAsia"/>
            <w:sz w:val="24"/>
            <w:lang w:val="en-US" w:eastAsia="zh-CN"/>
          </w:rPr>
          <w:tab/>
        </w:r>
        <w:r>
          <w:rPr>
            <w:rFonts w:ascii="宋体" w:hAnsi="宋体" w:cs="宋体" w:hint="eastAsia"/>
            <w:sz w:val="24"/>
            <w:lang w:val="en-US" w:eastAsia="zh-CN"/>
          </w:rPr>
          <w:fldChar w:fldCharType="begin"/>
        </w:r>
        <w:r>
          <w:rPr>
            <w:rFonts w:ascii="宋体" w:hAnsi="宋体" w:cs="宋体" w:hint="eastAsia"/>
            <w:sz w:val="24"/>
            <w:lang w:val="en-US" w:eastAsia="zh-CN"/>
          </w:rPr>
          <w:instrText xml:space="preserve"> PAGEREF _Toc499576935 \h </w:instrText>
        </w:r>
        <w:r>
          <w:rPr>
            <w:rFonts w:ascii="宋体" w:hAnsi="宋体" w:cs="宋体" w:hint="eastAsia"/>
            <w:sz w:val="24"/>
            <w:lang w:val="en-US" w:eastAsia="zh-CN"/>
          </w:rPr>
          <w:fldChar w:fldCharType="separate"/>
        </w:r>
        <w:r>
          <w:rPr>
            <w:rFonts w:ascii="宋体" w:hAnsi="宋体" w:cs="宋体" w:hint="eastAsia"/>
            <w:sz w:val="24"/>
            <w:lang w:val="en-US" w:eastAsia="zh-CN"/>
          </w:rPr>
          <w:t>21</w:t>
        </w:r>
        <w:r>
          <w:rPr>
            <w:rFonts w:ascii="宋体" w:hAnsi="宋体" w:cs="宋体" w:hint="eastAsia"/>
            <w:sz w:val="24"/>
            <w:lang w:val="en-US" w:eastAsia="zh-CN"/>
          </w:rPr>
          <w:fldChar w:fldCharType="end"/>
        </w:r>
      </w:hyperlink>
    </w:p>
    <w:p w:rsidR="00804B58" w:rsidRDefault="00804B58">
      <w:pPr>
        <w:pStyle w:val="22"/>
        <w:tabs>
          <w:tab w:val="right" w:leader="dot" w:pos="8450"/>
        </w:tabs>
        <w:spacing w:line="480" w:lineRule="auto"/>
        <w:rPr>
          <w:rFonts w:ascii="宋体" w:hAnsi="宋体" w:cs="宋体" w:hint="eastAsia"/>
          <w:sz w:val="24"/>
          <w:lang w:val="en-US" w:eastAsia="zh-CN"/>
        </w:rPr>
      </w:pPr>
      <w:hyperlink w:anchor="_Toc499576936" w:history="1">
        <w:r>
          <w:rPr>
            <w:rStyle w:val="a8"/>
            <w:rFonts w:ascii="宋体" w:hAnsi="宋体" w:cs="宋体" w:hint="eastAsia"/>
            <w:color w:val="auto"/>
            <w:sz w:val="24"/>
            <w:lang w:val="en-US" w:eastAsia="zh-CN"/>
          </w:rPr>
          <w:t>第四章 评定成</w:t>
        </w:r>
        <w:bookmarkStart w:id="12" w:name="_Hlt519250126"/>
        <w:bookmarkStart w:id="13" w:name="_Hlt519250127"/>
        <w:r>
          <w:rPr>
            <w:rStyle w:val="a8"/>
            <w:rFonts w:ascii="宋体" w:hAnsi="宋体" w:cs="宋体" w:hint="eastAsia"/>
            <w:color w:val="auto"/>
            <w:sz w:val="24"/>
            <w:lang w:val="en-US" w:eastAsia="zh-CN"/>
          </w:rPr>
          <w:t>交</w:t>
        </w:r>
        <w:bookmarkEnd w:id="12"/>
        <w:bookmarkEnd w:id="13"/>
        <w:r>
          <w:rPr>
            <w:rStyle w:val="a8"/>
            <w:rFonts w:ascii="宋体" w:hAnsi="宋体" w:cs="宋体" w:hint="eastAsia"/>
            <w:color w:val="auto"/>
            <w:sz w:val="24"/>
            <w:lang w:val="en-US" w:eastAsia="zh-CN"/>
          </w:rPr>
          <w:t>的</w:t>
        </w:r>
        <w:bookmarkStart w:id="14" w:name="_Hlt534295942"/>
        <w:bookmarkStart w:id="15" w:name="_Hlt534295943"/>
        <w:r>
          <w:rPr>
            <w:rStyle w:val="a8"/>
            <w:rFonts w:ascii="宋体" w:hAnsi="宋体" w:cs="宋体" w:hint="eastAsia"/>
            <w:color w:val="auto"/>
            <w:sz w:val="24"/>
            <w:lang w:val="en-US" w:eastAsia="zh-CN"/>
          </w:rPr>
          <w:t>标</w:t>
        </w:r>
        <w:bookmarkEnd w:id="14"/>
        <w:bookmarkEnd w:id="15"/>
        <w:r>
          <w:rPr>
            <w:rStyle w:val="a8"/>
            <w:rFonts w:ascii="宋体" w:hAnsi="宋体" w:cs="宋体" w:hint="eastAsia"/>
            <w:color w:val="auto"/>
            <w:sz w:val="24"/>
            <w:lang w:val="en-US" w:eastAsia="zh-CN"/>
          </w:rPr>
          <w:t>准</w:t>
        </w:r>
        <w:r>
          <w:rPr>
            <w:rFonts w:ascii="宋体" w:hAnsi="宋体" w:cs="宋体" w:hint="eastAsia"/>
            <w:sz w:val="24"/>
            <w:lang w:val="en-US" w:eastAsia="zh-CN"/>
          </w:rPr>
          <w:tab/>
        </w:r>
        <w:r>
          <w:rPr>
            <w:rFonts w:ascii="宋体" w:hAnsi="宋体" w:cs="宋体" w:hint="eastAsia"/>
            <w:sz w:val="24"/>
            <w:lang w:val="en-US" w:eastAsia="zh-CN"/>
          </w:rPr>
          <w:fldChar w:fldCharType="begin"/>
        </w:r>
        <w:r>
          <w:rPr>
            <w:rFonts w:ascii="宋体" w:hAnsi="宋体" w:cs="宋体" w:hint="eastAsia"/>
            <w:sz w:val="24"/>
            <w:lang w:val="en-US" w:eastAsia="zh-CN"/>
          </w:rPr>
          <w:instrText xml:space="preserve"> PAGEREF _Toc499576936 \h </w:instrText>
        </w:r>
        <w:r>
          <w:rPr>
            <w:rFonts w:ascii="宋体" w:hAnsi="宋体" w:cs="宋体" w:hint="eastAsia"/>
            <w:sz w:val="24"/>
            <w:lang w:val="en-US" w:eastAsia="zh-CN"/>
          </w:rPr>
          <w:fldChar w:fldCharType="separate"/>
        </w:r>
        <w:r>
          <w:rPr>
            <w:rFonts w:ascii="宋体" w:hAnsi="宋体" w:cs="宋体" w:hint="eastAsia"/>
            <w:sz w:val="24"/>
            <w:lang w:val="en-US" w:eastAsia="zh-CN"/>
          </w:rPr>
          <w:t>24</w:t>
        </w:r>
        <w:r>
          <w:rPr>
            <w:rFonts w:ascii="宋体" w:hAnsi="宋体" w:cs="宋体" w:hint="eastAsia"/>
            <w:sz w:val="24"/>
            <w:lang w:val="en-US" w:eastAsia="zh-CN"/>
          </w:rPr>
          <w:fldChar w:fldCharType="end"/>
        </w:r>
      </w:hyperlink>
    </w:p>
    <w:p w:rsidR="00804B58" w:rsidRDefault="00804B58">
      <w:pPr>
        <w:pStyle w:val="22"/>
        <w:tabs>
          <w:tab w:val="right" w:leader="dot" w:pos="8450"/>
        </w:tabs>
        <w:spacing w:line="480" w:lineRule="auto"/>
        <w:rPr>
          <w:rFonts w:ascii="宋体" w:hAnsi="宋体" w:cs="宋体" w:hint="eastAsia"/>
          <w:sz w:val="24"/>
          <w:lang w:val="en-US" w:eastAsia="zh-CN"/>
        </w:rPr>
      </w:pPr>
      <w:hyperlink w:anchor="_Toc499576939" w:history="1">
        <w:r>
          <w:rPr>
            <w:rStyle w:val="a8"/>
            <w:rFonts w:ascii="宋体" w:hAnsi="宋体" w:cs="宋体" w:hint="eastAsia"/>
            <w:color w:val="auto"/>
            <w:sz w:val="24"/>
            <w:lang w:val="en-US" w:eastAsia="zh-CN"/>
          </w:rPr>
          <w:t>第五章 响应文件格式</w:t>
        </w:r>
        <w:r>
          <w:rPr>
            <w:rFonts w:ascii="宋体" w:hAnsi="宋体" w:cs="宋体" w:hint="eastAsia"/>
            <w:sz w:val="24"/>
            <w:lang w:val="en-US" w:eastAsia="zh-CN"/>
          </w:rPr>
          <w:tab/>
        </w:r>
        <w:r>
          <w:rPr>
            <w:rFonts w:ascii="宋体" w:hAnsi="宋体" w:cs="宋体" w:hint="eastAsia"/>
            <w:sz w:val="24"/>
            <w:lang w:val="en-US" w:eastAsia="zh-CN"/>
          </w:rPr>
          <w:fldChar w:fldCharType="begin"/>
        </w:r>
        <w:r>
          <w:rPr>
            <w:rFonts w:ascii="宋体" w:hAnsi="宋体" w:cs="宋体" w:hint="eastAsia"/>
            <w:sz w:val="24"/>
            <w:lang w:val="en-US" w:eastAsia="zh-CN"/>
          </w:rPr>
          <w:instrText xml:space="preserve"> PAGEREF _Toc499576939 \h </w:instrText>
        </w:r>
        <w:r>
          <w:rPr>
            <w:rFonts w:ascii="宋体" w:hAnsi="宋体" w:cs="宋体" w:hint="eastAsia"/>
            <w:sz w:val="24"/>
            <w:lang w:val="en-US" w:eastAsia="zh-CN"/>
          </w:rPr>
          <w:fldChar w:fldCharType="separate"/>
        </w:r>
        <w:r>
          <w:rPr>
            <w:rFonts w:ascii="宋体" w:hAnsi="宋体" w:cs="宋体" w:hint="eastAsia"/>
            <w:sz w:val="24"/>
            <w:lang w:val="en-US" w:eastAsia="zh-CN"/>
          </w:rPr>
          <w:t>28</w:t>
        </w:r>
        <w:r>
          <w:rPr>
            <w:rFonts w:ascii="宋体" w:hAnsi="宋体" w:cs="宋体" w:hint="eastAsia"/>
            <w:sz w:val="24"/>
            <w:lang w:val="en-US" w:eastAsia="zh-CN"/>
          </w:rPr>
          <w:fldChar w:fldCharType="end"/>
        </w:r>
      </w:hyperlink>
    </w:p>
    <w:p w:rsidR="00804B58" w:rsidRDefault="00804B58">
      <w:pPr>
        <w:pStyle w:val="22"/>
        <w:tabs>
          <w:tab w:val="left" w:pos="1680"/>
          <w:tab w:val="right" w:leader="dot" w:pos="8450"/>
        </w:tabs>
        <w:spacing w:line="480" w:lineRule="auto"/>
        <w:rPr>
          <w:rFonts w:ascii="宋体" w:hAnsi="宋体" w:cs="宋体" w:hint="eastAsia"/>
          <w:sz w:val="24"/>
          <w:lang w:val="en-US" w:eastAsia="zh-CN"/>
        </w:rPr>
      </w:pPr>
      <w:hyperlink w:anchor="_Toc499576943" w:history="1">
        <w:r>
          <w:rPr>
            <w:rStyle w:val="a8"/>
            <w:rFonts w:ascii="宋体" w:hAnsi="宋体" w:cs="宋体" w:hint="eastAsia"/>
            <w:color w:val="auto"/>
            <w:sz w:val="24"/>
            <w:lang w:val="en-US" w:eastAsia="zh-CN"/>
          </w:rPr>
          <w:t>第六章 合同主要条款</w:t>
        </w:r>
        <w:r>
          <w:rPr>
            <w:rFonts w:ascii="宋体" w:hAnsi="宋体" w:cs="宋体" w:hint="eastAsia"/>
            <w:sz w:val="24"/>
            <w:lang w:val="en-US" w:eastAsia="zh-CN"/>
          </w:rPr>
          <w:tab/>
        </w:r>
        <w:r>
          <w:rPr>
            <w:rFonts w:ascii="宋体" w:hAnsi="宋体" w:cs="宋体" w:hint="eastAsia"/>
            <w:sz w:val="24"/>
            <w:lang w:val="en-US" w:eastAsia="zh-CN"/>
          </w:rPr>
          <w:fldChar w:fldCharType="begin"/>
        </w:r>
        <w:r>
          <w:rPr>
            <w:rFonts w:ascii="宋体" w:hAnsi="宋体" w:cs="宋体" w:hint="eastAsia"/>
            <w:sz w:val="24"/>
            <w:lang w:val="en-US" w:eastAsia="zh-CN"/>
          </w:rPr>
          <w:instrText xml:space="preserve"> PAGEREF _Toc499576943 \h </w:instrText>
        </w:r>
        <w:r>
          <w:rPr>
            <w:rFonts w:ascii="宋体" w:hAnsi="宋体" w:cs="宋体" w:hint="eastAsia"/>
            <w:sz w:val="24"/>
            <w:lang w:val="en-US" w:eastAsia="zh-CN"/>
          </w:rPr>
          <w:fldChar w:fldCharType="separate"/>
        </w:r>
        <w:r>
          <w:rPr>
            <w:rFonts w:ascii="宋体" w:hAnsi="宋体" w:cs="宋体" w:hint="eastAsia"/>
            <w:sz w:val="24"/>
            <w:lang w:val="en-US" w:eastAsia="zh-CN"/>
          </w:rPr>
          <w:t>43</w:t>
        </w:r>
        <w:r>
          <w:rPr>
            <w:rFonts w:ascii="宋体" w:hAnsi="宋体" w:cs="宋体" w:hint="eastAsia"/>
            <w:sz w:val="24"/>
            <w:lang w:val="en-US" w:eastAsia="zh-CN"/>
          </w:rPr>
          <w:fldChar w:fldCharType="end"/>
        </w:r>
      </w:hyperlink>
    </w:p>
    <w:p w:rsidR="00804B58" w:rsidRDefault="00804B58">
      <w:pPr>
        <w:spacing w:line="480" w:lineRule="auto"/>
        <w:jc w:val="left"/>
        <w:rPr>
          <w:rFonts w:ascii="宋体" w:hAnsi="宋体" w:cs="宋体" w:hint="eastAsia"/>
          <w:b/>
          <w:sz w:val="30"/>
          <w:szCs w:val="30"/>
        </w:rPr>
      </w:pPr>
      <w:r>
        <w:rPr>
          <w:rFonts w:ascii="宋体" w:hAnsi="宋体" w:cs="宋体" w:hint="eastAsia"/>
          <w:b/>
          <w:sz w:val="24"/>
        </w:rPr>
        <w:fldChar w:fldCharType="end"/>
      </w:r>
    </w:p>
    <w:p w:rsidR="00804B58" w:rsidRDefault="00804B58">
      <w:pPr>
        <w:spacing w:line="400" w:lineRule="exact"/>
        <w:jc w:val="left"/>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p>
    <w:p w:rsidR="00804B58" w:rsidRDefault="00804B58">
      <w:pPr>
        <w:spacing w:line="400" w:lineRule="exact"/>
        <w:jc w:val="center"/>
        <w:rPr>
          <w:rFonts w:ascii="宋体" w:hAnsi="宋体" w:cs="宋体" w:hint="eastAsia"/>
          <w:b/>
          <w:sz w:val="32"/>
          <w:szCs w:val="32"/>
        </w:rPr>
      </w:pPr>
      <w:r>
        <w:rPr>
          <w:rFonts w:ascii="宋体" w:hAnsi="宋体" w:cs="宋体" w:hint="eastAsia"/>
          <w:b/>
          <w:sz w:val="32"/>
          <w:szCs w:val="32"/>
        </w:rPr>
        <w:br w:type="page"/>
      </w:r>
    </w:p>
    <w:p w:rsidR="00804B58" w:rsidRDefault="00804B58">
      <w:pPr>
        <w:pStyle w:val="2"/>
        <w:numPr>
          <w:ilvl w:val="0"/>
          <w:numId w:val="7"/>
        </w:numPr>
        <w:jc w:val="center"/>
        <w:rPr>
          <w:rFonts w:ascii="宋体" w:hAnsi="宋体" w:cs="宋体" w:hint="eastAsia"/>
        </w:rPr>
      </w:pPr>
      <w:bookmarkStart w:id="16" w:name="_Toc499576933"/>
      <w:r>
        <w:rPr>
          <w:rFonts w:ascii="宋体" w:hAnsi="宋体" w:cs="宋体" w:hint="eastAsia"/>
        </w:rPr>
        <w:t>竞争性磋商公告</w:t>
      </w:r>
      <w:bookmarkEnd w:id="16"/>
    </w:p>
    <w:p w:rsidR="00804B58" w:rsidRDefault="00804B5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hint="eastAsia"/>
          <w:szCs w:val="21"/>
        </w:rPr>
      </w:pPr>
      <w:r>
        <w:rPr>
          <w:rFonts w:ascii="宋体" w:hAnsi="宋体" w:cs="宋体" w:hint="eastAsia"/>
          <w:szCs w:val="21"/>
        </w:rPr>
        <w:t>项目概况</w:t>
      </w:r>
    </w:p>
    <w:p w:rsidR="00804B58" w:rsidRDefault="00804B5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hint="eastAsia"/>
          <w:szCs w:val="21"/>
        </w:rPr>
      </w:pPr>
      <w:r>
        <w:rPr>
          <w:rFonts w:ascii="宋体" w:hAnsi="宋体" w:cs="宋体" w:hint="eastAsia"/>
          <w:szCs w:val="21"/>
          <w:u w:val="single"/>
        </w:rPr>
        <w:t>广西全民所有自然资源资产负债表试点</w:t>
      </w:r>
      <w:r>
        <w:rPr>
          <w:rFonts w:ascii="宋体" w:hAnsi="宋体" w:cs="宋体" w:hint="eastAsia"/>
          <w:szCs w:val="21"/>
        </w:rPr>
        <w:t>的潜在供应商应在</w:t>
      </w:r>
      <w:r>
        <w:rPr>
          <w:rFonts w:ascii="宋体" w:hAnsi="宋体" w:cs="宋体" w:hint="eastAsia"/>
          <w:szCs w:val="21"/>
          <w:u w:val="single"/>
        </w:rPr>
        <w:t>广西国资交易电子招标采购平台注册会员后（广西国资交易电子招标采购平台会员注册方式具体流程请访问广西招标网（http://www.guangxibid.com.cn/）首页的常用下载窗口进行查看）</w:t>
      </w:r>
      <w:r>
        <w:rPr>
          <w:rFonts w:ascii="宋体" w:hAnsi="宋体" w:cs="宋体" w:hint="eastAsia"/>
          <w:szCs w:val="21"/>
        </w:rPr>
        <w:t>获取采购文件，并于</w:t>
      </w:r>
      <w:r>
        <w:rPr>
          <w:rFonts w:ascii="宋体" w:hAnsi="宋体" w:cs="宋体" w:hint="eastAsia"/>
          <w:szCs w:val="21"/>
          <w:u w:val="single"/>
        </w:rPr>
        <w:t>2021</w:t>
      </w:r>
      <w:r>
        <w:rPr>
          <w:rFonts w:ascii="宋体" w:hAnsi="宋体" w:cs="宋体" w:hint="eastAsia"/>
          <w:bCs/>
          <w:szCs w:val="21"/>
          <w:u w:val="single"/>
        </w:rPr>
        <w:t>年3月29日9点30分</w:t>
      </w:r>
      <w:r>
        <w:rPr>
          <w:rFonts w:ascii="宋体" w:hAnsi="宋体" w:cs="宋体" w:hint="eastAsia"/>
          <w:bCs/>
          <w:szCs w:val="21"/>
        </w:rPr>
        <w:t>（北京时间）前提交响应文件</w:t>
      </w:r>
      <w:r>
        <w:rPr>
          <w:rFonts w:ascii="宋体" w:hAnsi="宋体" w:cs="宋体" w:hint="eastAsia"/>
          <w:szCs w:val="21"/>
        </w:rPr>
        <w:t>。</w:t>
      </w:r>
    </w:p>
    <w:p w:rsidR="00804B58" w:rsidRDefault="00804B58">
      <w:pPr>
        <w:spacing w:line="360" w:lineRule="auto"/>
        <w:rPr>
          <w:rFonts w:ascii="宋体" w:hAnsi="宋体" w:cs="宋体" w:hint="eastAsia"/>
          <w:szCs w:val="21"/>
        </w:rPr>
      </w:pPr>
    </w:p>
    <w:p w:rsidR="00804B58" w:rsidRDefault="00804B58">
      <w:pPr>
        <w:spacing w:line="360" w:lineRule="auto"/>
        <w:rPr>
          <w:rFonts w:ascii="宋体" w:hAnsi="宋体" w:cs="宋体" w:hint="eastAsia"/>
          <w:szCs w:val="21"/>
        </w:rPr>
      </w:pPr>
      <w:bookmarkStart w:id="17" w:name="_Toc28359012"/>
      <w:bookmarkStart w:id="18" w:name="_Toc35393798"/>
      <w:bookmarkStart w:id="19" w:name="_Toc35393629"/>
      <w:bookmarkStart w:id="20" w:name="_Toc28359089"/>
      <w:r>
        <w:rPr>
          <w:rFonts w:ascii="宋体" w:hAnsi="宋体" w:cs="宋体" w:hint="eastAsia"/>
          <w:szCs w:val="21"/>
        </w:rPr>
        <w:t>一、项目基本情况</w:t>
      </w:r>
      <w:bookmarkEnd w:id="17"/>
      <w:bookmarkEnd w:id="18"/>
      <w:bookmarkEnd w:id="19"/>
      <w:bookmarkEnd w:id="20"/>
    </w:p>
    <w:p w:rsidR="00804B58" w:rsidRDefault="00804B58">
      <w:pPr>
        <w:spacing w:line="360" w:lineRule="auto"/>
        <w:ind w:firstLineChars="200" w:firstLine="420"/>
        <w:rPr>
          <w:rFonts w:ascii="宋体" w:hAnsi="宋体" w:cs="宋体" w:hint="eastAsia"/>
          <w:szCs w:val="21"/>
        </w:rPr>
      </w:pPr>
      <w:r>
        <w:rPr>
          <w:rFonts w:ascii="宋体" w:hAnsi="宋体" w:cs="宋体" w:hint="eastAsia"/>
          <w:szCs w:val="21"/>
        </w:rPr>
        <w:t>项目编号：FC(ZB1)2021303C</w:t>
      </w:r>
    </w:p>
    <w:p w:rsidR="00804B58" w:rsidRDefault="00804B58">
      <w:pPr>
        <w:spacing w:line="360" w:lineRule="auto"/>
        <w:ind w:firstLineChars="200" w:firstLine="420"/>
        <w:rPr>
          <w:rFonts w:ascii="宋体" w:hAnsi="宋体" w:cs="宋体" w:hint="eastAsia"/>
          <w:szCs w:val="21"/>
          <w:u w:val="single"/>
        </w:rPr>
      </w:pPr>
      <w:r>
        <w:rPr>
          <w:rFonts w:ascii="宋体" w:hAnsi="宋体" w:cs="宋体" w:hint="eastAsia"/>
          <w:szCs w:val="21"/>
        </w:rPr>
        <w:t>项目名称：广西全民所有自然资源资产负债表试点</w:t>
      </w:r>
    </w:p>
    <w:p w:rsidR="00804B58" w:rsidRDefault="00804B58">
      <w:pPr>
        <w:spacing w:line="360" w:lineRule="auto"/>
        <w:ind w:firstLineChars="200" w:firstLine="420"/>
        <w:rPr>
          <w:rFonts w:ascii="宋体" w:hAnsi="宋体" w:cs="宋体" w:hint="eastAsia"/>
          <w:szCs w:val="21"/>
        </w:rPr>
      </w:pPr>
      <w:r>
        <w:rPr>
          <w:rFonts w:ascii="宋体" w:hAnsi="宋体" w:cs="宋体" w:hint="eastAsia"/>
          <w:szCs w:val="21"/>
        </w:rPr>
        <w:t>采购方式：□竞争性谈判 ☑竞争性磋商 □询价</w:t>
      </w:r>
    </w:p>
    <w:p w:rsidR="00804B58" w:rsidRDefault="00804B58">
      <w:pPr>
        <w:spacing w:line="360" w:lineRule="auto"/>
        <w:ind w:firstLineChars="200" w:firstLine="420"/>
        <w:rPr>
          <w:rFonts w:ascii="宋体" w:hAnsi="宋体" w:cs="宋体" w:hint="eastAsia"/>
          <w:szCs w:val="21"/>
        </w:rPr>
      </w:pPr>
      <w:r>
        <w:rPr>
          <w:rFonts w:ascii="宋体" w:hAnsi="宋体" w:cs="宋体" w:hint="eastAsia"/>
          <w:szCs w:val="21"/>
        </w:rPr>
        <w:t>预算金额：25.53万元</w:t>
      </w:r>
    </w:p>
    <w:p w:rsidR="00804B58" w:rsidRDefault="00804B58">
      <w:pPr>
        <w:spacing w:line="360" w:lineRule="auto"/>
        <w:ind w:firstLineChars="200" w:firstLine="420"/>
        <w:rPr>
          <w:rFonts w:ascii="宋体" w:hAnsi="宋体" w:cs="宋体" w:hint="eastAsia"/>
          <w:szCs w:val="21"/>
        </w:rPr>
      </w:pPr>
      <w:r>
        <w:rPr>
          <w:rFonts w:ascii="宋体" w:hAnsi="宋体" w:cs="宋体" w:hint="eastAsia"/>
          <w:szCs w:val="21"/>
        </w:rPr>
        <w:t>最高限价：25.53万元</w:t>
      </w:r>
    </w:p>
    <w:p w:rsidR="00804B58" w:rsidRDefault="00804B58">
      <w:pPr>
        <w:spacing w:line="360" w:lineRule="auto"/>
        <w:ind w:firstLineChars="200" w:firstLine="420"/>
        <w:rPr>
          <w:rFonts w:ascii="宋体" w:hAnsi="宋体" w:cs="宋体" w:hint="eastAsia"/>
          <w:szCs w:val="21"/>
        </w:rPr>
      </w:pPr>
      <w:r>
        <w:rPr>
          <w:rFonts w:ascii="宋体" w:hAnsi="宋体" w:cs="宋体" w:hint="eastAsia"/>
          <w:szCs w:val="21"/>
        </w:rPr>
        <w:t>采购需求：</w:t>
      </w:r>
    </w:p>
    <w:tbl>
      <w:tblPr>
        <w:tblW w:w="0" w:type="auto"/>
        <w:jc w:val="center"/>
        <w:tblInd w:w="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407"/>
        <w:gridCol w:w="725"/>
        <w:gridCol w:w="4975"/>
        <w:gridCol w:w="813"/>
      </w:tblGrid>
      <w:tr w:rsidR="00804B58">
        <w:trPr>
          <w:trHeigh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804B58" w:rsidRDefault="00804B58">
            <w:pPr>
              <w:spacing w:line="360" w:lineRule="exact"/>
              <w:jc w:val="center"/>
              <w:rPr>
                <w:rFonts w:ascii="宋体" w:hAnsi="宋体" w:cs="宋体" w:hint="eastAsia"/>
                <w:szCs w:val="21"/>
              </w:rPr>
            </w:pPr>
            <w:r>
              <w:rPr>
                <w:rFonts w:ascii="宋体" w:hAnsi="宋体" w:cs="宋体" w:hint="eastAsia"/>
                <w:szCs w:val="21"/>
              </w:rPr>
              <w:t>项号</w:t>
            </w:r>
          </w:p>
        </w:tc>
        <w:tc>
          <w:tcPr>
            <w:tcW w:w="1407" w:type="dxa"/>
            <w:tcBorders>
              <w:top w:val="single" w:sz="4" w:space="0" w:color="auto"/>
              <w:left w:val="single" w:sz="4" w:space="0" w:color="auto"/>
              <w:bottom w:val="single" w:sz="4" w:space="0" w:color="auto"/>
              <w:right w:val="single" w:sz="4" w:space="0" w:color="auto"/>
            </w:tcBorders>
            <w:vAlign w:val="center"/>
          </w:tcPr>
          <w:p w:rsidR="00804B58" w:rsidRDefault="00804B58">
            <w:pPr>
              <w:spacing w:line="360" w:lineRule="exact"/>
              <w:jc w:val="center"/>
              <w:rPr>
                <w:rFonts w:ascii="宋体" w:hAnsi="宋体" w:cs="宋体" w:hint="eastAsia"/>
                <w:szCs w:val="21"/>
              </w:rPr>
            </w:pPr>
            <w:r>
              <w:rPr>
                <w:rFonts w:ascii="宋体" w:hAnsi="宋体" w:cs="宋体" w:hint="eastAsia"/>
                <w:szCs w:val="21"/>
              </w:rPr>
              <w:t>服务项目</w:t>
            </w:r>
          </w:p>
        </w:tc>
        <w:tc>
          <w:tcPr>
            <w:tcW w:w="725" w:type="dxa"/>
            <w:tcBorders>
              <w:top w:val="single" w:sz="4" w:space="0" w:color="auto"/>
              <w:left w:val="single" w:sz="4" w:space="0" w:color="auto"/>
              <w:bottom w:val="single" w:sz="4" w:space="0" w:color="auto"/>
              <w:right w:val="single" w:sz="4" w:space="0" w:color="auto"/>
            </w:tcBorders>
            <w:vAlign w:val="center"/>
          </w:tcPr>
          <w:p w:rsidR="00804B58" w:rsidRDefault="00804B58">
            <w:pPr>
              <w:spacing w:line="360" w:lineRule="exact"/>
              <w:jc w:val="center"/>
              <w:rPr>
                <w:rFonts w:ascii="宋体" w:hAnsi="宋体" w:cs="宋体" w:hint="eastAsia"/>
                <w:szCs w:val="21"/>
              </w:rPr>
            </w:pPr>
            <w:r>
              <w:rPr>
                <w:rFonts w:ascii="宋体" w:hAnsi="宋体" w:cs="宋体" w:hint="eastAsia"/>
                <w:szCs w:val="21"/>
              </w:rPr>
              <w:t>数量</w:t>
            </w:r>
          </w:p>
        </w:tc>
        <w:tc>
          <w:tcPr>
            <w:tcW w:w="4975" w:type="dxa"/>
            <w:tcBorders>
              <w:top w:val="single" w:sz="4" w:space="0" w:color="auto"/>
              <w:left w:val="single" w:sz="4" w:space="0" w:color="auto"/>
              <w:bottom w:val="single" w:sz="4" w:space="0" w:color="auto"/>
              <w:right w:val="single" w:sz="4" w:space="0" w:color="auto"/>
            </w:tcBorders>
            <w:vAlign w:val="center"/>
          </w:tcPr>
          <w:p w:rsidR="00804B58" w:rsidRDefault="00804B58">
            <w:pPr>
              <w:spacing w:line="360" w:lineRule="exact"/>
              <w:jc w:val="center"/>
              <w:rPr>
                <w:rFonts w:ascii="宋体" w:hAnsi="宋体" w:cs="宋体" w:hint="eastAsia"/>
                <w:szCs w:val="21"/>
              </w:rPr>
            </w:pPr>
            <w:r>
              <w:rPr>
                <w:rFonts w:ascii="宋体" w:hAnsi="宋体" w:cs="宋体" w:hint="eastAsia"/>
                <w:szCs w:val="21"/>
              </w:rPr>
              <w:t>简要规格描述</w:t>
            </w:r>
          </w:p>
        </w:tc>
        <w:tc>
          <w:tcPr>
            <w:tcW w:w="813" w:type="dxa"/>
            <w:tcBorders>
              <w:top w:val="single" w:sz="4" w:space="0" w:color="auto"/>
              <w:left w:val="single" w:sz="4" w:space="0" w:color="auto"/>
              <w:bottom w:val="single" w:sz="4" w:space="0" w:color="auto"/>
              <w:right w:val="single" w:sz="4" w:space="0" w:color="auto"/>
            </w:tcBorders>
            <w:vAlign w:val="center"/>
          </w:tcPr>
          <w:p w:rsidR="00804B58" w:rsidRDefault="00804B58">
            <w:pPr>
              <w:spacing w:line="360" w:lineRule="exact"/>
              <w:jc w:val="center"/>
              <w:rPr>
                <w:rFonts w:ascii="宋体" w:hAnsi="宋体" w:cs="宋体" w:hint="eastAsia"/>
                <w:szCs w:val="21"/>
              </w:rPr>
            </w:pPr>
            <w:r>
              <w:rPr>
                <w:rFonts w:ascii="宋体" w:hAnsi="宋体" w:cs="宋体" w:hint="eastAsia"/>
                <w:szCs w:val="21"/>
              </w:rPr>
              <w:t>备注</w:t>
            </w:r>
          </w:p>
        </w:tc>
      </w:tr>
      <w:tr w:rsidR="00804B58">
        <w:trPr>
          <w:trHeigh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804B58" w:rsidRDefault="00804B58">
            <w:pPr>
              <w:spacing w:line="360" w:lineRule="exact"/>
              <w:jc w:val="center"/>
              <w:rPr>
                <w:rFonts w:ascii="宋体" w:hAnsi="宋体" w:cs="宋体" w:hint="eastAsia"/>
                <w:szCs w:val="21"/>
              </w:rPr>
            </w:pPr>
            <w:r>
              <w:rPr>
                <w:rFonts w:ascii="宋体" w:hAnsi="宋体" w:cs="宋体" w:hint="eastAsia"/>
                <w:szCs w:val="21"/>
              </w:rPr>
              <w:t>1</w:t>
            </w:r>
          </w:p>
        </w:tc>
        <w:tc>
          <w:tcPr>
            <w:tcW w:w="1407" w:type="dxa"/>
            <w:tcBorders>
              <w:top w:val="single" w:sz="4" w:space="0" w:color="auto"/>
              <w:left w:val="single" w:sz="4" w:space="0" w:color="auto"/>
              <w:bottom w:val="single" w:sz="4" w:space="0" w:color="auto"/>
              <w:right w:val="single" w:sz="4" w:space="0" w:color="auto"/>
            </w:tcBorders>
            <w:vAlign w:val="center"/>
          </w:tcPr>
          <w:p w:rsidR="00804B58" w:rsidRDefault="00804B58">
            <w:pPr>
              <w:spacing w:line="360" w:lineRule="exact"/>
              <w:jc w:val="center"/>
              <w:rPr>
                <w:rFonts w:ascii="宋体" w:hAnsi="宋体" w:cs="宋体" w:hint="eastAsia"/>
                <w:szCs w:val="21"/>
              </w:rPr>
            </w:pPr>
            <w:r>
              <w:rPr>
                <w:rFonts w:ascii="宋体" w:hAnsi="宋体" w:cs="宋体" w:hint="eastAsia"/>
                <w:szCs w:val="21"/>
              </w:rPr>
              <w:t>广西全民所有自然资源资产负债表试点</w:t>
            </w:r>
          </w:p>
        </w:tc>
        <w:tc>
          <w:tcPr>
            <w:tcW w:w="725" w:type="dxa"/>
            <w:tcBorders>
              <w:top w:val="single" w:sz="4" w:space="0" w:color="auto"/>
              <w:left w:val="single" w:sz="4" w:space="0" w:color="auto"/>
              <w:bottom w:val="single" w:sz="4" w:space="0" w:color="auto"/>
              <w:right w:val="single" w:sz="4" w:space="0" w:color="auto"/>
            </w:tcBorders>
            <w:vAlign w:val="center"/>
          </w:tcPr>
          <w:p w:rsidR="00804B58" w:rsidRDefault="00804B58">
            <w:pPr>
              <w:spacing w:line="360" w:lineRule="exact"/>
              <w:jc w:val="center"/>
              <w:rPr>
                <w:rFonts w:ascii="宋体" w:hAnsi="宋体" w:cs="宋体" w:hint="eastAsia"/>
                <w:szCs w:val="21"/>
              </w:rPr>
            </w:pPr>
            <w:r>
              <w:rPr>
                <w:rFonts w:ascii="宋体" w:hAnsi="宋体" w:cs="宋体" w:hint="eastAsia"/>
                <w:szCs w:val="21"/>
              </w:rPr>
              <w:t>1批</w:t>
            </w:r>
          </w:p>
        </w:tc>
        <w:tc>
          <w:tcPr>
            <w:tcW w:w="4975" w:type="dxa"/>
            <w:tcBorders>
              <w:top w:val="single" w:sz="4" w:space="0" w:color="auto"/>
              <w:left w:val="single" w:sz="4" w:space="0" w:color="auto"/>
              <w:bottom w:val="single" w:sz="4" w:space="0" w:color="auto"/>
              <w:right w:val="single" w:sz="4" w:space="0" w:color="auto"/>
            </w:tcBorders>
            <w:vAlign w:val="center"/>
          </w:tcPr>
          <w:p w:rsidR="00804B58" w:rsidRDefault="00804B58">
            <w:pPr>
              <w:numPr>
                <w:ilvl w:val="0"/>
                <w:numId w:val="8"/>
              </w:numPr>
              <w:rPr>
                <w:b/>
                <w:bCs/>
              </w:rPr>
            </w:pPr>
            <w:r>
              <w:rPr>
                <w:rFonts w:hint="eastAsia"/>
                <w:b/>
                <w:bCs/>
              </w:rPr>
              <w:t>项目概况</w:t>
            </w:r>
          </w:p>
          <w:p w:rsidR="00804B58" w:rsidRDefault="00804B58">
            <w:pPr>
              <w:ind w:firstLineChars="200" w:firstLine="420"/>
            </w:pPr>
            <w:r>
              <w:rPr>
                <w:rFonts w:hint="eastAsia"/>
              </w:rPr>
              <w:t>依据中共中央办公厅国务院办公厅印发《关于统筹推进自然资源资产产权制度改革的指导意见》（中办发〔</w:t>
            </w:r>
            <w:r>
              <w:rPr>
                <w:rFonts w:hint="eastAsia"/>
              </w:rPr>
              <w:t>2019</w:t>
            </w:r>
            <w:r>
              <w:rPr>
                <w:rFonts w:hint="eastAsia"/>
              </w:rPr>
              <w:t>〕</w:t>
            </w:r>
            <w:r>
              <w:rPr>
                <w:rFonts w:hint="eastAsia"/>
              </w:rPr>
              <w:t>25</w:t>
            </w:r>
            <w:r>
              <w:rPr>
                <w:rFonts w:hint="eastAsia"/>
              </w:rPr>
              <w:t>号）、自治区党委办公厅</w:t>
            </w:r>
            <w:r>
              <w:rPr>
                <w:rFonts w:hint="eastAsia"/>
              </w:rPr>
              <w:t xml:space="preserve"> </w:t>
            </w:r>
            <w:r>
              <w:rPr>
                <w:rFonts w:hint="eastAsia"/>
              </w:rPr>
              <w:t>自治区人民政府办公厅关于印发《广西壮族自治区自然资源资产产权制度改革实施方案》的通知等有关政策和技术要求，基于现有广西全民所有自然资源资产清查试点工作的基础上建立并完善广西全民所有自然资源资产负债表。为推动强化自然资源管控、促进自然资源的合理开发和生态保护修复提供强力手段，充分发挥审计监督、统计监督职能的作用。</w:t>
            </w:r>
          </w:p>
          <w:p w:rsidR="00804B58" w:rsidRDefault="00804B58"/>
          <w:p w:rsidR="00804B58" w:rsidRDefault="00804B58">
            <w:pPr>
              <w:rPr>
                <w:b/>
                <w:bCs/>
              </w:rPr>
            </w:pPr>
            <w:r>
              <w:rPr>
                <w:rFonts w:hint="eastAsia"/>
                <w:b/>
                <w:bCs/>
              </w:rPr>
              <w:t>二、依据</w:t>
            </w:r>
          </w:p>
          <w:p w:rsidR="00804B58" w:rsidRDefault="00804B58">
            <w:pPr>
              <w:ind w:firstLineChars="200" w:firstLine="420"/>
            </w:pPr>
            <w:r>
              <w:rPr>
                <w:rFonts w:hint="eastAsia"/>
              </w:rPr>
              <w:t>1</w:t>
            </w:r>
            <w:r>
              <w:rPr>
                <w:rFonts w:hint="eastAsia"/>
              </w:rPr>
              <w:t>、国务院办公厅关于印发编制自然资源资产负债表试点方案的通知；</w:t>
            </w:r>
          </w:p>
          <w:p w:rsidR="00804B58" w:rsidRDefault="00804B58">
            <w:pPr>
              <w:ind w:firstLineChars="200" w:firstLine="420"/>
            </w:pPr>
            <w:r>
              <w:rPr>
                <w:rFonts w:hint="eastAsia"/>
              </w:rPr>
              <w:t>2</w:t>
            </w:r>
            <w:r>
              <w:rPr>
                <w:rFonts w:hint="eastAsia"/>
              </w:rPr>
              <w:t>、中办发〔</w:t>
            </w:r>
            <w:r>
              <w:rPr>
                <w:rFonts w:hint="eastAsia"/>
              </w:rPr>
              <w:t>2019</w:t>
            </w:r>
            <w:r>
              <w:rPr>
                <w:rFonts w:hint="eastAsia"/>
              </w:rPr>
              <w:t>〕</w:t>
            </w:r>
            <w:r>
              <w:rPr>
                <w:rFonts w:hint="eastAsia"/>
              </w:rPr>
              <w:t>25</w:t>
            </w:r>
            <w:r>
              <w:rPr>
                <w:rFonts w:hint="eastAsia"/>
              </w:rPr>
              <w:t>号—中共中央办公厅国务院办公厅印发《关于统筹推进自然资源资产产权制度改革的指导意见》；</w:t>
            </w:r>
          </w:p>
          <w:p w:rsidR="00804B58" w:rsidRDefault="00804B58">
            <w:pPr>
              <w:ind w:firstLineChars="200" w:firstLine="420"/>
            </w:pPr>
            <w:r>
              <w:rPr>
                <w:rFonts w:hint="eastAsia"/>
              </w:rPr>
              <w:lastRenderedPageBreak/>
              <w:t>3</w:t>
            </w:r>
            <w:r>
              <w:rPr>
                <w:rFonts w:hint="eastAsia"/>
              </w:rPr>
              <w:t>、自治区党委办公厅　自治区人民政府办公厅关于印发《广西壮族自治区自然资源资产产权制度改革实施方案》的通知。</w:t>
            </w:r>
          </w:p>
          <w:p w:rsidR="00804B58" w:rsidRDefault="00804B58">
            <w:pPr>
              <w:spacing w:line="360" w:lineRule="auto"/>
              <w:ind w:firstLineChars="200" w:firstLine="420"/>
              <w:rPr>
                <w:rFonts w:ascii="宋体" w:hAnsi="宋体" w:cs="宋体" w:hint="eastAsia"/>
                <w:szCs w:val="21"/>
              </w:rPr>
            </w:pPr>
            <w:r>
              <w:rPr>
                <w:rFonts w:ascii="宋体" w:hAnsi="宋体" w:cs="宋体" w:hint="eastAsia"/>
                <w:szCs w:val="21"/>
              </w:rPr>
              <w:t>……具体内容，详见竞争性磋商采购文件。</w:t>
            </w:r>
          </w:p>
          <w:p w:rsidR="00804B58" w:rsidRDefault="00804B58">
            <w:pPr>
              <w:spacing w:line="360" w:lineRule="exact"/>
              <w:ind w:firstLineChars="200" w:firstLine="420"/>
              <w:rPr>
                <w:rFonts w:ascii="宋体" w:hAnsi="宋体" w:cs="宋体" w:hint="eastAsia"/>
                <w:szCs w:val="21"/>
              </w:rPr>
            </w:pPr>
          </w:p>
        </w:tc>
        <w:tc>
          <w:tcPr>
            <w:tcW w:w="813" w:type="dxa"/>
            <w:tcBorders>
              <w:top w:val="single" w:sz="4" w:space="0" w:color="auto"/>
              <w:left w:val="single" w:sz="4" w:space="0" w:color="auto"/>
              <w:right w:val="single" w:sz="4" w:space="0" w:color="auto"/>
            </w:tcBorders>
            <w:vAlign w:val="center"/>
          </w:tcPr>
          <w:p w:rsidR="00804B58" w:rsidRDefault="00804B58">
            <w:pPr>
              <w:spacing w:line="360" w:lineRule="exact"/>
              <w:jc w:val="center"/>
              <w:rPr>
                <w:rFonts w:ascii="宋体" w:hAnsi="宋体" w:cs="宋体" w:hint="eastAsia"/>
                <w:szCs w:val="21"/>
              </w:rPr>
            </w:pPr>
          </w:p>
        </w:tc>
      </w:tr>
    </w:tbl>
    <w:p w:rsidR="00804B58" w:rsidRDefault="00804B58">
      <w:pPr>
        <w:spacing w:line="360" w:lineRule="auto"/>
        <w:ind w:firstLineChars="200" w:firstLine="420"/>
        <w:rPr>
          <w:rFonts w:ascii="宋体" w:hAnsi="宋体" w:cs="宋体" w:hint="eastAsia"/>
          <w:szCs w:val="21"/>
        </w:rPr>
      </w:pPr>
      <w:r>
        <w:rPr>
          <w:rFonts w:ascii="宋体" w:hAnsi="宋体" w:cs="宋体" w:hint="eastAsia"/>
          <w:szCs w:val="21"/>
        </w:rPr>
        <w:lastRenderedPageBreak/>
        <w:t>合同履行期限：</w:t>
      </w:r>
      <w:r>
        <w:rPr>
          <w:rFonts w:hint="eastAsia"/>
        </w:rPr>
        <w:t>自合同签订之日起至</w:t>
      </w:r>
      <w:r>
        <w:rPr>
          <w:rFonts w:hint="eastAsia"/>
        </w:rPr>
        <w:t>2021</w:t>
      </w:r>
      <w:r>
        <w:rPr>
          <w:rFonts w:hint="eastAsia"/>
        </w:rPr>
        <w:t>年</w:t>
      </w:r>
      <w:r>
        <w:rPr>
          <w:rFonts w:hint="eastAsia"/>
        </w:rPr>
        <w:t>10</w:t>
      </w:r>
      <w:r>
        <w:rPr>
          <w:rFonts w:hint="eastAsia"/>
        </w:rPr>
        <w:t>月</w:t>
      </w:r>
      <w:r>
        <w:rPr>
          <w:rFonts w:hint="eastAsia"/>
        </w:rPr>
        <w:t>31</w:t>
      </w:r>
      <w:r>
        <w:rPr>
          <w:rFonts w:hint="eastAsia"/>
        </w:rPr>
        <w:t>日完成广西全民所有自然资源资产负债表试点工作的服务内容</w:t>
      </w:r>
      <w:r>
        <w:rPr>
          <w:rFonts w:ascii="宋体" w:hAnsi="宋体" w:cs="宋体" w:hint="eastAsia"/>
          <w:szCs w:val="21"/>
        </w:rPr>
        <w:t>。</w:t>
      </w:r>
    </w:p>
    <w:p w:rsidR="00804B58" w:rsidRDefault="00804B58">
      <w:pPr>
        <w:pStyle w:val="af5"/>
        <w:spacing w:line="360" w:lineRule="auto"/>
        <w:ind w:firstLineChars="200" w:firstLine="420"/>
        <w:rPr>
          <w:rFonts w:ascii="宋体" w:hAnsi="宋体" w:cs="宋体" w:hint="eastAsia"/>
        </w:rPr>
      </w:pPr>
      <w:r>
        <w:rPr>
          <w:rFonts w:ascii="宋体" w:hAnsi="宋体" w:cs="宋体" w:hint="eastAsia"/>
        </w:rPr>
        <w:t>本项目（是/否）接受联合体：否</w:t>
      </w:r>
    </w:p>
    <w:p w:rsidR="00804B58" w:rsidRDefault="00804B58">
      <w:pPr>
        <w:spacing w:line="360" w:lineRule="auto"/>
        <w:rPr>
          <w:rFonts w:ascii="宋体" w:hAnsi="宋体" w:cs="宋体" w:hint="eastAsia"/>
          <w:szCs w:val="21"/>
        </w:rPr>
      </w:pPr>
      <w:bookmarkStart w:id="21" w:name="_Toc28359013"/>
      <w:bookmarkStart w:id="22" w:name="_Toc28359090"/>
      <w:bookmarkStart w:id="23" w:name="_Toc35393799"/>
      <w:bookmarkStart w:id="24" w:name="_Toc35393630"/>
      <w:r>
        <w:rPr>
          <w:rFonts w:ascii="宋体" w:hAnsi="宋体" w:cs="宋体" w:hint="eastAsia"/>
          <w:szCs w:val="21"/>
        </w:rPr>
        <w:t>二、申请人的资格要求：</w:t>
      </w:r>
      <w:bookmarkEnd w:id="21"/>
      <w:bookmarkEnd w:id="22"/>
      <w:bookmarkEnd w:id="23"/>
      <w:bookmarkEnd w:id="24"/>
    </w:p>
    <w:p w:rsidR="00804B58" w:rsidRDefault="00804B58">
      <w:pPr>
        <w:spacing w:line="360" w:lineRule="auto"/>
        <w:ind w:firstLineChars="250" w:firstLine="525"/>
        <w:rPr>
          <w:rFonts w:ascii="宋体" w:hAnsi="宋体" w:cs="宋体" w:hint="eastAsia"/>
          <w:szCs w:val="21"/>
        </w:rPr>
      </w:pPr>
      <w:bookmarkStart w:id="25" w:name="_Toc35393631"/>
      <w:bookmarkStart w:id="26" w:name="_Toc28359091"/>
      <w:bookmarkStart w:id="27" w:name="_Toc28359014"/>
      <w:bookmarkStart w:id="28" w:name="_Toc35393800"/>
      <w:r>
        <w:rPr>
          <w:rFonts w:ascii="宋体" w:hAnsi="宋体" w:cs="宋体" w:hint="eastAsia"/>
          <w:szCs w:val="21"/>
        </w:rPr>
        <w:t>1．满足《中华人民共和国政府采购法》第二十二条规定；未被列入失信被执行人、重大税收违法案件当事人名单、政府采购严重违法失信行为记录名单。</w:t>
      </w:r>
    </w:p>
    <w:p w:rsidR="00804B58" w:rsidRDefault="00804B58">
      <w:pPr>
        <w:spacing w:line="360" w:lineRule="auto"/>
        <w:ind w:firstLineChars="250" w:firstLine="525"/>
        <w:rPr>
          <w:rFonts w:ascii="宋体" w:hAnsi="宋体" w:cs="宋体" w:hint="eastAsia"/>
          <w:szCs w:val="21"/>
        </w:rPr>
      </w:pPr>
      <w:r>
        <w:rPr>
          <w:rFonts w:ascii="宋体" w:hAnsi="宋体" w:cs="宋体" w:hint="eastAsia"/>
          <w:szCs w:val="21"/>
        </w:rPr>
        <w:t>2．落实政府采购政策需满足的资格要求：无。</w:t>
      </w:r>
    </w:p>
    <w:p w:rsidR="00804B58" w:rsidRDefault="00804B58">
      <w:pPr>
        <w:spacing w:line="360" w:lineRule="auto"/>
        <w:ind w:firstLineChars="250" w:firstLine="525"/>
        <w:rPr>
          <w:rFonts w:ascii="宋体" w:hAnsi="宋体" w:cs="宋体" w:hint="eastAsia"/>
          <w:szCs w:val="21"/>
        </w:rPr>
      </w:pPr>
      <w:r>
        <w:rPr>
          <w:rFonts w:ascii="宋体" w:hAnsi="宋体" w:cs="宋体" w:hint="eastAsia"/>
          <w:szCs w:val="21"/>
        </w:rPr>
        <w:t>3．本项目的特定资格要求：无。</w:t>
      </w:r>
    </w:p>
    <w:p w:rsidR="00804B58" w:rsidRDefault="00804B58">
      <w:pPr>
        <w:spacing w:line="360" w:lineRule="auto"/>
        <w:ind w:firstLineChars="250" w:firstLine="525"/>
        <w:rPr>
          <w:rFonts w:ascii="宋体" w:hAnsi="宋体" w:cs="宋体" w:hint="eastAsia"/>
          <w:szCs w:val="21"/>
        </w:rPr>
      </w:pPr>
      <w:r>
        <w:rPr>
          <w:rFonts w:ascii="宋体" w:hAnsi="宋体" w:cs="宋体" w:hint="eastAsia"/>
          <w:szCs w:val="21"/>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rsidR="00804B58" w:rsidRDefault="00804B58">
      <w:pPr>
        <w:spacing w:line="360" w:lineRule="auto"/>
        <w:ind w:firstLineChars="250" w:firstLine="525"/>
        <w:rPr>
          <w:rFonts w:ascii="宋体" w:hAnsi="宋体" w:cs="宋体" w:hint="eastAsia"/>
          <w:szCs w:val="21"/>
        </w:rPr>
      </w:pPr>
      <w:r>
        <w:rPr>
          <w:rFonts w:ascii="宋体" w:hAnsi="宋体" w:cs="宋体" w:hint="eastAsia"/>
          <w:szCs w:val="21"/>
        </w:rPr>
        <w:t>5．因违法经营受到刑事处罚或者责令停产停业、吊销许可证或者执照、较大数额罚款等行政处罚，或者存在财政部门认定的其他重大违法记录，以及在财政部门禁止参加政府采购活动期限以内的供应商不得参加本项目的磋商。</w:t>
      </w:r>
    </w:p>
    <w:p w:rsidR="00804B58" w:rsidRDefault="00804B58">
      <w:pPr>
        <w:spacing w:line="360" w:lineRule="auto"/>
        <w:ind w:firstLineChars="250" w:firstLine="525"/>
        <w:rPr>
          <w:rFonts w:ascii="宋体" w:hAnsi="宋体" w:cs="宋体" w:hint="eastAsia"/>
          <w:szCs w:val="21"/>
        </w:rPr>
      </w:pPr>
      <w:r>
        <w:rPr>
          <w:rFonts w:ascii="宋体" w:hAnsi="宋体" w:cs="宋体" w:hint="eastAsia"/>
          <w:szCs w:val="21"/>
        </w:rPr>
        <w:t>6．按照磋商公告的规定获得磋商文件。</w:t>
      </w:r>
    </w:p>
    <w:p w:rsidR="00804B58" w:rsidRDefault="00804B58">
      <w:pPr>
        <w:spacing w:line="360" w:lineRule="auto"/>
        <w:rPr>
          <w:rFonts w:ascii="宋体" w:hAnsi="宋体" w:cs="宋体" w:hint="eastAsia"/>
          <w:szCs w:val="21"/>
        </w:rPr>
      </w:pPr>
      <w:r>
        <w:rPr>
          <w:rFonts w:ascii="宋体" w:hAnsi="宋体" w:cs="宋体" w:hint="eastAsia"/>
          <w:szCs w:val="21"/>
        </w:rPr>
        <w:t>三、获取采购文件</w:t>
      </w:r>
      <w:bookmarkEnd w:id="25"/>
      <w:bookmarkEnd w:id="26"/>
      <w:bookmarkEnd w:id="27"/>
      <w:bookmarkEnd w:id="28"/>
    </w:p>
    <w:p w:rsidR="00804B58" w:rsidRDefault="00804B58">
      <w:pPr>
        <w:spacing w:line="360" w:lineRule="auto"/>
        <w:ind w:firstLineChars="250" w:firstLine="525"/>
        <w:rPr>
          <w:rFonts w:ascii="宋体" w:hAnsi="宋体" w:cs="宋体" w:hint="eastAsia"/>
          <w:szCs w:val="21"/>
        </w:rPr>
      </w:pPr>
      <w:bookmarkStart w:id="29" w:name="_Toc35393801"/>
      <w:bookmarkStart w:id="30" w:name="_Toc28359092"/>
      <w:bookmarkStart w:id="31" w:name="_Toc28359015"/>
      <w:bookmarkStart w:id="32" w:name="_Toc35393632"/>
      <w:r>
        <w:rPr>
          <w:rFonts w:ascii="宋体" w:hAnsi="宋体" w:cs="宋体" w:hint="eastAsia"/>
          <w:szCs w:val="21"/>
        </w:rPr>
        <w:t xml:space="preserve">网上下载。本项目不发放纸质文件，请于2021年3月17日至2021年3月24日北京时间23：59分前，由潜在供应商在广西国资交易电子招标采购平台注册会员后（广西国资交易电子招标采购平台会员注册方式具体流程请访问广西招标网（http://www.guangxibid.com.cn/）首页的常用下载窗口进行查看），在线完成购买及下载竞争性磋商文件、接收澄清变更、查看结果通知等有关业务，未完成下载竞争性磋商文件的，竞标无效。 </w:t>
      </w:r>
    </w:p>
    <w:p w:rsidR="00804B58" w:rsidRDefault="00804B58">
      <w:pPr>
        <w:spacing w:line="360" w:lineRule="auto"/>
        <w:ind w:firstLineChars="200" w:firstLine="420"/>
        <w:rPr>
          <w:rFonts w:ascii="宋体" w:hAnsi="宋体" w:cs="宋体" w:hint="eastAsia"/>
          <w:szCs w:val="21"/>
        </w:rPr>
      </w:pPr>
      <w:r>
        <w:rPr>
          <w:rFonts w:ascii="宋体" w:hAnsi="宋体" w:cs="宋体" w:hint="eastAsia"/>
          <w:szCs w:val="21"/>
        </w:rPr>
        <w:t>采购文件0元，平台管理费150元/套。（售后不退）</w:t>
      </w:r>
    </w:p>
    <w:p w:rsidR="00804B58" w:rsidRDefault="00804B58">
      <w:pPr>
        <w:spacing w:line="360" w:lineRule="auto"/>
        <w:rPr>
          <w:rFonts w:ascii="宋体" w:hAnsi="宋体" w:cs="宋体" w:hint="eastAsia"/>
          <w:szCs w:val="21"/>
        </w:rPr>
      </w:pPr>
      <w:r>
        <w:rPr>
          <w:rFonts w:ascii="宋体" w:hAnsi="宋体" w:cs="宋体" w:hint="eastAsia"/>
          <w:szCs w:val="21"/>
        </w:rPr>
        <w:t>四、响应文件提交</w:t>
      </w:r>
      <w:bookmarkEnd w:id="29"/>
      <w:bookmarkEnd w:id="30"/>
      <w:bookmarkEnd w:id="31"/>
      <w:bookmarkEnd w:id="32"/>
    </w:p>
    <w:p w:rsidR="00804B58" w:rsidRDefault="00804B58">
      <w:pPr>
        <w:spacing w:line="360" w:lineRule="auto"/>
        <w:ind w:firstLineChars="200" w:firstLine="420"/>
        <w:rPr>
          <w:rFonts w:ascii="宋体" w:hAnsi="宋体" w:cs="宋体" w:hint="eastAsia"/>
          <w:bCs/>
          <w:szCs w:val="21"/>
        </w:rPr>
      </w:pPr>
      <w:r>
        <w:rPr>
          <w:rFonts w:ascii="宋体" w:hAnsi="宋体" w:cs="宋体" w:hint="eastAsia"/>
          <w:szCs w:val="21"/>
        </w:rPr>
        <w:t>截止时间：</w:t>
      </w:r>
      <w:r>
        <w:rPr>
          <w:rFonts w:ascii="宋体" w:hAnsi="宋体" w:cs="宋体" w:hint="eastAsia"/>
          <w:szCs w:val="21"/>
          <w:u w:val="single"/>
        </w:rPr>
        <w:t xml:space="preserve"> 2021</w:t>
      </w:r>
      <w:r>
        <w:rPr>
          <w:rFonts w:ascii="宋体" w:hAnsi="宋体" w:cs="宋体" w:hint="eastAsia"/>
          <w:bCs/>
          <w:szCs w:val="21"/>
          <w:u w:val="single"/>
        </w:rPr>
        <w:t>年3月29日9点 30分</w:t>
      </w:r>
      <w:r>
        <w:rPr>
          <w:rFonts w:ascii="宋体" w:hAnsi="宋体" w:cs="宋体" w:hint="eastAsia"/>
          <w:bCs/>
          <w:szCs w:val="21"/>
        </w:rPr>
        <w:t>（北京时间）</w:t>
      </w:r>
    </w:p>
    <w:p w:rsidR="00804B58" w:rsidRDefault="00804B58">
      <w:pPr>
        <w:spacing w:line="360" w:lineRule="auto"/>
        <w:ind w:firstLineChars="200" w:firstLine="420"/>
        <w:rPr>
          <w:rFonts w:ascii="宋体" w:hAnsi="宋体" w:cs="宋体" w:hint="eastAsia"/>
          <w:bCs/>
          <w:szCs w:val="21"/>
          <w:u w:val="single"/>
        </w:rPr>
      </w:pPr>
      <w:r>
        <w:rPr>
          <w:rFonts w:ascii="宋体" w:hAnsi="宋体" w:cs="宋体" w:hint="eastAsia"/>
          <w:szCs w:val="21"/>
        </w:rPr>
        <w:t>地点：</w:t>
      </w:r>
      <w:r>
        <w:rPr>
          <w:rFonts w:ascii="宋体" w:hAnsi="宋体" w:cs="宋体" w:hint="eastAsia"/>
          <w:bCs/>
          <w:szCs w:val="21"/>
          <w:u w:val="single"/>
        </w:rPr>
        <w:t>南宁市青秀区金湖路52-1号东方曼哈顿三楼广西国资招投标中心开标室（具体以电子屏幕场地安排为准）</w:t>
      </w:r>
    </w:p>
    <w:p w:rsidR="00804B58" w:rsidRDefault="00804B58">
      <w:pPr>
        <w:spacing w:line="360" w:lineRule="auto"/>
        <w:rPr>
          <w:rFonts w:ascii="宋体" w:hAnsi="宋体" w:cs="宋体" w:hint="eastAsia"/>
          <w:szCs w:val="21"/>
        </w:rPr>
      </w:pPr>
      <w:bookmarkStart w:id="33" w:name="_Toc35393802"/>
      <w:bookmarkStart w:id="34" w:name="_Toc28359093"/>
      <w:bookmarkStart w:id="35" w:name="_Toc28359016"/>
      <w:bookmarkStart w:id="36" w:name="_Toc35393633"/>
      <w:r>
        <w:rPr>
          <w:rFonts w:ascii="宋体" w:hAnsi="宋体" w:cs="宋体" w:hint="eastAsia"/>
          <w:szCs w:val="21"/>
        </w:rPr>
        <w:lastRenderedPageBreak/>
        <w:t>五、开启</w:t>
      </w:r>
      <w:bookmarkEnd w:id="33"/>
      <w:bookmarkEnd w:id="34"/>
      <w:bookmarkEnd w:id="35"/>
      <w:bookmarkEnd w:id="36"/>
    </w:p>
    <w:p w:rsidR="00804B58" w:rsidRDefault="00804B58">
      <w:pPr>
        <w:spacing w:line="360" w:lineRule="auto"/>
        <w:ind w:firstLineChars="200" w:firstLine="420"/>
        <w:rPr>
          <w:rFonts w:ascii="宋体" w:hAnsi="宋体" w:cs="宋体" w:hint="eastAsia"/>
          <w:bCs/>
          <w:szCs w:val="21"/>
          <w:u w:val="single"/>
        </w:rPr>
      </w:pPr>
      <w:r>
        <w:rPr>
          <w:rFonts w:ascii="宋体" w:hAnsi="宋体" w:cs="宋体" w:hint="eastAsia"/>
          <w:szCs w:val="21"/>
        </w:rPr>
        <w:t>时间：</w:t>
      </w:r>
      <w:r>
        <w:rPr>
          <w:rFonts w:ascii="宋体" w:hAnsi="宋体" w:cs="宋体" w:hint="eastAsia"/>
          <w:szCs w:val="21"/>
          <w:u w:val="single"/>
        </w:rPr>
        <w:t xml:space="preserve"> 2021</w:t>
      </w:r>
      <w:r>
        <w:rPr>
          <w:rFonts w:ascii="宋体" w:hAnsi="宋体" w:cs="宋体" w:hint="eastAsia"/>
          <w:bCs/>
          <w:szCs w:val="21"/>
          <w:u w:val="single"/>
        </w:rPr>
        <w:t>年3 月29日9点30分</w:t>
      </w:r>
      <w:r>
        <w:rPr>
          <w:rFonts w:ascii="宋体" w:hAnsi="宋体" w:cs="宋体" w:hint="eastAsia"/>
          <w:bCs/>
          <w:szCs w:val="21"/>
        </w:rPr>
        <w:t>（北京时间）截标后</w:t>
      </w:r>
    </w:p>
    <w:p w:rsidR="00804B58" w:rsidRDefault="00804B58">
      <w:pPr>
        <w:spacing w:line="360" w:lineRule="auto"/>
        <w:ind w:firstLineChars="200" w:firstLine="420"/>
        <w:rPr>
          <w:rFonts w:ascii="宋体" w:hAnsi="宋体" w:cs="宋体" w:hint="eastAsia"/>
          <w:bCs/>
          <w:szCs w:val="21"/>
          <w:u w:val="single"/>
        </w:rPr>
      </w:pPr>
      <w:r>
        <w:rPr>
          <w:rFonts w:ascii="宋体" w:hAnsi="宋体" w:cs="宋体" w:hint="eastAsia"/>
          <w:szCs w:val="21"/>
        </w:rPr>
        <w:t>地点：</w:t>
      </w:r>
      <w:r>
        <w:rPr>
          <w:rFonts w:ascii="宋体" w:hAnsi="宋体" w:cs="宋体" w:hint="eastAsia"/>
          <w:bCs/>
          <w:szCs w:val="21"/>
          <w:u w:val="single"/>
        </w:rPr>
        <w:t>南宁市青秀区金湖路52-1号东方曼哈顿三楼广西国资招投标中心开标室（具体以电子屏幕场地安排为准）</w:t>
      </w:r>
    </w:p>
    <w:p w:rsidR="00804B58" w:rsidRDefault="00804B58">
      <w:pPr>
        <w:spacing w:line="360" w:lineRule="auto"/>
        <w:rPr>
          <w:rFonts w:ascii="宋体" w:hAnsi="宋体" w:cs="宋体" w:hint="eastAsia"/>
          <w:szCs w:val="21"/>
        </w:rPr>
      </w:pPr>
      <w:bookmarkStart w:id="37" w:name="_Toc35393634"/>
      <w:bookmarkStart w:id="38" w:name="_Toc28359017"/>
      <w:bookmarkStart w:id="39" w:name="_Toc35393803"/>
      <w:bookmarkStart w:id="40" w:name="_Toc28359094"/>
      <w:r>
        <w:rPr>
          <w:rFonts w:ascii="宋体" w:hAnsi="宋体" w:cs="宋体" w:hint="eastAsia"/>
          <w:szCs w:val="21"/>
        </w:rPr>
        <w:t>六、公告期限</w:t>
      </w:r>
      <w:bookmarkEnd w:id="37"/>
      <w:bookmarkEnd w:id="38"/>
      <w:bookmarkEnd w:id="39"/>
      <w:bookmarkEnd w:id="40"/>
    </w:p>
    <w:p w:rsidR="00804B58" w:rsidRDefault="00804B58">
      <w:pPr>
        <w:spacing w:line="360" w:lineRule="auto"/>
        <w:ind w:firstLineChars="200" w:firstLine="420"/>
        <w:rPr>
          <w:rFonts w:ascii="宋体" w:hAnsi="宋体" w:cs="宋体" w:hint="eastAsia"/>
          <w:kern w:val="0"/>
          <w:szCs w:val="21"/>
        </w:rPr>
      </w:pPr>
      <w:r>
        <w:rPr>
          <w:rFonts w:ascii="宋体" w:hAnsi="宋体" w:cs="宋体" w:hint="eastAsia"/>
          <w:kern w:val="0"/>
          <w:szCs w:val="21"/>
        </w:rPr>
        <w:t>自本公告发布之日起5个工作日。</w:t>
      </w:r>
    </w:p>
    <w:p w:rsidR="00804B58" w:rsidRDefault="00804B58">
      <w:pPr>
        <w:spacing w:line="360" w:lineRule="auto"/>
        <w:rPr>
          <w:rFonts w:ascii="宋体" w:hAnsi="宋体" w:cs="宋体" w:hint="eastAsia"/>
          <w:szCs w:val="21"/>
        </w:rPr>
      </w:pPr>
      <w:bookmarkStart w:id="41" w:name="_Toc35393804"/>
      <w:bookmarkStart w:id="42" w:name="_Toc35393635"/>
      <w:r>
        <w:rPr>
          <w:rFonts w:ascii="宋体" w:hAnsi="宋体" w:cs="宋体" w:hint="eastAsia"/>
          <w:szCs w:val="21"/>
        </w:rPr>
        <w:t>七、其他补充事宜</w:t>
      </w:r>
      <w:bookmarkEnd w:id="41"/>
      <w:bookmarkEnd w:id="42"/>
    </w:p>
    <w:p w:rsidR="00804B58" w:rsidRDefault="00804B58">
      <w:pPr>
        <w:spacing w:line="360" w:lineRule="auto"/>
        <w:rPr>
          <w:rFonts w:ascii="宋体" w:hAnsi="宋体" w:cs="宋体" w:hint="eastAsia"/>
          <w:szCs w:val="21"/>
        </w:rPr>
      </w:pPr>
      <w:r>
        <w:rPr>
          <w:rFonts w:ascii="宋体" w:hAnsi="宋体" w:cs="宋体" w:hint="eastAsia"/>
          <w:szCs w:val="21"/>
        </w:rPr>
        <w:t>1、网上查询地址：广西壮族自治区自然资源厅http://dnr.gxzf.gov.cn/、广西招标网http://www.guangxibid.com.cn/。</w:t>
      </w:r>
    </w:p>
    <w:p w:rsidR="00804B58" w:rsidRDefault="00804B58">
      <w:pPr>
        <w:spacing w:line="360" w:lineRule="auto"/>
        <w:rPr>
          <w:rFonts w:ascii="宋体" w:hAnsi="宋体" w:cs="宋体" w:hint="eastAsia"/>
          <w:szCs w:val="21"/>
        </w:rPr>
      </w:pPr>
      <w:r>
        <w:rPr>
          <w:rFonts w:ascii="宋体" w:hAnsi="宋体" w:cs="宋体" w:hint="eastAsia"/>
          <w:szCs w:val="21"/>
        </w:rPr>
        <w:t>2、本项目需要落实的政府采购政策：《政府采购促进中小企业发展暂行办法》（财库﹝2020﹞46 号）、《关于政府采购支持监狱企业发展有关问题的通知》(财库[2014]68号)、《关于促进残疾人就业政府采购政策的通知》(财库〔2017〕141号)，评审时残疾人福利性单位、小型和微型企业产品或服务的价格给予10%的扣除。监狱企业视同小型和微型企业，其产品或服务在评审时给予相同的价格扣除。残疾人福利性单位属于小型、微型企业的，不重复享受政策。节能产品、环境标志产品依据品目清单和认证证书实施政府优先采购和强制采购。（财库〔2019〕9号）</w:t>
      </w:r>
    </w:p>
    <w:p w:rsidR="00804B58" w:rsidRDefault="00804B58">
      <w:pPr>
        <w:spacing w:line="360" w:lineRule="auto"/>
        <w:rPr>
          <w:rFonts w:ascii="宋体" w:hAnsi="宋体" w:cs="宋体" w:hint="eastAsia"/>
          <w:szCs w:val="21"/>
        </w:rPr>
      </w:pPr>
      <w:bookmarkStart w:id="43" w:name="_Toc28359095"/>
      <w:bookmarkStart w:id="44" w:name="_Toc28359018"/>
      <w:bookmarkStart w:id="45" w:name="_Toc35393805"/>
      <w:bookmarkStart w:id="46" w:name="_Toc35393636"/>
      <w:r>
        <w:rPr>
          <w:rFonts w:ascii="宋体" w:hAnsi="宋体" w:cs="宋体" w:hint="eastAsia"/>
          <w:szCs w:val="21"/>
        </w:rPr>
        <w:t>八、凡对本次采购提出询问，请按以下方式联系</w:t>
      </w:r>
      <w:bookmarkEnd w:id="43"/>
      <w:bookmarkEnd w:id="44"/>
      <w:bookmarkEnd w:id="45"/>
      <w:bookmarkEnd w:id="46"/>
      <w:r>
        <w:rPr>
          <w:rFonts w:ascii="宋体" w:hAnsi="宋体" w:cs="宋体" w:hint="eastAsia"/>
          <w:szCs w:val="21"/>
        </w:rPr>
        <w:t>：</w:t>
      </w:r>
    </w:p>
    <w:p w:rsidR="00804B58" w:rsidRDefault="00804B58">
      <w:pPr>
        <w:spacing w:line="360" w:lineRule="auto"/>
        <w:ind w:firstLineChars="300" w:firstLine="630"/>
        <w:rPr>
          <w:rFonts w:ascii="宋体" w:hAnsi="宋体" w:cs="宋体" w:hint="eastAsia"/>
          <w:szCs w:val="21"/>
        </w:rPr>
      </w:pPr>
      <w:bookmarkStart w:id="47" w:name="_Toc28359096"/>
      <w:bookmarkStart w:id="48" w:name="_Toc28359019"/>
      <w:bookmarkStart w:id="49" w:name="_Toc35393806"/>
      <w:bookmarkStart w:id="50" w:name="_Toc35393637"/>
      <w:r>
        <w:rPr>
          <w:rFonts w:ascii="宋体" w:hAnsi="宋体" w:cs="宋体" w:hint="eastAsia"/>
          <w:szCs w:val="21"/>
        </w:rPr>
        <w:t>1.采购人信息</w:t>
      </w:r>
      <w:bookmarkEnd w:id="47"/>
      <w:bookmarkEnd w:id="48"/>
      <w:bookmarkEnd w:id="49"/>
      <w:bookmarkEnd w:id="50"/>
    </w:p>
    <w:p w:rsidR="00804B58" w:rsidRDefault="00804B58" w:rsidP="007F54C8">
      <w:pPr>
        <w:spacing w:line="360" w:lineRule="auto"/>
        <w:ind w:leftChars="371" w:left="1042" w:hangingChars="125" w:hanging="263"/>
        <w:jc w:val="left"/>
        <w:rPr>
          <w:rFonts w:ascii="宋体" w:hAnsi="宋体" w:cs="宋体" w:hint="eastAsia"/>
          <w:szCs w:val="21"/>
        </w:rPr>
      </w:pPr>
      <w:r>
        <w:rPr>
          <w:rFonts w:ascii="宋体" w:hAnsi="宋体" w:cs="宋体" w:hint="eastAsia"/>
          <w:szCs w:val="21"/>
        </w:rPr>
        <w:t>名    称：广西壮族自治区自然资源厅</w:t>
      </w:r>
    </w:p>
    <w:p w:rsidR="00804B58" w:rsidRDefault="00804B58" w:rsidP="007F54C8">
      <w:pPr>
        <w:spacing w:line="360" w:lineRule="auto"/>
        <w:ind w:leftChars="371" w:left="1042" w:hangingChars="125" w:hanging="263"/>
        <w:jc w:val="left"/>
        <w:rPr>
          <w:rFonts w:ascii="宋体" w:hAnsi="宋体" w:cs="宋体" w:hint="eastAsia"/>
          <w:szCs w:val="21"/>
        </w:rPr>
      </w:pPr>
      <w:r>
        <w:rPr>
          <w:rFonts w:ascii="宋体" w:hAnsi="宋体" w:cs="宋体" w:hint="eastAsia"/>
          <w:szCs w:val="21"/>
        </w:rPr>
        <w:t>地    址：南宁市青秀区中新路2号</w:t>
      </w:r>
    </w:p>
    <w:p w:rsidR="00804B58" w:rsidRDefault="00804B58" w:rsidP="007F54C8">
      <w:pPr>
        <w:spacing w:line="360" w:lineRule="auto"/>
        <w:ind w:leftChars="371" w:left="1042" w:hangingChars="125" w:hanging="263"/>
        <w:jc w:val="left"/>
        <w:rPr>
          <w:rFonts w:ascii="宋体" w:hAnsi="宋体" w:cs="宋体" w:hint="eastAsia"/>
          <w:szCs w:val="21"/>
          <w:u w:val="single"/>
        </w:rPr>
      </w:pPr>
      <w:r>
        <w:rPr>
          <w:rFonts w:ascii="宋体" w:hAnsi="宋体" w:cs="宋体" w:hint="eastAsia"/>
          <w:szCs w:val="21"/>
        </w:rPr>
        <w:t>联系方式：谭聿迪 0771-5388198</w:t>
      </w:r>
    </w:p>
    <w:p w:rsidR="00804B58" w:rsidRDefault="00804B58">
      <w:pPr>
        <w:spacing w:line="360" w:lineRule="auto"/>
        <w:ind w:firstLineChars="300" w:firstLine="630"/>
        <w:rPr>
          <w:rFonts w:ascii="宋体" w:hAnsi="宋体" w:cs="宋体" w:hint="eastAsia"/>
          <w:szCs w:val="21"/>
        </w:rPr>
      </w:pPr>
      <w:bookmarkStart w:id="51" w:name="_Toc28359020"/>
      <w:bookmarkStart w:id="52" w:name="_Toc28359097"/>
      <w:bookmarkStart w:id="53" w:name="_Toc35393807"/>
      <w:bookmarkStart w:id="54" w:name="_Toc35393638"/>
      <w:r>
        <w:rPr>
          <w:rFonts w:ascii="宋体" w:hAnsi="宋体" w:cs="宋体" w:hint="eastAsia"/>
          <w:szCs w:val="21"/>
        </w:rPr>
        <w:t>2.采购代理机构信息</w:t>
      </w:r>
      <w:bookmarkEnd w:id="51"/>
      <w:bookmarkEnd w:id="52"/>
      <w:bookmarkEnd w:id="53"/>
      <w:bookmarkEnd w:id="54"/>
    </w:p>
    <w:p w:rsidR="00804B58" w:rsidRDefault="00804B58">
      <w:pPr>
        <w:spacing w:line="360" w:lineRule="auto"/>
        <w:ind w:firstLineChars="300" w:firstLine="630"/>
        <w:rPr>
          <w:rFonts w:ascii="宋体" w:hAnsi="宋体" w:cs="宋体" w:hint="eastAsia"/>
          <w:szCs w:val="21"/>
        </w:rPr>
      </w:pPr>
      <w:r>
        <w:rPr>
          <w:rFonts w:ascii="宋体" w:hAnsi="宋体" w:cs="宋体" w:hint="eastAsia"/>
          <w:szCs w:val="21"/>
        </w:rPr>
        <w:t xml:space="preserve">名    称：广西建设工程机电设备招标中心有限公司　</w:t>
      </w:r>
    </w:p>
    <w:p w:rsidR="00804B58" w:rsidRDefault="00804B58">
      <w:pPr>
        <w:spacing w:line="360" w:lineRule="auto"/>
        <w:ind w:firstLineChars="300" w:firstLine="630"/>
        <w:rPr>
          <w:rFonts w:ascii="宋体" w:hAnsi="宋体" w:cs="宋体" w:hint="eastAsia"/>
          <w:szCs w:val="21"/>
        </w:rPr>
      </w:pPr>
      <w:r>
        <w:rPr>
          <w:rFonts w:ascii="宋体" w:hAnsi="宋体" w:cs="宋体" w:hint="eastAsia"/>
          <w:szCs w:val="21"/>
        </w:rPr>
        <w:t xml:space="preserve">地　　址：南宁市青秀区纬武路165号区成套局办公大楼　</w:t>
      </w:r>
    </w:p>
    <w:p w:rsidR="00804B58" w:rsidRDefault="00804B58">
      <w:pPr>
        <w:spacing w:line="360" w:lineRule="auto"/>
        <w:ind w:firstLineChars="300" w:firstLine="630"/>
        <w:rPr>
          <w:rFonts w:ascii="宋体" w:hAnsi="宋体" w:cs="宋体" w:hint="eastAsia"/>
          <w:szCs w:val="21"/>
          <w:u w:val="single"/>
        </w:rPr>
      </w:pPr>
      <w:r>
        <w:rPr>
          <w:rFonts w:ascii="宋体" w:hAnsi="宋体" w:cs="宋体" w:hint="eastAsia"/>
          <w:szCs w:val="21"/>
        </w:rPr>
        <w:t>联系方式：0771-2637660</w:t>
      </w:r>
    </w:p>
    <w:p w:rsidR="00804B58" w:rsidRDefault="00804B58">
      <w:pPr>
        <w:spacing w:line="360" w:lineRule="auto"/>
        <w:ind w:firstLineChars="300" w:firstLine="630"/>
        <w:rPr>
          <w:rFonts w:ascii="宋体" w:hAnsi="宋体" w:cs="宋体" w:hint="eastAsia"/>
          <w:szCs w:val="21"/>
        </w:rPr>
      </w:pPr>
      <w:bookmarkStart w:id="55" w:name="_Toc35393808"/>
      <w:bookmarkStart w:id="56" w:name="_Toc28359021"/>
      <w:bookmarkStart w:id="57" w:name="_Toc28359098"/>
      <w:bookmarkStart w:id="58" w:name="_Toc35393639"/>
      <w:r>
        <w:rPr>
          <w:rFonts w:ascii="宋体" w:hAnsi="宋体" w:cs="宋体" w:hint="eastAsia"/>
          <w:szCs w:val="21"/>
        </w:rPr>
        <w:t>3.项目联系方式</w:t>
      </w:r>
      <w:bookmarkEnd w:id="55"/>
      <w:bookmarkEnd w:id="56"/>
      <w:bookmarkEnd w:id="57"/>
      <w:bookmarkEnd w:id="58"/>
    </w:p>
    <w:p w:rsidR="00804B58" w:rsidRDefault="00804B58">
      <w:pPr>
        <w:spacing w:line="360" w:lineRule="auto"/>
        <w:ind w:firstLineChars="300" w:firstLine="630"/>
        <w:rPr>
          <w:rFonts w:ascii="宋体" w:hAnsi="宋体" w:cs="宋体" w:hint="eastAsia"/>
          <w:szCs w:val="21"/>
        </w:rPr>
      </w:pPr>
      <w:r>
        <w:rPr>
          <w:rFonts w:ascii="宋体" w:hAnsi="宋体" w:cs="宋体" w:hint="eastAsia"/>
          <w:szCs w:val="21"/>
        </w:rPr>
        <w:t>项目联系人：吴兴红、黄圣凤</w:t>
      </w:r>
    </w:p>
    <w:p w:rsidR="00804B58" w:rsidRDefault="00804B58">
      <w:pPr>
        <w:spacing w:line="360" w:lineRule="auto"/>
        <w:ind w:firstLineChars="300" w:firstLine="630"/>
        <w:rPr>
          <w:rFonts w:ascii="宋体" w:hAnsi="宋体" w:cs="宋体" w:hint="eastAsia"/>
          <w:szCs w:val="21"/>
        </w:rPr>
      </w:pPr>
      <w:r>
        <w:rPr>
          <w:rFonts w:ascii="宋体" w:hAnsi="宋体" w:cs="宋体" w:hint="eastAsia"/>
          <w:szCs w:val="21"/>
        </w:rPr>
        <w:t xml:space="preserve">电　　 话：　0771-2637660 　</w:t>
      </w:r>
    </w:p>
    <w:p w:rsidR="00804B58" w:rsidRDefault="00804B58">
      <w:pPr>
        <w:snapToGrid w:val="0"/>
        <w:spacing w:line="360" w:lineRule="exact"/>
        <w:ind w:left="238"/>
        <w:jc w:val="center"/>
        <w:rPr>
          <w:rFonts w:ascii="宋体" w:hAnsi="宋体" w:cs="宋体" w:hint="eastAsia"/>
          <w:szCs w:val="21"/>
        </w:rPr>
      </w:pPr>
      <w:r>
        <w:rPr>
          <w:rFonts w:ascii="宋体" w:hAnsi="宋体" w:cs="宋体" w:hint="eastAsia"/>
          <w:szCs w:val="21"/>
        </w:rPr>
        <w:t xml:space="preserve">                             采购代理机构：广西建设工程机电设备招标中心有限公司</w:t>
      </w:r>
    </w:p>
    <w:p w:rsidR="00804B58" w:rsidRDefault="00804B58">
      <w:pPr>
        <w:snapToGrid w:val="0"/>
        <w:spacing w:line="360" w:lineRule="exact"/>
        <w:ind w:left="238"/>
        <w:jc w:val="center"/>
        <w:rPr>
          <w:rFonts w:ascii="宋体" w:hAnsi="宋体" w:cs="宋体" w:hint="eastAsia"/>
          <w:b/>
          <w:sz w:val="32"/>
          <w:szCs w:val="32"/>
        </w:rPr>
      </w:pPr>
      <w:r>
        <w:rPr>
          <w:rFonts w:ascii="宋体" w:hAnsi="宋体" w:cs="宋体" w:hint="eastAsia"/>
          <w:szCs w:val="21"/>
        </w:rPr>
        <w:t xml:space="preserve">                                     2021年</w:t>
      </w:r>
      <w:r>
        <w:rPr>
          <w:rFonts w:ascii="宋体" w:hAnsi="宋体" w:cs="宋体" w:hint="eastAsia"/>
          <w:szCs w:val="21"/>
          <w:u w:val="single"/>
        </w:rPr>
        <w:t>3</w:t>
      </w:r>
      <w:r>
        <w:rPr>
          <w:rFonts w:ascii="宋体" w:hAnsi="宋体" w:cs="宋体" w:hint="eastAsia"/>
          <w:szCs w:val="21"/>
        </w:rPr>
        <w:t>月</w:t>
      </w:r>
      <w:r>
        <w:rPr>
          <w:rFonts w:ascii="宋体" w:hAnsi="宋体" w:cs="宋体" w:hint="eastAsia"/>
          <w:szCs w:val="21"/>
          <w:u w:val="single"/>
        </w:rPr>
        <w:t>17</w:t>
      </w:r>
      <w:r>
        <w:rPr>
          <w:rFonts w:ascii="宋体" w:hAnsi="宋体" w:cs="宋体" w:hint="eastAsia"/>
          <w:szCs w:val="21"/>
        </w:rPr>
        <w:t>日</w:t>
      </w:r>
    </w:p>
    <w:p w:rsidR="00804B58" w:rsidRDefault="00804B58">
      <w:pPr>
        <w:pStyle w:val="2"/>
        <w:jc w:val="center"/>
        <w:rPr>
          <w:rFonts w:ascii="宋体" w:hAnsi="宋体" w:cs="宋体" w:hint="eastAsia"/>
        </w:rPr>
      </w:pPr>
      <w:bookmarkStart w:id="59" w:name="_Toc499576934"/>
      <w:r>
        <w:rPr>
          <w:rFonts w:ascii="宋体" w:hAnsi="宋体" w:cs="宋体" w:hint="eastAsia"/>
        </w:rPr>
        <w:lastRenderedPageBreak/>
        <w:t>第二章 磋商须知</w:t>
      </w:r>
      <w:bookmarkEnd w:id="59"/>
    </w:p>
    <w:p w:rsidR="00804B58" w:rsidRDefault="00804B58">
      <w:pPr>
        <w:spacing w:line="400" w:lineRule="exact"/>
        <w:jc w:val="center"/>
        <w:rPr>
          <w:rFonts w:ascii="宋体" w:hAnsi="宋体" w:cs="宋体" w:hint="eastAsia"/>
          <w:b/>
          <w:sz w:val="32"/>
          <w:szCs w:val="32"/>
        </w:rPr>
      </w:pPr>
      <w:r>
        <w:rPr>
          <w:rFonts w:ascii="宋体" w:hAnsi="宋体" w:cs="宋体" w:hint="eastAsia"/>
          <w:b/>
          <w:sz w:val="32"/>
          <w:szCs w:val="32"/>
        </w:rPr>
        <w:t>供应商须知前附表</w:t>
      </w:r>
    </w:p>
    <w:p w:rsidR="00804B58" w:rsidRDefault="00804B58">
      <w:pPr>
        <w:spacing w:line="400" w:lineRule="exact"/>
        <w:jc w:val="center"/>
        <w:rPr>
          <w:rFonts w:ascii="宋体" w:hAnsi="宋体" w:cs="宋体" w:hint="eastAsia"/>
          <w:b/>
          <w:sz w:val="32"/>
          <w:szCs w:val="32"/>
        </w:rPr>
      </w:pP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559"/>
        <w:gridCol w:w="6674"/>
      </w:tblGrid>
      <w:tr w:rsidR="00804B58">
        <w:tc>
          <w:tcPr>
            <w:tcW w:w="817" w:type="dxa"/>
          </w:tcPr>
          <w:p w:rsidR="00804B58" w:rsidRDefault="00804B58">
            <w:pPr>
              <w:spacing w:line="380" w:lineRule="atLeast"/>
              <w:jc w:val="center"/>
              <w:rPr>
                <w:rFonts w:ascii="宋体" w:hAnsi="宋体" w:cs="宋体" w:hint="eastAsia"/>
                <w:b/>
                <w:szCs w:val="21"/>
              </w:rPr>
            </w:pPr>
            <w:r>
              <w:rPr>
                <w:rFonts w:ascii="宋体" w:hAnsi="宋体" w:cs="宋体" w:hint="eastAsia"/>
                <w:b/>
                <w:szCs w:val="21"/>
              </w:rPr>
              <w:t>序号</w:t>
            </w:r>
          </w:p>
        </w:tc>
        <w:tc>
          <w:tcPr>
            <w:tcW w:w="1559" w:type="dxa"/>
          </w:tcPr>
          <w:p w:rsidR="00804B58" w:rsidRDefault="00804B58">
            <w:pPr>
              <w:spacing w:line="380" w:lineRule="atLeast"/>
              <w:jc w:val="center"/>
              <w:rPr>
                <w:rFonts w:ascii="宋体" w:hAnsi="宋体" w:cs="宋体" w:hint="eastAsia"/>
                <w:b/>
                <w:szCs w:val="21"/>
              </w:rPr>
            </w:pPr>
            <w:r>
              <w:rPr>
                <w:rFonts w:ascii="宋体" w:hAnsi="宋体" w:cs="宋体" w:hint="eastAsia"/>
                <w:b/>
                <w:szCs w:val="21"/>
              </w:rPr>
              <w:t>条款号</w:t>
            </w:r>
          </w:p>
        </w:tc>
        <w:tc>
          <w:tcPr>
            <w:tcW w:w="6674" w:type="dxa"/>
          </w:tcPr>
          <w:p w:rsidR="00804B58" w:rsidRDefault="00804B58">
            <w:pPr>
              <w:spacing w:line="380" w:lineRule="atLeast"/>
              <w:jc w:val="center"/>
              <w:rPr>
                <w:rFonts w:ascii="宋体" w:hAnsi="宋体" w:cs="宋体" w:hint="eastAsia"/>
                <w:b/>
                <w:szCs w:val="21"/>
              </w:rPr>
            </w:pPr>
            <w:r>
              <w:rPr>
                <w:rFonts w:ascii="宋体" w:hAnsi="宋体" w:cs="宋体" w:hint="eastAsia"/>
                <w:b/>
                <w:szCs w:val="21"/>
              </w:rPr>
              <w:t>内    容</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1</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1.1</w:t>
            </w:r>
          </w:p>
        </w:tc>
        <w:tc>
          <w:tcPr>
            <w:tcW w:w="6674" w:type="dxa"/>
            <w:vAlign w:val="center"/>
          </w:tcPr>
          <w:p w:rsidR="00804B58" w:rsidRDefault="00804B58">
            <w:pPr>
              <w:spacing w:line="380" w:lineRule="atLeast"/>
              <w:ind w:left="1050" w:hangingChars="500" w:hanging="1050"/>
              <w:rPr>
                <w:rFonts w:ascii="宋体" w:hAnsi="宋体" w:cs="宋体" w:hint="eastAsia"/>
                <w:szCs w:val="21"/>
                <w:u w:val="single"/>
              </w:rPr>
            </w:pPr>
            <w:r>
              <w:rPr>
                <w:rFonts w:ascii="宋体" w:hAnsi="宋体" w:cs="宋体" w:hint="eastAsia"/>
                <w:szCs w:val="21"/>
              </w:rPr>
              <w:t>项目名称：</w:t>
            </w:r>
            <w:r>
              <w:rPr>
                <w:rFonts w:ascii="宋体" w:hAnsi="宋体" w:hint="eastAsia"/>
                <w:bCs/>
                <w:spacing w:val="-16"/>
                <w:szCs w:val="21"/>
              </w:rPr>
              <w:t>广西全民所有自然资源资产负债表试点</w:t>
            </w:r>
          </w:p>
          <w:p w:rsidR="00804B58" w:rsidRDefault="00804B58">
            <w:pPr>
              <w:spacing w:line="380" w:lineRule="atLeast"/>
              <w:rPr>
                <w:rFonts w:ascii="宋体" w:hAnsi="宋体" w:cs="宋体" w:hint="eastAsia"/>
                <w:szCs w:val="21"/>
                <w:u w:val="single"/>
              </w:rPr>
            </w:pPr>
            <w:r>
              <w:rPr>
                <w:rFonts w:ascii="宋体" w:hAnsi="宋体" w:cs="宋体" w:hint="eastAsia"/>
                <w:szCs w:val="21"/>
              </w:rPr>
              <w:t>项目编号：FC(ZB1)2021303C</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2</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3</w:t>
            </w:r>
          </w:p>
        </w:tc>
        <w:tc>
          <w:tcPr>
            <w:tcW w:w="6674" w:type="dxa"/>
            <w:vAlign w:val="center"/>
          </w:tcPr>
          <w:p w:rsidR="00804B58" w:rsidRDefault="00804B58">
            <w:pPr>
              <w:spacing w:line="380" w:lineRule="atLeast"/>
              <w:rPr>
                <w:rFonts w:ascii="宋体" w:hAnsi="宋体" w:cs="宋体" w:hint="eastAsia"/>
                <w:szCs w:val="21"/>
              </w:rPr>
            </w:pPr>
            <w:r>
              <w:rPr>
                <w:rFonts w:ascii="宋体" w:hAnsi="宋体" w:cs="宋体" w:hint="eastAsia"/>
                <w:szCs w:val="21"/>
              </w:rPr>
              <w:t>供应商的基本条件：</w:t>
            </w:r>
            <w:r>
              <w:rPr>
                <w:rFonts w:ascii="宋体" w:hAnsi="宋体" w:cs="宋体" w:hint="eastAsia"/>
                <w:b/>
                <w:szCs w:val="21"/>
                <w:u w:val="single"/>
              </w:rPr>
              <w:t>按第一章“竞争性磋商公告”第五条规定</w:t>
            </w:r>
            <w:r>
              <w:rPr>
                <w:rFonts w:ascii="宋体" w:hAnsi="宋体" w:cs="宋体" w:hint="eastAsia"/>
                <w:szCs w:val="21"/>
              </w:rPr>
              <w:t>。</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3</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4.2</w:t>
            </w:r>
          </w:p>
        </w:tc>
        <w:tc>
          <w:tcPr>
            <w:tcW w:w="6674" w:type="dxa"/>
            <w:vAlign w:val="center"/>
          </w:tcPr>
          <w:p w:rsidR="00804B58" w:rsidRDefault="00804B58">
            <w:pPr>
              <w:spacing w:line="380" w:lineRule="atLeast"/>
              <w:rPr>
                <w:rFonts w:ascii="宋体" w:hAnsi="宋体" w:cs="宋体" w:hint="eastAsia"/>
                <w:szCs w:val="21"/>
              </w:rPr>
            </w:pPr>
            <w:r>
              <w:rPr>
                <w:rFonts w:ascii="宋体" w:hAnsi="宋体" w:cs="宋体" w:hint="eastAsia"/>
                <w:b/>
                <w:szCs w:val="21"/>
              </w:rPr>
              <w:t>成交服务费：</w:t>
            </w:r>
            <w:r>
              <w:rPr>
                <w:rFonts w:ascii="宋体" w:hAnsi="宋体" w:cs="宋体" w:hint="eastAsia"/>
                <w:szCs w:val="21"/>
              </w:rPr>
              <w:t>本项目代理服务费按本须知36.1款规定的（服务类）标准采用差额定率累进计费。由成交供应商在领取成交通知书前，一次性向采购代理机构支付。</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4</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7.1</w:t>
            </w:r>
          </w:p>
        </w:tc>
        <w:tc>
          <w:tcPr>
            <w:tcW w:w="6674" w:type="dxa"/>
            <w:vAlign w:val="center"/>
          </w:tcPr>
          <w:p w:rsidR="00804B58" w:rsidRDefault="00804B58">
            <w:pPr>
              <w:spacing w:line="380" w:lineRule="atLeast"/>
              <w:rPr>
                <w:rFonts w:ascii="宋体" w:hAnsi="宋体" w:cs="宋体" w:hint="eastAsia"/>
                <w:szCs w:val="21"/>
              </w:rPr>
            </w:pPr>
            <w:r>
              <w:rPr>
                <w:rFonts w:ascii="宋体" w:hAnsi="宋体" w:cs="宋体" w:hint="eastAsia"/>
                <w:szCs w:val="21"/>
              </w:rPr>
              <w:t>现场考察或答疑会</w:t>
            </w:r>
          </w:p>
          <w:p w:rsidR="00804B58" w:rsidRDefault="00804B58">
            <w:pPr>
              <w:spacing w:line="380" w:lineRule="atLeast"/>
              <w:rPr>
                <w:rFonts w:ascii="宋体" w:hAnsi="宋体" w:cs="宋体" w:hint="eastAsia"/>
                <w:szCs w:val="21"/>
              </w:rPr>
            </w:pPr>
            <w:r>
              <w:rPr>
                <w:rFonts w:ascii="宋体" w:hAnsi="宋体" w:cs="宋体" w:hint="eastAsia"/>
              </w:rPr>
              <w:t>□</w:t>
            </w:r>
            <w:r>
              <w:rPr>
                <w:rFonts w:ascii="宋体" w:hAnsi="宋体" w:cs="宋体" w:hint="eastAsia"/>
                <w:szCs w:val="21"/>
              </w:rPr>
              <w:t>组织。集中考察时间：</w:t>
            </w:r>
            <w:r>
              <w:rPr>
                <w:rFonts w:ascii="宋体" w:hAnsi="宋体" w:cs="宋体" w:hint="eastAsia"/>
                <w:szCs w:val="21"/>
                <w:u w:val="single"/>
              </w:rPr>
              <w:t xml:space="preserve"> 无 </w:t>
            </w:r>
            <w:r>
              <w:rPr>
                <w:rFonts w:ascii="宋体" w:hAnsi="宋体" w:cs="宋体" w:hint="eastAsia"/>
                <w:szCs w:val="21"/>
              </w:rPr>
              <w:t>，集中考察地点：</w:t>
            </w:r>
            <w:r>
              <w:rPr>
                <w:rFonts w:ascii="宋体" w:hAnsi="宋体" w:cs="宋体" w:hint="eastAsia"/>
                <w:szCs w:val="21"/>
                <w:u w:val="single"/>
              </w:rPr>
              <w:t xml:space="preserve">  无  </w:t>
            </w:r>
            <w:r>
              <w:rPr>
                <w:rFonts w:ascii="宋体" w:hAnsi="宋体" w:cs="宋体" w:hint="eastAsia"/>
                <w:szCs w:val="21"/>
              </w:rPr>
              <w:t>，联系人：</w:t>
            </w:r>
            <w:r>
              <w:rPr>
                <w:rFonts w:ascii="宋体" w:hAnsi="宋体" w:cs="宋体" w:hint="eastAsia"/>
                <w:szCs w:val="21"/>
                <w:u w:val="single"/>
              </w:rPr>
              <w:t xml:space="preserve">无  </w:t>
            </w:r>
            <w:r>
              <w:rPr>
                <w:rFonts w:ascii="宋体" w:hAnsi="宋体" w:cs="宋体" w:hint="eastAsia"/>
                <w:szCs w:val="21"/>
              </w:rPr>
              <w:t>。</w:t>
            </w:r>
          </w:p>
          <w:p w:rsidR="00804B58" w:rsidRDefault="00804B58">
            <w:pPr>
              <w:spacing w:line="380" w:lineRule="atLeast"/>
              <w:rPr>
                <w:rFonts w:ascii="宋体" w:hAnsi="宋体" w:cs="宋体" w:hint="eastAsia"/>
                <w:szCs w:val="21"/>
              </w:rPr>
            </w:pPr>
            <w:r>
              <w:rPr>
                <w:rFonts w:ascii="宋体" w:hAnsi="宋体" w:cs="宋体" w:hint="eastAsia"/>
              </w:rPr>
              <w:sym w:font="Wingdings 2" w:char="0052"/>
            </w:r>
            <w:r>
              <w:rPr>
                <w:rFonts w:ascii="宋体" w:hAnsi="宋体" w:cs="宋体" w:hint="eastAsia"/>
                <w:szCs w:val="21"/>
              </w:rPr>
              <w:t>不组织。</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5</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8.1</w:t>
            </w:r>
          </w:p>
        </w:tc>
        <w:tc>
          <w:tcPr>
            <w:tcW w:w="6674" w:type="dxa"/>
            <w:vAlign w:val="center"/>
          </w:tcPr>
          <w:p w:rsidR="00804B58" w:rsidRDefault="00804B58">
            <w:pPr>
              <w:spacing w:line="380" w:lineRule="atLeast"/>
              <w:rPr>
                <w:rFonts w:ascii="宋体" w:hAnsi="宋体" w:cs="宋体" w:hint="eastAsia"/>
                <w:b/>
                <w:szCs w:val="21"/>
              </w:rPr>
            </w:pPr>
            <w:r>
              <w:rPr>
                <w:rFonts w:ascii="宋体" w:hAnsi="宋体" w:cs="宋体" w:hint="eastAsia"/>
                <w:szCs w:val="21"/>
              </w:rPr>
              <w:t>价格文件</w:t>
            </w:r>
            <w:r>
              <w:rPr>
                <w:rFonts w:ascii="宋体" w:hAnsi="宋体" w:cs="宋体" w:hint="eastAsia"/>
                <w:b/>
                <w:szCs w:val="21"/>
              </w:rPr>
              <w:t>（下列文件列明“必须提供”的，须加盖公章按要求提供，否则响应无效）</w:t>
            </w:r>
          </w:p>
          <w:p w:rsidR="00804B58" w:rsidRDefault="00804B58">
            <w:pPr>
              <w:spacing w:line="380" w:lineRule="atLeast"/>
              <w:rPr>
                <w:rFonts w:ascii="宋体" w:hAnsi="宋体" w:cs="宋体" w:hint="eastAsia"/>
                <w:b/>
                <w:szCs w:val="21"/>
              </w:rPr>
            </w:pPr>
            <w:r>
              <w:rPr>
                <w:rFonts w:ascii="宋体" w:hAnsi="宋体" w:cs="宋体" w:hint="eastAsia"/>
                <w:szCs w:val="21"/>
              </w:rPr>
              <w:t>（1）磋商书（格式见第五章）；</w:t>
            </w:r>
            <w:r>
              <w:rPr>
                <w:rFonts w:ascii="宋体" w:hAnsi="宋体" w:cs="宋体" w:hint="eastAsia"/>
                <w:b/>
                <w:szCs w:val="21"/>
              </w:rPr>
              <w:t>（必须提供，否则作无效磋商处理）</w:t>
            </w:r>
          </w:p>
          <w:p w:rsidR="00804B58" w:rsidRDefault="00804B58">
            <w:pPr>
              <w:spacing w:line="380" w:lineRule="atLeast"/>
              <w:rPr>
                <w:rFonts w:ascii="宋体" w:hAnsi="宋体" w:cs="宋体" w:hint="eastAsia"/>
                <w:b/>
                <w:szCs w:val="21"/>
              </w:rPr>
            </w:pPr>
            <w:r>
              <w:rPr>
                <w:rFonts w:ascii="宋体" w:hAnsi="宋体" w:cs="宋体" w:hint="eastAsia"/>
                <w:szCs w:val="21"/>
              </w:rPr>
              <w:t>（2）磋商报价表（格式见第五章）；</w:t>
            </w:r>
            <w:r>
              <w:rPr>
                <w:rFonts w:ascii="宋体" w:hAnsi="宋体" w:cs="宋体" w:hint="eastAsia"/>
                <w:b/>
                <w:szCs w:val="21"/>
              </w:rPr>
              <w:t>（必须提供，否则作无效磋商处理）</w:t>
            </w:r>
          </w:p>
          <w:p w:rsidR="00804B58" w:rsidRDefault="00804B58">
            <w:pPr>
              <w:spacing w:line="380" w:lineRule="atLeast"/>
              <w:rPr>
                <w:rFonts w:ascii="宋体" w:hAnsi="宋体" w:cs="宋体" w:hint="eastAsia"/>
                <w:szCs w:val="21"/>
              </w:rPr>
            </w:pPr>
            <w:r>
              <w:rPr>
                <w:rFonts w:ascii="宋体" w:hAnsi="宋体" w:cs="宋体" w:hint="eastAsia"/>
                <w:szCs w:val="21"/>
              </w:rPr>
              <w:t>（3）分项报价表（格式自拟）；（如有请提供）</w:t>
            </w:r>
          </w:p>
          <w:p w:rsidR="00804B58" w:rsidRDefault="00804B58">
            <w:pPr>
              <w:spacing w:line="380" w:lineRule="atLeast"/>
              <w:rPr>
                <w:rFonts w:ascii="宋体" w:hAnsi="宋体" w:cs="宋体" w:hint="eastAsia"/>
                <w:b/>
                <w:szCs w:val="21"/>
              </w:rPr>
            </w:pPr>
            <w:r>
              <w:rPr>
                <w:rFonts w:ascii="宋体" w:hAnsi="宋体" w:cs="宋体" w:hint="eastAsia"/>
                <w:szCs w:val="21"/>
              </w:rPr>
              <w:t>（4）磋商保证金交纳有效证明材料复印件；</w:t>
            </w:r>
            <w:r>
              <w:rPr>
                <w:rFonts w:ascii="宋体" w:hAnsi="宋体" w:cs="宋体" w:hint="eastAsia"/>
                <w:b/>
                <w:szCs w:val="21"/>
              </w:rPr>
              <w:t>（必须提供，否则作无效磋商处理）</w:t>
            </w:r>
          </w:p>
          <w:p w:rsidR="00804B58" w:rsidRDefault="00804B58">
            <w:pPr>
              <w:tabs>
                <w:tab w:val="left" w:pos="525"/>
              </w:tabs>
              <w:snapToGrid w:val="0"/>
              <w:spacing w:line="380" w:lineRule="atLeast"/>
              <w:jc w:val="left"/>
              <w:rPr>
                <w:rFonts w:ascii="宋体" w:hAnsi="宋体" w:cs="宋体" w:hint="eastAsia"/>
                <w:szCs w:val="21"/>
              </w:rPr>
            </w:pPr>
            <w:r>
              <w:rPr>
                <w:rFonts w:ascii="宋体" w:hAnsi="宋体" w:cs="宋体" w:hint="eastAsia"/>
                <w:szCs w:val="21"/>
              </w:rPr>
              <w:t>（5）供应商针对报价需要说明的其他文件和说明（格式自拟）。</w:t>
            </w:r>
          </w:p>
          <w:p w:rsidR="00804B58" w:rsidRDefault="00804B58">
            <w:pPr>
              <w:spacing w:line="380" w:lineRule="atLeast"/>
              <w:rPr>
                <w:rFonts w:ascii="宋体" w:hAnsi="宋体" w:cs="宋体" w:hint="eastAsia"/>
                <w:b/>
                <w:szCs w:val="21"/>
              </w:rPr>
            </w:pPr>
            <w:r>
              <w:rPr>
                <w:rFonts w:ascii="宋体" w:hAnsi="宋体" w:cs="宋体" w:hint="eastAsia"/>
                <w:b/>
                <w:szCs w:val="21"/>
              </w:rPr>
              <w:t>注：对于存在严重不平衡、不合理、有可能低于供应商自身成本的磋商价，供应商不能合理说明或不能提供相关证明材料的，磋商小组有权予以拒绝。</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6</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8.2</w:t>
            </w:r>
          </w:p>
        </w:tc>
        <w:tc>
          <w:tcPr>
            <w:tcW w:w="6674" w:type="dxa"/>
            <w:vAlign w:val="center"/>
          </w:tcPr>
          <w:p w:rsidR="00804B58" w:rsidRDefault="00804B58">
            <w:pPr>
              <w:spacing w:line="380" w:lineRule="atLeast"/>
              <w:rPr>
                <w:rFonts w:ascii="宋体" w:hAnsi="宋体" w:cs="宋体" w:hint="eastAsia"/>
                <w:szCs w:val="21"/>
              </w:rPr>
            </w:pPr>
            <w:r>
              <w:rPr>
                <w:rFonts w:ascii="宋体" w:hAnsi="宋体" w:cs="宋体" w:hint="eastAsia"/>
                <w:szCs w:val="21"/>
              </w:rPr>
              <w:t>商务技术文件</w:t>
            </w:r>
            <w:r>
              <w:rPr>
                <w:rFonts w:ascii="宋体" w:hAnsi="宋体" w:cs="宋体" w:hint="eastAsia"/>
                <w:b/>
                <w:szCs w:val="21"/>
              </w:rPr>
              <w:t>（下列文件列明“必须提供”的，须加盖公章按要求提供，否则响应无效；</w:t>
            </w:r>
            <w:r>
              <w:rPr>
                <w:rFonts w:ascii="宋体" w:hAnsi="宋体" w:cs="宋体" w:hint="eastAsia"/>
                <w:szCs w:val="21"/>
              </w:rPr>
              <w:t>其余项结合第三章“项目需求”要求提供，要求必须提供的，如未提供，磋商小组有权拒绝其响应文件。</w:t>
            </w:r>
            <w:r>
              <w:rPr>
                <w:rFonts w:ascii="宋体" w:hAnsi="宋体" w:cs="宋体" w:hint="eastAsia"/>
                <w:b/>
                <w:u w:val="single"/>
              </w:rPr>
              <w:t>供应商所提供的材料不完整，或模糊不清以致关键信息无法辨认的，磋商小组有权认定该材料无效</w:t>
            </w:r>
            <w:r>
              <w:rPr>
                <w:rFonts w:ascii="宋体" w:hAnsi="宋体" w:cs="宋体" w:hint="eastAsia"/>
                <w:b/>
                <w:szCs w:val="21"/>
              </w:rPr>
              <w:t>）</w:t>
            </w:r>
          </w:p>
          <w:p w:rsidR="00804B58" w:rsidRDefault="00804B58">
            <w:pPr>
              <w:spacing w:line="380" w:lineRule="atLeast"/>
              <w:rPr>
                <w:rFonts w:ascii="宋体" w:hAnsi="宋体" w:cs="宋体" w:hint="eastAsia"/>
                <w:szCs w:val="21"/>
              </w:rPr>
            </w:pPr>
            <w:r>
              <w:rPr>
                <w:rFonts w:ascii="宋体" w:hAnsi="宋体" w:cs="宋体" w:hint="eastAsia"/>
                <w:szCs w:val="21"/>
              </w:rPr>
              <w:t>（1）供应商获取磋商文件的发票复印件；</w:t>
            </w:r>
            <w:r>
              <w:rPr>
                <w:rFonts w:ascii="宋体" w:hAnsi="宋体" w:cs="宋体" w:hint="eastAsia"/>
                <w:b/>
                <w:szCs w:val="21"/>
              </w:rPr>
              <w:t>（必须提供，否则作无效磋商处理）</w:t>
            </w:r>
          </w:p>
          <w:p w:rsidR="00804B58" w:rsidRDefault="00804B58">
            <w:pPr>
              <w:spacing w:line="380" w:lineRule="atLeast"/>
              <w:rPr>
                <w:rFonts w:ascii="宋体" w:hAnsi="宋体" w:cs="宋体" w:hint="eastAsia"/>
                <w:szCs w:val="21"/>
              </w:rPr>
            </w:pPr>
            <w:r>
              <w:rPr>
                <w:rFonts w:ascii="宋体" w:hAnsi="宋体" w:cs="宋体" w:hint="eastAsia"/>
                <w:szCs w:val="21"/>
              </w:rPr>
              <w:t>（2）合法的主体资格证明（如营业执照、事业单位法人证书、社会团体法人登记证书、执业许可证等）；</w:t>
            </w:r>
            <w:r>
              <w:rPr>
                <w:rFonts w:ascii="宋体" w:hAnsi="宋体" w:cs="宋体" w:hint="eastAsia"/>
                <w:b/>
                <w:szCs w:val="21"/>
              </w:rPr>
              <w:t>（必须提供，否则作无效磋商处理）</w:t>
            </w:r>
          </w:p>
          <w:p w:rsidR="00804B58" w:rsidRDefault="00804B58">
            <w:pPr>
              <w:spacing w:line="380" w:lineRule="atLeast"/>
              <w:rPr>
                <w:rFonts w:ascii="宋体" w:hAnsi="宋体" w:cs="宋体" w:hint="eastAsia"/>
                <w:szCs w:val="21"/>
              </w:rPr>
            </w:pPr>
            <w:r>
              <w:rPr>
                <w:rFonts w:ascii="宋体" w:hAnsi="宋体" w:cs="宋体" w:hint="eastAsia"/>
                <w:szCs w:val="21"/>
              </w:rPr>
              <w:t>（3）法定代表人（负责人）身份证明书原件及法定代表人（负责人）有效身份证正反面复印件（格式见第五章）；</w:t>
            </w:r>
            <w:r>
              <w:rPr>
                <w:rFonts w:ascii="宋体" w:hAnsi="宋体" w:cs="宋体" w:hint="eastAsia"/>
                <w:b/>
                <w:szCs w:val="21"/>
              </w:rPr>
              <w:t>（必须提供，否则作无效磋</w:t>
            </w:r>
            <w:r>
              <w:rPr>
                <w:rFonts w:ascii="宋体" w:hAnsi="宋体" w:cs="宋体" w:hint="eastAsia"/>
                <w:b/>
                <w:szCs w:val="21"/>
              </w:rPr>
              <w:lastRenderedPageBreak/>
              <w:t>商处理）</w:t>
            </w:r>
          </w:p>
          <w:p w:rsidR="00804B58" w:rsidRDefault="00804B58">
            <w:pPr>
              <w:tabs>
                <w:tab w:val="left" w:pos="525"/>
              </w:tabs>
              <w:snapToGrid w:val="0"/>
              <w:spacing w:line="380" w:lineRule="atLeast"/>
              <w:jc w:val="left"/>
              <w:rPr>
                <w:rFonts w:ascii="宋体" w:hAnsi="宋体" w:cs="宋体" w:hint="eastAsia"/>
                <w:b/>
                <w:szCs w:val="21"/>
              </w:rPr>
            </w:pPr>
            <w:r>
              <w:rPr>
                <w:rFonts w:ascii="宋体" w:hAnsi="宋体" w:cs="宋体" w:hint="eastAsia"/>
                <w:szCs w:val="21"/>
              </w:rPr>
              <w:t>（4）法定代表人（负责人）授权委托书原件及被授权人有效身份证正反面复印件（格式见第五章）；</w:t>
            </w:r>
            <w:r>
              <w:rPr>
                <w:rFonts w:ascii="宋体" w:hAnsi="宋体" w:cs="宋体" w:hint="eastAsia"/>
                <w:b/>
                <w:szCs w:val="21"/>
              </w:rPr>
              <w:t>（委托代理时必须提供，否则响应无效）</w:t>
            </w:r>
          </w:p>
          <w:p w:rsidR="00804B58" w:rsidRDefault="00804B58">
            <w:pPr>
              <w:tabs>
                <w:tab w:val="left" w:pos="525"/>
              </w:tabs>
              <w:snapToGrid w:val="0"/>
              <w:spacing w:line="380" w:lineRule="atLeast"/>
              <w:jc w:val="left"/>
              <w:rPr>
                <w:rFonts w:ascii="宋体" w:hAnsi="宋体" w:cs="宋体" w:hint="eastAsia"/>
                <w:szCs w:val="21"/>
              </w:rPr>
            </w:pPr>
            <w:r>
              <w:rPr>
                <w:rFonts w:ascii="宋体" w:hAnsi="宋体" w:cs="宋体" w:hint="eastAsia"/>
                <w:szCs w:val="21"/>
              </w:rPr>
              <w:t>（5）供应商</w:t>
            </w:r>
            <w:r>
              <w:rPr>
                <w:rFonts w:ascii="宋体" w:hAnsi="宋体" w:cs="宋体" w:hint="eastAsia"/>
                <w:szCs w:val="21"/>
                <w:u w:val="single"/>
              </w:rPr>
              <w:t>2020</w:t>
            </w:r>
            <w:r>
              <w:rPr>
                <w:rFonts w:ascii="宋体" w:hAnsi="宋体" w:cs="宋体" w:hint="eastAsia"/>
                <w:szCs w:val="21"/>
              </w:rPr>
              <w:t>年</w:t>
            </w:r>
            <w:r>
              <w:rPr>
                <w:rFonts w:ascii="宋体" w:hAnsi="宋体" w:cs="宋体" w:hint="eastAsia"/>
                <w:szCs w:val="21"/>
                <w:u w:val="single"/>
              </w:rPr>
              <w:t xml:space="preserve"> 9 </w:t>
            </w:r>
            <w:r>
              <w:rPr>
                <w:rFonts w:ascii="宋体" w:hAnsi="宋体" w:cs="宋体" w:hint="eastAsia"/>
                <w:szCs w:val="21"/>
              </w:rPr>
              <w:t>月至</w:t>
            </w:r>
            <w:r>
              <w:rPr>
                <w:rFonts w:ascii="宋体" w:hAnsi="宋体" w:cs="宋体" w:hint="eastAsia"/>
                <w:szCs w:val="21"/>
                <w:u w:val="single"/>
              </w:rPr>
              <w:t>2021</w:t>
            </w:r>
            <w:r>
              <w:rPr>
                <w:rFonts w:ascii="宋体" w:hAnsi="宋体" w:cs="宋体" w:hint="eastAsia"/>
                <w:szCs w:val="21"/>
              </w:rPr>
              <w:t>年</w:t>
            </w:r>
            <w:r>
              <w:rPr>
                <w:rFonts w:ascii="宋体" w:hAnsi="宋体" w:cs="宋体" w:hint="eastAsia"/>
                <w:szCs w:val="21"/>
                <w:u w:val="single"/>
              </w:rPr>
              <w:t xml:space="preserve"> 2 </w:t>
            </w:r>
            <w:r>
              <w:rPr>
                <w:rFonts w:ascii="宋体" w:hAnsi="宋体" w:cs="宋体" w:hint="eastAsia"/>
                <w:szCs w:val="21"/>
              </w:rPr>
              <w:t>月内任意</w:t>
            </w:r>
            <w:r>
              <w:rPr>
                <w:rFonts w:ascii="宋体" w:hAnsi="宋体" w:cs="宋体" w:hint="eastAsia"/>
                <w:szCs w:val="21"/>
                <w:u w:val="single"/>
              </w:rPr>
              <w:t xml:space="preserve"> 三 </w:t>
            </w:r>
            <w:r>
              <w:rPr>
                <w:rFonts w:ascii="宋体" w:hAnsi="宋体" w:cs="宋体" w:hint="eastAsia"/>
                <w:szCs w:val="21"/>
              </w:rPr>
              <w:t>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w:t>
            </w:r>
            <w:r>
              <w:rPr>
                <w:rFonts w:ascii="宋体" w:hAnsi="宋体" w:cs="宋体" w:hint="eastAsia"/>
                <w:b/>
                <w:szCs w:val="21"/>
              </w:rPr>
              <w:t>必须提供，否则作无效磋商处理</w:t>
            </w:r>
            <w:r>
              <w:rPr>
                <w:rFonts w:ascii="宋体" w:hAnsi="宋体" w:cs="宋体" w:hint="eastAsia"/>
                <w:szCs w:val="21"/>
              </w:rPr>
              <w:t>）</w:t>
            </w:r>
          </w:p>
          <w:p w:rsidR="00804B58" w:rsidRDefault="00804B58">
            <w:pPr>
              <w:spacing w:line="380" w:lineRule="atLeast"/>
              <w:rPr>
                <w:rFonts w:ascii="宋体" w:hAnsi="宋体" w:cs="宋体" w:hint="eastAsia"/>
                <w:szCs w:val="21"/>
              </w:rPr>
            </w:pPr>
            <w:r>
              <w:rPr>
                <w:rFonts w:ascii="宋体" w:hAnsi="宋体" w:cs="宋体" w:hint="eastAsia"/>
                <w:szCs w:val="21"/>
              </w:rPr>
              <w:t>（6）供应商</w:t>
            </w:r>
            <w:r>
              <w:rPr>
                <w:rFonts w:ascii="宋体" w:hAnsi="宋体" w:cs="宋体" w:hint="eastAsia"/>
                <w:szCs w:val="21"/>
                <w:u w:val="single"/>
              </w:rPr>
              <w:t>2020</w:t>
            </w:r>
            <w:r>
              <w:rPr>
                <w:rFonts w:ascii="宋体" w:hAnsi="宋体" w:cs="宋体" w:hint="eastAsia"/>
                <w:szCs w:val="21"/>
              </w:rPr>
              <w:t>年</w:t>
            </w:r>
            <w:r>
              <w:rPr>
                <w:rFonts w:ascii="宋体" w:hAnsi="宋体" w:cs="宋体" w:hint="eastAsia"/>
                <w:szCs w:val="21"/>
                <w:u w:val="single"/>
              </w:rPr>
              <w:t xml:space="preserve"> 9 </w:t>
            </w:r>
            <w:r>
              <w:rPr>
                <w:rFonts w:ascii="宋体" w:hAnsi="宋体" w:cs="宋体" w:hint="eastAsia"/>
                <w:szCs w:val="21"/>
              </w:rPr>
              <w:t>月至</w:t>
            </w:r>
            <w:r>
              <w:rPr>
                <w:rFonts w:ascii="宋体" w:hAnsi="宋体" w:cs="宋体" w:hint="eastAsia"/>
                <w:szCs w:val="21"/>
                <w:u w:val="single"/>
              </w:rPr>
              <w:t>2021</w:t>
            </w:r>
            <w:r>
              <w:rPr>
                <w:rFonts w:ascii="宋体" w:hAnsi="宋体" w:cs="宋体" w:hint="eastAsia"/>
                <w:szCs w:val="21"/>
              </w:rPr>
              <w:t>年</w:t>
            </w:r>
            <w:r>
              <w:rPr>
                <w:rFonts w:ascii="宋体" w:hAnsi="宋体" w:cs="宋体" w:hint="eastAsia"/>
                <w:szCs w:val="21"/>
                <w:u w:val="single"/>
              </w:rPr>
              <w:t xml:space="preserve"> 2 </w:t>
            </w:r>
            <w:r>
              <w:rPr>
                <w:rFonts w:ascii="宋体" w:hAnsi="宋体" w:cs="宋体" w:hint="eastAsia"/>
                <w:szCs w:val="21"/>
              </w:rPr>
              <w:t>月内任意</w:t>
            </w:r>
            <w:r>
              <w:rPr>
                <w:rFonts w:ascii="宋体" w:hAnsi="宋体" w:cs="宋体" w:hint="eastAsia"/>
                <w:szCs w:val="21"/>
                <w:u w:val="single"/>
              </w:rPr>
              <w:t xml:space="preserve"> 三 </w:t>
            </w:r>
            <w:r>
              <w:rPr>
                <w:rFonts w:ascii="宋体" w:hAnsi="宋体" w:cs="宋体" w:hint="eastAsia"/>
                <w:szCs w:val="21"/>
              </w:rPr>
              <w:t>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w:t>
            </w:r>
            <w:r>
              <w:rPr>
                <w:rFonts w:ascii="宋体" w:hAnsi="宋体" w:cs="宋体" w:hint="eastAsia"/>
                <w:b/>
                <w:szCs w:val="21"/>
              </w:rPr>
              <w:t>必须提供，否则作无效磋商处理</w:t>
            </w:r>
            <w:r>
              <w:rPr>
                <w:rFonts w:ascii="宋体" w:hAnsi="宋体" w:cs="宋体" w:hint="eastAsia"/>
                <w:szCs w:val="21"/>
              </w:rPr>
              <w:t>）</w:t>
            </w:r>
          </w:p>
          <w:p w:rsidR="00804B58" w:rsidRDefault="00804B58">
            <w:pPr>
              <w:tabs>
                <w:tab w:val="left" w:pos="525"/>
              </w:tabs>
              <w:snapToGrid w:val="0"/>
              <w:spacing w:line="380" w:lineRule="atLeast"/>
              <w:jc w:val="left"/>
              <w:rPr>
                <w:rFonts w:ascii="宋体" w:hAnsi="宋体" w:cs="宋体" w:hint="eastAsia"/>
                <w:szCs w:val="21"/>
              </w:rPr>
            </w:pPr>
            <w:r>
              <w:rPr>
                <w:rFonts w:ascii="宋体" w:hAnsi="宋体" w:cs="宋体" w:hint="eastAsia"/>
                <w:szCs w:val="21"/>
              </w:rPr>
              <w:t>（7）参加政府采购活动前3年内在经营活动中没有重大违法记录的书面声明（格式见第五章）；</w:t>
            </w:r>
            <w:r>
              <w:rPr>
                <w:rFonts w:ascii="宋体" w:hAnsi="宋体" w:cs="宋体" w:hint="eastAsia"/>
                <w:b/>
                <w:szCs w:val="21"/>
              </w:rPr>
              <w:t>（必须提供，否则作无效磋商处理）</w:t>
            </w:r>
          </w:p>
          <w:p w:rsidR="00804B58" w:rsidRDefault="00804B58">
            <w:pPr>
              <w:spacing w:line="380" w:lineRule="atLeast"/>
              <w:rPr>
                <w:rFonts w:ascii="宋体" w:hAnsi="宋体" w:cs="宋体" w:hint="eastAsia"/>
                <w:b/>
                <w:szCs w:val="21"/>
              </w:rPr>
            </w:pPr>
            <w:r>
              <w:rPr>
                <w:rFonts w:ascii="宋体" w:hAnsi="宋体" w:cs="宋体" w:hint="eastAsia"/>
                <w:szCs w:val="21"/>
              </w:rPr>
              <w:t>（8）供应商2018年或2019年的财务报告或报表的复印件，或者财政部门认可的政府采购专业银行、保险机构出具的投标保函复印件，或者银行出具的资信证明复印件（说明：</w:t>
            </w:r>
            <w:r>
              <w:rPr>
                <w:rFonts w:ascii="宋体" w:hAnsi="宋体" w:cs="宋体" w:hint="eastAsia"/>
                <w:szCs w:val="21"/>
                <w:u w:val="single"/>
              </w:rPr>
              <w:t>供应商其银行出具的资信证明指：反映供应商资金结算无异常，无违规透支，无理拒付、无逾期（垫款）和欠息等不良记录，结算纪律良好的相关证明，并非指存款证明。如所提供该证明仅为存款数额信息的将作无效证明处理，并按响应无效处理</w:t>
            </w:r>
            <w:r>
              <w:rPr>
                <w:rFonts w:ascii="宋体" w:hAnsi="宋体" w:cs="宋体" w:hint="eastAsia"/>
                <w:szCs w:val="21"/>
              </w:rPr>
              <w:t>）；</w:t>
            </w:r>
            <w:r>
              <w:rPr>
                <w:rFonts w:ascii="宋体" w:hAnsi="宋体" w:cs="宋体" w:hint="eastAsia"/>
                <w:b/>
                <w:szCs w:val="21"/>
              </w:rPr>
              <w:t>（必须提供，否则作无效磋商处理）</w:t>
            </w:r>
          </w:p>
          <w:p w:rsidR="00804B58" w:rsidRDefault="00804B58">
            <w:pPr>
              <w:spacing w:line="380" w:lineRule="atLeast"/>
              <w:rPr>
                <w:rFonts w:ascii="宋体" w:hAnsi="宋体" w:cs="宋体" w:hint="eastAsia"/>
                <w:szCs w:val="21"/>
              </w:rPr>
            </w:pPr>
            <w:r>
              <w:rPr>
                <w:rFonts w:ascii="宋体" w:hAnsi="宋体" w:cs="宋体" w:hint="eastAsia"/>
                <w:szCs w:val="21"/>
              </w:rPr>
              <w:t>（9）供应商参加本项目无围标串标行为的承诺函（格式见第五章）；</w:t>
            </w:r>
            <w:r>
              <w:rPr>
                <w:rFonts w:ascii="宋体" w:hAnsi="宋体" w:cs="宋体" w:hint="eastAsia"/>
                <w:b/>
                <w:szCs w:val="21"/>
              </w:rPr>
              <w:t>（必须提供，否则作无效磋商处理）</w:t>
            </w:r>
          </w:p>
          <w:p w:rsidR="00804B58" w:rsidRDefault="00804B58">
            <w:pPr>
              <w:spacing w:line="380" w:lineRule="atLeast"/>
              <w:rPr>
                <w:rFonts w:ascii="宋体" w:hAnsi="宋体" w:cs="宋体" w:hint="eastAsia"/>
                <w:szCs w:val="21"/>
              </w:rPr>
            </w:pPr>
            <w:r>
              <w:rPr>
                <w:rFonts w:ascii="宋体" w:hAnsi="宋体" w:cs="宋体" w:hint="eastAsia"/>
                <w:szCs w:val="21"/>
              </w:rPr>
              <w:t>（10）服务响应、偏离情况说明表（格式见第五章）；</w:t>
            </w:r>
            <w:r>
              <w:rPr>
                <w:rFonts w:ascii="宋体" w:hAnsi="宋体" w:cs="宋体" w:hint="eastAsia"/>
                <w:b/>
                <w:szCs w:val="21"/>
              </w:rPr>
              <w:t>（必须提供，否则作无效磋商处理）</w:t>
            </w:r>
          </w:p>
          <w:p w:rsidR="00804B58" w:rsidRDefault="00804B58">
            <w:pPr>
              <w:spacing w:line="380" w:lineRule="atLeast"/>
              <w:rPr>
                <w:rFonts w:ascii="宋体" w:hAnsi="宋体" w:cs="宋体" w:hint="eastAsia"/>
                <w:szCs w:val="21"/>
              </w:rPr>
            </w:pPr>
            <w:r>
              <w:rPr>
                <w:rFonts w:ascii="宋体" w:hAnsi="宋体" w:cs="宋体" w:hint="eastAsia"/>
                <w:szCs w:val="21"/>
              </w:rPr>
              <w:t>（11）商务响应表（格式见第五章）；</w:t>
            </w:r>
            <w:r>
              <w:rPr>
                <w:rFonts w:ascii="宋体" w:hAnsi="宋体" w:cs="宋体" w:hint="eastAsia"/>
                <w:b/>
                <w:szCs w:val="21"/>
              </w:rPr>
              <w:t>（必须提供，否则作无效磋商处理）</w:t>
            </w:r>
          </w:p>
          <w:p w:rsidR="00804B58" w:rsidRDefault="00804B58">
            <w:pPr>
              <w:spacing w:line="380" w:lineRule="atLeast"/>
              <w:rPr>
                <w:rFonts w:ascii="宋体" w:hAnsi="宋体" w:cs="宋体" w:hint="eastAsia"/>
                <w:b/>
                <w:szCs w:val="21"/>
              </w:rPr>
            </w:pPr>
            <w:r>
              <w:rPr>
                <w:rFonts w:ascii="宋体" w:hAnsi="宋体" w:cs="宋体" w:hint="eastAsia"/>
                <w:szCs w:val="21"/>
              </w:rPr>
              <w:t>（12）实施方案（由供应商按本项目竞争性磋商文件第三章“项目需求”要求及评分办法中的评分点自行编制）；</w:t>
            </w:r>
            <w:r>
              <w:rPr>
                <w:rFonts w:ascii="宋体" w:hAnsi="宋体" w:cs="宋体" w:hint="eastAsia"/>
                <w:b/>
                <w:szCs w:val="21"/>
              </w:rPr>
              <w:t>（必须提供，否则作无效磋商处理）</w:t>
            </w:r>
          </w:p>
          <w:p w:rsidR="00804B58" w:rsidRDefault="00804B58">
            <w:pPr>
              <w:spacing w:line="380" w:lineRule="atLeast"/>
              <w:rPr>
                <w:rFonts w:ascii="宋体" w:hAnsi="宋体" w:cs="宋体" w:hint="eastAsia"/>
                <w:b/>
                <w:szCs w:val="21"/>
              </w:rPr>
            </w:pPr>
            <w:r>
              <w:rPr>
                <w:rFonts w:ascii="宋体" w:hAnsi="宋体" w:cs="宋体" w:hint="eastAsia"/>
                <w:szCs w:val="21"/>
              </w:rPr>
              <w:t>（13）质量服务承诺及措施（由供应商按本项目竞争性磋商文件第三章“项目需求”要求及评分办法中的评分点自行编制）；</w:t>
            </w:r>
            <w:r>
              <w:rPr>
                <w:rFonts w:ascii="宋体" w:hAnsi="宋体" w:cs="宋体" w:hint="eastAsia"/>
                <w:b/>
                <w:szCs w:val="21"/>
              </w:rPr>
              <w:t>（必须提供，否则作无效磋商处理）</w:t>
            </w:r>
          </w:p>
          <w:p w:rsidR="00804B58" w:rsidRDefault="00804B58">
            <w:pPr>
              <w:spacing w:line="380" w:lineRule="atLeast"/>
              <w:rPr>
                <w:rFonts w:ascii="宋体" w:hAnsi="宋体" w:cs="宋体" w:hint="eastAsia"/>
                <w:szCs w:val="21"/>
              </w:rPr>
            </w:pPr>
            <w:r>
              <w:rPr>
                <w:rFonts w:ascii="宋体" w:hAnsi="宋体" w:cs="宋体" w:hint="eastAsia"/>
                <w:szCs w:val="21"/>
              </w:rPr>
              <w:t>（14）项目实施人员一览表（格式见第五章）；</w:t>
            </w:r>
            <w:r>
              <w:rPr>
                <w:rFonts w:ascii="宋体" w:hAnsi="宋体" w:cs="宋体" w:hint="eastAsia"/>
                <w:b/>
                <w:szCs w:val="21"/>
              </w:rPr>
              <w:t>（必须提供，否则作无效</w:t>
            </w:r>
            <w:r>
              <w:rPr>
                <w:rFonts w:ascii="宋体" w:hAnsi="宋体" w:cs="宋体" w:hint="eastAsia"/>
                <w:b/>
                <w:szCs w:val="21"/>
              </w:rPr>
              <w:lastRenderedPageBreak/>
              <w:t>磋商处理）</w:t>
            </w:r>
            <w:r>
              <w:rPr>
                <w:rFonts w:ascii="宋体" w:hAnsi="宋体" w:cs="宋体" w:hint="eastAsia"/>
                <w:szCs w:val="21"/>
              </w:rPr>
              <w:t xml:space="preserve"> </w:t>
            </w:r>
          </w:p>
          <w:p w:rsidR="00804B58" w:rsidRDefault="00804B58">
            <w:pPr>
              <w:spacing w:line="380" w:lineRule="atLeast"/>
              <w:rPr>
                <w:rFonts w:ascii="宋体" w:hAnsi="宋体" w:cs="宋体" w:hint="eastAsia"/>
                <w:szCs w:val="21"/>
              </w:rPr>
            </w:pPr>
            <w:r>
              <w:rPr>
                <w:rFonts w:ascii="宋体" w:hAnsi="宋体" w:cs="宋体" w:hint="eastAsia"/>
                <w:szCs w:val="21"/>
              </w:rPr>
              <w:t>（15）供应商直接控股、管理关系信息表（格式见第五章）（如有请提供）</w:t>
            </w:r>
          </w:p>
          <w:p w:rsidR="00804B58" w:rsidRDefault="00804B58">
            <w:pPr>
              <w:spacing w:line="380" w:lineRule="atLeast"/>
              <w:rPr>
                <w:rFonts w:ascii="宋体" w:hAnsi="宋体" w:cs="宋体" w:hint="eastAsia"/>
                <w:szCs w:val="21"/>
              </w:rPr>
            </w:pPr>
            <w:r>
              <w:rPr>
                <w:rFonts w:ascii="宋体" w:hAnsi="宋体" w:cs="宋体" w:hint="eastAsia"/>
                <w:szCs w:val="21"/>
              </w:rPr>
              <w:t>（16）供应商认为可以证明其能力或业绩的其他材料；</w:t>
            </w:r>
          </w:p>
          <w:p w:rsidR="00804B58" w:rsidRDefault="00804B58">
            <w:pPr>
              <w:spacing w:line="380" w:lineRule="atLeast"/>
              <w:rPr>
                <w:rFonts w:ascii="宋体" w:hAnsi="宋体" w:cs="宋体" w:hint="eastAsia"/>
                <w:szCs w:val="21"/>
              </w:rPr>
            </w:pPr>
            <w:r>
              <w:rPr>
                <w:rFonts w:ascii="宋体" w:hAnsi="宋体" w:cs="宋体" w:hint="eastAsia"/>
                <w:szCs w:val="21"/>
              </w:rPr>
              <w:t>（17）获奖证书、供应商质量管理和质量保证体系等方面的认证证书；</w:t>
            </w:r>
          </w:p>
          <w:p w:rsidR="00804B58" w:rsidRDefault="00804B58">
            <w:pPr>
              <w:spacing w:line="380" w:lineRule="atLeast"/>
              <w:rPr>
                <w:rFonts w:ascii="宋体" w:hAnsi="宋体" w:cs="宋体" w:hint="eastAsia"/>
                <w:szCs w:val="21"/>
              </w:rPr>
            </w:pPr>
            <w:r>
              <w:rPr>
                <w:rFonts w:ascii="宋体" w:hAnsi="宋体" w:cs="宋体" w:hint="eastAsia"/>
                <w:szCs w:val="21"/>
              </w:rPr>
              <w:t>（18）供应商认为需要提供的有关资料。</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lastRenderedPageBreak/>
              <w:t>7</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11</w:t>
            </w:r>
          </w:p>
        </w:tc>
        <w:tc>
          <w:tcPr>
            <w:tcW w:w="6674" w:type="dxa"/>
            <w:vAlign w:val="center"/>
          </w:tcPr>
          <w:p w:rsidR="00804B58" w:rsidRDefault="00804B58">
            <w:pPr>
              <w:tabs>
                <w:tab w:val="left" w:pos="525"/>
              </w:tabs>
              <w:snapToGrid w:val="0"/>
              <w:spacing w:line="380" w:lineRule="atLeast"/>
              <w:jc w:val="left"/>
              <w:rPr>
                <w:rFonts w:ascii="宋体" w:hAnsi="宋体" w:cs="宋体" w:hint="eastAsia"/>
                <w:szCs w:val="21"/>
              </w:rPr>
            </w:pPr>
            <w:r>
              <w:rPr>
                <w:rFonts w:ascii="宋体" w:hAnsi="宋体" w:cs="宋体" w:hint="eastAsia"/>
                <w:szCs w:val="21"/>
              </w:rPr>
              <w:t>响应文件有效期：自响应文件提交截止之日起120日历日。</w:t>
            </w:r>
          </w:p>
          <w:p w:rsidR="00804B58" w:rsidRDefault="00804B58">
            <w:pPr>
              <w:pStyle w:val="afb"/>
              <w:widowControl w:val="0"/>
              <w:tabs>
                <w:tab w:val="clear" w:pos="454"/>
                <w:tab w:val="left" w:pos="525"/>
              </w:tabs>
              <w:snapToGrid w:val="0"/>
              <w:spacing w:afterLines="0" w:line="380" w:lineRule="atLeast"/>
              <w:ind w:left="0" w:firstLineChars="200" w:firstLine="420"/>
              <w:rPr>
                <w:rFonts w:ascii="宋体" w:hAnsi="宋体" w:cs="宋体" w:hint="eastAsia"/>
                <w:kern w:val="2"/>
                <w:sz w:val="21"/>
                <w:szCs w:val="21"/>
              </w:rPr>
            </w:pPr>
            <w:r>
              <w:rPr>
                <w:rFonts w:ascii="宋体" w:hAnsi="宋体" w:cs="宋体" w:hint="eastAsia"/>
                <w:kern w:val="2"/>
                <w:sz w:val="21"/>
                <w:szCs w:val="21"/>
              </w:rPr>
              <w:t>1、未成交的响应文件磋商有效期内均应保持有效。</w:t>
            </w:r>
          </w:p>
          <w:p w:rsidR="00804B58" w:rsidRDefault="00804B58">
            <w:pPr>
              <w:pStyle w:val="afb"/>
              <w:widowControl w:val="0"/>
              <w:tabs>
                <w:tab w:val="clear" w:pos="454"/>
              </w:tabs>
              <w:snapToGrid w:val="0"/>
              <w:spacing w:afterLines="0" w:line="380" w:lineRule="atLeast"/>
              <w:ind w:left="0" w:firstLineChars="200" w:firstLine="420"/>
              <w:rPr>
                <w:rFonts w:ascii="宋体" w:hAnsi="宋体" w:cs="宋体" w:hint="eastAsia"/>
                <w:szCs w:val="21"/>
              </w:rPr>
            </w:pPr>
            <w:r>
              <w:rPr>
                <w:rFonts w:ascii="宋体" w:hAnsi="宋体" w:cs="宋体" w:hint="eastAsia"/>
                <w:kern w:val="2"/>
                <w:sz w:val="21"/>
                <w:szCs w:val="21"/>
              </w:rPr>
              <w:t>2、成交供应商的响应文件有效期自响应文件提交截止之日起至合同履行完毕止均应保持有效。</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8</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12</w:t>
            </w:r>
          </w:p>
        </w:tc>
        <w:tc>
          <w:tcPr>
            <w:tcW w:w="6674" w:type="dxa"/>
            <w:vAlign w:val="center"/>
          </w:tcPr>
          <w:p w:rsidR="00804B58" w:rsidRDefault="00804B58" w:rsidP="007F54C8">
            <w:pPr>
              <w:snapToGrid w:val="0"/>
              <w:spacing w:line="380" w:lineRule="atLeast"/>
              <w:ind w:firstLineChars="218" w:firstLine="458"/>
              <w:rPr>
                <w:rFonts w:ascii="宋体" w:hAnsi="宋体" w:cs="宋体" w:hint="eastAsia"/>
                <w:szCs w:val="21"/>
              </w:rPr>
            </w:pPr>
            <w:r>
              <w:rPr>
                <w:rFonts w:ascii="宋体" w:hAnsi="宋体" w:cs="宋体" w:hint="eastAsia"/>
                <w:szCs w:val="21"/>
              </w:rPr>
              <w:t>1、磋商保证金金额：</w:t>
            </w:r>
            <w:r>
              <w:rPr>
                <w:rFonts w:ascii="宋体" w:hAnsi="宋体" w:cs="宋体" w:hint="eastAsia"/>
                <w:b/>
                <w:szCs w:val="21"/>
              </w:rPr>
              <w:t>3000元</w:t>
            </w:r>
            <w:r>
              <w:rPr>
                <w:rFonts w:ascii="宋体" w:hAnsi="宋体" w:cs="宋体" w:hint="eastAsia"/>
                <w:szCs w:val="21"/>
              </w:rPr>
              <w:t>。</w:t>
            </w:r>
          </w:p>
          <w:p w:rsidR="00804B58" w:rsidRDefault="00804B58" w:rsidP="007F54C8">
            <w:pPr>
              <w:snapToGrid w:val="0"/>
              <w:spacing w:line="380" w:lineRule="atLeast"/>
              <w:ind w:firstLineChars="218" w:firstLine="458"/>
              <w:rPr>
                <w:rFonts w:ascii="宋体" w:hAnsi="宋体" w:cs="宋体" w:hint="eastAsia"/>
                <w:szCs w:val="21"/>
              </w:rPr>
            </w:pPr>
            <w:r>
              <w:rPr>
                <w:rFonts w:ascii="宋体" w:hAnsi="宋体" w:cs="宋体" w:hint="eastAsia"/>
                <w:szCs w:val="21"/>
              </w:rPr>
              <w:t>2、磋商保证金应在磋商有效期内保持有效。</w:t>
            </w:r>
          </w:p>
          <w:p w:rsidR="00804B58" w:rsidRDefault="00804B58" w:rsidP="007F54C8">
            <w:pPr>
              <w:snapToGrid w:val="0"/>
              <w:spacing w:line="380" w:lineRule="atLeast"/>
              <w:ind w:firstLineChars="218" w:firstLine="458"/>
              <w:rPr>
                <w:rFonts w:ascii="宋体" w:hAnsi="宋体" w:cs="宋体" w:hint="eastAsia"/>
                <w:szCs w:val="21"/>
              </w:rPr>
            </w:pPr>
            <w:r>
              <w:rPr>
                <w:rFonts w:ascii="宋体" w:hAnsi="宋体" w:cs="宋体" w:hint="eastAsia"/>
                <w:szCs w:val="21"/>
              </w:rPr>
              <w:t>3、磋商保证金递交方式：</w:t>
            </w:r>
          </w:p>
          <w:p w:rsidR="00804B58" w:rsidRDefault="00804B58" w:rsidP="007F54C8">
            <w:pPr>
              <w:snapToGrid w:val="0"/>
              <w:spacing w:line="380" w:lineRule="atLeast"/>
              <w:ind w:firstLineChars="218" w:firstLine="458"/>
              <w:rPr>
                <w:rFonts w:ascii="宋体" w:hAnsi="宋体" w:cs="宋体" w:hint="eastAsia"/>
                <w:szCs w:val="21"/>
              </w:rPr>
            </w:pPr>
            <w:r>
              <w:rPr>
                <w:rFonts w:ascii="宋体" w:hAnsi="宋体" w:cs="宋体" w:hint="eastAsia"/>
                <w:szCs w:val="21"/>
              </w:rPr>
              <w:t>（1）磋商保证金采用银行转账、电汇或网上支付方式的，在响应文件递交截止时间前从供应商账户交到指定账户，供应商将银行转账、电汇或网上支付方式底单的复印件作为响应文件的组成，放置于商务文件中，否则响应无效。</w:t>
            </w:r>
          </w:p>
          <w:p w:rsidR="00804B58" w:rsidRDefault="00804B58" w:rsidP="007F54C8">
            <w:pPr>
              <w:snapToGrid w:val="0"/>
              <w:spacing w:line="380" w:lineRule="atLeast"/>
              <w:ind w:firstLineChars="218" w:firstLine="458"/>
              <w:rPr>
                <w:rFonts w:ascii="宋体" w:hAnsi="宋体" w:cs="宋体" w:hint="eastAsia"/>
                <w:szCs w:val="21"/>
              </w:rPr>
            </w:pPr>
            <w:r>
              <w:rPr>
                <w:rFonts w:ascii="宋体" w:hAnsi="宋体" w:cs="宋体" w:hint="eastAsia"/>
                <w:szCs w:val="21"/>
              </w:rPr>
              <w:t>（2）磋商保证金采用支票、汇票、本票方式的，供应商将支票、汇票、本票的复印件作为响应文件的组成，放置于商务文件中，否则响应无效。在响应文件递交截止时间前，供应商应当于投标地点现场递交单独密封的支票、汇票、本票原件（原件单独放入一个密封袋中，并在封口处加盖供应商公章或被授权人签字，以示密封，在封套上标记“项目名称（项目编号）投标保证金”字样），否则响应无效。</w:t>
            </w:r>
          </w:p>
          <w:p w:rsidR="00804B58" w:rsidRDefault="00804B58" w:rsidP="007F54C8">
            <w:pPr>
              <w:snapToGrid w:val="0"/>
              <w:spacing w:line="380" w:lineRule="atLeast"/>
              <w:ind w:firstLineChars="218" w:firstLine="458"/>
              <w:rPr>
                <w:rFonts w:ascii="宋体" w:hAnsi="宋体" w:cs="宋体" w:hint="eastAsia"/>
                <w:szCs w:val="21"/>
              </w:rPr>
            </w:pPr>
            <w:r>
              <w:rPr>
                <w:rFonts w:ascii="宋体" w:hAnsi="宋体" w:cs="宋体" w:hint="eastAsia"/>
                <w:szCs w:val="21"/>
              </w:rPr>
              <w:t>（3）磋商保证金采用金融机构、担保机构出具的保函方式的，供应商将保函的复印件作为响应文件的组成，放置于商务文件中，否则响应无效。在响应文件中截止时间前，供应商应当于投标地点现场递交单独密封的保函原件（原件单独放入一个密封袋中，并在封口处加盖供应商公章或被授权人签字，以示密封，在封套上标记“项目名称（项目编号）磋商保证金”字样），否则响应无效。</w:t>
            </w:r>
          </w:p>
          <w:p w:rsidR="00804B58" w:rsidRDefault="00804B58">
            <w:pPr>
              <w:snapToGrid w:val="0"/>
              <w:spacing w:line="380" w:lineRule="atLeast"/>
              <w:ind w:firstLineChars="218" w:firstLine="460"/>
              <w:rPr>
                <w:rFonts w:ascii="宋体" w:hAnsi="宋体" w:cs="宋体" w:hint="eastAsia"/>
                <w:b/>
                <w:szCs w:val="21"/>
              </w:rPr>
            </w:pPr>
            <w:r>
              <w:rPr>
                <w:rFonts w:ascii="宋体" w:hAnsi="宋体" w:cs="宋体" w:hint="eastAsia"/>
                <w:b/>
                <w:szCs w:val="21"/>
              </w:rPr>
              <w:t>注：</w:t>
            </w:r>
          </w:p>
          <w:p w:rsidR="00804B58" w:rsidRDefault="00804B58">
            <w:pPr>
              <w:snapToGrid w:val="0"/>
              <w:spacing w:line="380" w:lineRule="atLeast"/>
              <w:ind w:firstLineChars="218" w:firstLine="460"/>
              <w:rPr>
                <w:rFonts w:ascii="宋体" w:hAnsi="宋体" w:cs="宋体" w:hint="eastAsia"/>
                <w:b/>
                <w:szCs w:val="21"/>
              </w:rPr>
            </w:pPr>
            <w:r>
              <w:rPr>
                <w:rFonts w:ascii="宋体" w:hAnsi="宋体" w:cs="宋体" w:hint="eastAsia"/>
                <w:b/>
                <w:szCs w:val="21"/>
              </w:rPr>
              <w:t>1、磋商保证金的退还均以转账形式退回到供应商银行账户。</w:t>
            </w:r>
          </w:p>
          <w:p w:rsidR="00804B58" w:rsidRDefault="00804B58">
            <w:pPr>
              <w:snapToGrid w:val="0"/>
              <w:spacing w:line="380" w:lineRule="atLeast"/>
              <w:ind w:firstLineChars="218" w:firstLine="460"/>
              <w:rPr>
                <w:rFonts w:ascii="宋体" w:hAnsi="宋体" w:cs="宋体" w:hint="eastAsia"/>
                <w:b/>
                <w:szCs w:val="21"/>
              </w:rPr>
            </w:pPr>
            <w:r>
              <w:rPr>
                <w:rFonts w:ascii="宋体" w:hAnsi="宋体" w:cs="宋体" w:hint="eastAsia"/>
                <w:b/>
                <w:szCs w:val="21"/>
              </w:rPr>
              <w:t>1.1未成交供应商的磋商保证金在成交通知书发出后五个工作日内退还。</w:t>
            </w:r>
          </w:p>
          <w:p w:rsidR="00804B58" w:rsidRDefault="00804B58">
            <w:pPr>
              <w:snapToGrid w:val="0"/>
              <w:spacing w:line="380" w:lineRule="atLeast"/>
              <w:ind w:firstLineChars="218" w:firstLine="460"/>
              <w:rPr>
                <w:rFonts w:ascii="宋体" w:hAnsi="宋体" w:cs="宋体" w:hint="eastAsia"/>
                <w:szCs w:val="21"/>
              </w:rPr>
            </w:pPr>
            <w:r>
              <w:rPr>
                <w:rFonts w:ascii="宋体" w:hAnsi="宋体" w:cs="宋体" w:hint="eastAsia"/>
                <w:b/>
                <w:szCs w:val="21"/>
              </w:rPr>
              <w:t>1.2成交供应商的磋商保证金在成交供应商与采购人签订合同后五个工作日内退还。</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9</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13</w:t>
            </w:r>
          </w:p>
        </w:tc>
        <w:tc>
          <w:tcPr>
            <w:tcW w:w="6674" w:type="dxa"/>
            <w:vAlign w:val="center"/>
          </w:tcPr>
          <w:p w:rsidR="00804B58" w:rsidRDefault="00804B58">
            <w:pPr>
              <w:tabs>
                <w:tab w:val="left" w:pos="525"/>
              </w:tabs>
              <w:snapToGrid w:val="0"/>
              <w:spacing w:line="380" w:lineRule="atLeast"/>
              <w:jc w:val="left"/>
              <w:rPr>
                <w:rFonts w:ascii="宋体" w:hAnsi="宋体" w:cs="宋体" w:hint="eastAsia"/>
                <w:szCs w:val="21"/>
              </w:rPr>
            </w:pPr>
            <w:r>
              <w:rPr>
                <w:rFonts w:ascii="宋体" w:hAnsi="宋体" w:cs="宋体" w:hint="eastAsia"/>
                <w:szCs w:val="21"/>
              </w:rPr>
              <w:t>磋商报价：</w:t>
            </w:r>
            <w:r>
              <w:rPr>
                <w:rFonts w:ascii="宋体" w:hAnsi="宋体" w:cs="宋体" w:hint="eastAsia"/>
                <w:b/>
                <w:szCs w:val="21"/>
                <w:u w:val="single"/>
              </w:rPr>
              <w:t>供应商必须就所投项目（或分标、或标段）的全部内容作完</w:t>
            </w:r>
            <w:r>
              <w:rPr>
                <w:rFonts w:ascii="宋体" w:hAnsi="宋体" w:cs="宋体" w:hint="eastAsia"/>
                <w:b/>
                <w:szCs w:val="21"/>
                <w:u w:val="single"/>
              </w:rPr>
              <w:lastRenderedPageBreak/>
              <w:t>整唯一报价，漏项报价的或有选择的或有条件的报价，其磋商将视为无效</w:t>
            </w:r>
            <w:r>
              <w:rPr>
                <w:rFonts w:ascii="宋体" w:hAnsi="宋体" w:cs="宋体" w:hint="eastAsia"/>
                <w:szCs w:val="21"/>
              </w:rPr>
              <w:t>。</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lastRenderedPageBreak/>
              <w:t>10</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14.1</w:t>
            </w:r>
          </w:p>
        </w:tc>
        <w:tc>
          <w:tcPr>
            <w:tcW w:w="6674" w:type="dxa"/>
            <w:vAlign w:val="center"/>
          </w:tcPr>
          <w:p w:rsidR="00804B58" w:rsidRDefault="00804B58">
            <w:pPr>
              <w:spacing w:line="380" w:lineRule="atLeast"/>
              <w:rPr>
                <w:rFonts w:ascii="宋体" w:hAnsi="宋体" w:cs="宋体" w:hint="eastAsia"/>
                <w:szCs w:val="21"/>
              </w:rPr>
            </w:pPr>
            <w:r>
              <w:rPr>
                <w:rFonts w:ascii="宋体" w:hAnsi="宋体" w:cs="宋体" w:hint="eastAsia"/>
                <w:szCs w:val="21"/>
              </w:rPr>
              <w:t>响应文件份数：正本一份、副本四份；响应文件电子版份数1份【响应文件所有内容。响应文件电子版光盘（或U盘）与纸质版响应文件一并装入响应文件袋中，在递交响应文件时，同时递交响应文件电子版】。</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11</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19.2.1</w:t>
            </w:r>
          </w:p>
        </w:tc>
        <w:tc>
          <w:tcPr>
            <w:tcW w:w="6674" w:type="dxa"/>
            <w:vAlign w:val="center"/>
          </w:tcPr>
          <w:p w:rsidR="00804B58" w:rsidRDefault="00804B58">
            <w:pPr>
              <w:spacing w:line="380" w:lineRule="atLeast"/>
              <w:rPr>
                <w:rFonts w:ascii="宋体" w:hAnsi="宋体" w:cs="宋体" w:hint="eastAsia"/>
                <w:b/>
                <w:szCs w:val="21"/>
              </w:rPr>
            </w:pPr>
            <w:r>
              <w:rPr>
                <w:rFonts w:ascii="宋体" w:hAnsi="宋体" w:cs="宋体" w:hint="eastAsia"/>
                <w:b/>
                <w:szCs w:val="21"/>
              </w:rPr>
              <w:t>在对供应商资格审查时进行信用查询：</w:t>
            </w:r>
          </w:p>
          <w:p w:rsidR="00804B58" w:rsidRDefault="00804B58">
            <w:pPr>
              <w:spacing w:line="380" w:lineRule="atLeast"/>
              <w:rPr>
                <w:rFonts w:ascii="宋体" w:hAnsi="宋体" w:cs="宋体" w:hint="eastAsia"/>
                <w:szCs w:val="21"/>
              </w:rPr>
            </w:pPr>
            <w:r>
              <w:rPr>
                <w:rFonts w:ascii="宋体" w:hAnsi="宋体" w:cs="宋体" w:hint="eastAsia"/>
                <w:szCs w:val="21"/>
              </w:rPr>
              <w:t>1.查询渠道：“信用中国”网站(www.creditchina.gov.cn)、中国政府采购网(www.ccgp.gov.cn)等</w:t>
            </w:r>
          </w:p>
          <w:p w:rsidR="00804B58" w:rsidRDefault="00804B58">
            <w:pPr>
              <w:spacing w:line="380" w:lineRule="atLeast"/>
              <w:rPr>
                <w:rFonts w:ascii="宋体" w:hAnsi="宋体" w:cs="宋体" w:hint="eastAsia"/>
                <w:szCs w:val="21"/>
              </w:rPr>
            </w:pPr>
            <w:r>
              <w:rPr>
                <w:rFonts w:ascii="宋体" w:hAnsi="宋体" w:cs="宋体" w:hint="eastAsia"/>
                <w:szCs w:val="21"/>
              </w:rPr>
              <w:t>2.查询时间：</w:t>
            </w:r>
            <w:r>
              <w:rPr>
                <w:rFonts w:ascii="宋体" w:hAnsi="宋体" w:cs="宋体" w:hint="eastAsia"/>
              </w:rPr>
              <w:t>首次提交响应文件截止时间前</w:t>
            </w:r>
          </w:p>
          <w:p w:rsidR="00804B58" w:rsidRDefault="00804B58">
            <w:pPr>
              <w:spacing w:line="380" w:lineRule="atLeast"/>
              <w:rPr>
                <w:rFonts w:ascii="宋体" w:hAnsi="宋体" w:cs="宋体" w:hint="eastAsia"/>
                <w:szCs w:val="21"/>
              </w:rPr>
            </w:pPr>
            <w:r>
              <w:rPr>
                <w:rFonts w:ascii="宋体" w:hAnsi="宋体" w:cs="宋体" w:hint="eastAsia"/>
                <w:szCs w:val="21"/>
              </w:rPr>
              <w:t>3.查询记录和证据留存方式：在查询网站中直接打印查询记录，打印材料作为评审资料保存。</w:t>
            </w:r>
          </w:p>
          <w:p w:rsidR="00804B58" w:rsidRDefault="00804B58">
            <w:pPr>
              <w:spacing w:line="380" w:lineRule="atLeast"/>
              <w:rPr>
                <w:rFonts w:ascii="宋体" w:hAnsi="宋体" w:cs="宋体" w:hint="eastAsia"/>
                <w:szCs w:val="21"/>
              </w:rPr>
            </w:pPr>
            <w:r>
              <w:rPr>
                <w:rFonts w:ascii="宋体" w:hAnsi="宋体" w:cs="宋体" w:hint="eastAsia"/>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12</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19.4.1</w:t>
            </w:r>
          </w:p>
        </w:tc>
        <w:tc>
          <w:tcPr>
            <w:tcW w:w="6674" w:type="dxa"/>
            <w:vAlign w:val="center"/>
          </w:tcPr>
          <w:p w:rsidR="00804B58" w:rsidRDefault="00804B58">
            <w:pPr>
              <w:spacing w:line="380" w:lineRule="atLeast"/>
              <w:rPr>
                <w:rFonts w:ascii="宋体" w:hAnsi="宋体" w:cs="宋体" w:hint="eastAsia"/>
                <w:szCs w:val="21"/>
              </w:rPr>
            </w:pPr>
            <w:r>
              <w:rPr>
                <w:rFonts w:ascii="宋体" w:hAnsi="宋体" w:cs="宋体" w:hint="eastAsia"/>
                <w:b/>
                <w:szCs w:val="21"/>
                <w:u w:val="single"/>
              </w:rPr>
              <w:t>磋商时间及地点：按第一章“竞争性磋商公告”第九条规定</w:t>
            </w:r>
            <w:r>
              <w:rPr>
                <w:rFonts w:ascii="宋体" w:hAnsi="宋体" w:cs="宋体" w:hint="eastAsia"/>
                <w:szCs w:val="21"/>
              </w:rPr>
              <w:t>。</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13</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27.1</w:t>
            </w:r>
          </w:p>
        </w:tc>
        <w:tc>
          <w:tcPr>
            <w:tcW w:w="6674" w:type="dxa"/>
            <w:vAlign w:val="center"/>
          </w:tcPr>
          <w:p w:rsidR="00804B58" w:rsidRDefault="00804B58">
            <w:pPr>
              <w:spacing w:line="380" w:lineRule="atLeast"/>
              <w:ind w:firstLineChars="200" w:firstLine="420"/>
              <w:rPr>
                <w:rFonts w:ascii="宋体" w:hAnsi="宋体" w:cs="宋体" w:hint="eastAsia"/>
                <w:szCs w:val="21"/>
              </w:rPr>
            </w:pPr>
            <w:r>
              <w:rPr>
                <w:rFonts w:ascii="宋体" w:hAnsi="宋体" w:cs="宋体" w:hint="eastAsia"/>
                <w:szCs w:val="21"/>
              </w:rPr>
              <w:t>根据《中华人民共和国政府采购法实施条例》第四十三条及《政府采购竞争性磋商采购方式管理暂行办法》财库〔2014〕214号第二十九条规定，成交结果公告内容包括成交供应商名称、地址和成交金额，主要成交标的的名称、规格型号、数量、单价、服务要求。</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14</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28</w:t>
            </w:r>
          </w:p>
        </w:tc>
        <w:tc>
          <w:tcPr>
            <w:tcW w:w="6674" w:type="dxa"/>
            <w:vAlign w:val="center"/>
          </w:tcPr>
          <w:p w:rsidR="00804B58" w:rsidRDefault="00804B58">
            <w:pPr>
              <w:autoSpaceDE w:val="0"/>
              <w:autoSpaceDN w:val="0"/>
              <w:snapToGrid w:val="0"/>
              <w:spacing w:line="350" w:lineRule="exact"/>
              <w:textAlignment w:val="bottom"/>
              <w:rPr>
                <w:rFonts w:ascii="宋体" w:hAnsi="宋体" w:cs="宋体" w:hint="eastAsia"/>
                <w:b/>
                <w:szCs w:val="21"/>
                <w:u w:val="single"/>
              </w:rPr>
            </w:pPr>
            <w:r>
              <w:rPr>
                <w:rFonts w:ascii="宋体" w:hAnsi="宋体" w:cs="宋体" w:hint="eastAsia"/>
                <w:szCs w:val="21"/>
              </w:rPr>
              <w:t>履约保证金金额：</w:t>
            </w:r>
            <w:r>
              <w:rPr>
                <w:rFonts w:ascii="宋体" w:hAnsi="宋体" w:cs="宋体" w:hint="eastAsia"/>
                <w:b/>
                <w:u w:val="single"/>
              </w:rPr>
              <w:t>无</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15</w:t>
            </w:r>
          </w:p>
        </w:tc>
        <w:tc>
          <w:tcPr>
            <w:tcW w:w="1559"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37</w:t>
            </w:r>
          </w:p>
        </w:tc>
        <w:tc>
          <w:tcPr>
            <w:tcW w:w="6674" w:type="dxa"/>
            <w:vAlign w:val="center"/>
          </w:tcPr>
          <w:p w:rsidR="00804B58" w:rsidRDefault="00804B58">
            <w:pPr>
              <w:autoSpaceDE w:val="0"/>
              <w:autoSpaceDN w:val="0"/>
              <w:snapToGrid w:val="0"/>
              <w:spacing w:line="360" w:lineRule="auto"/>
              <w:textAlignment w:val="bottom"/>
              <w:rPr>
                <w:rFonts w:ascii="宋体" w:hAnsi="宋体" w:cs="宋体" w:hint="eastAsia"/>
                <w:kern w:val="0"/>
                <w:szCs w:val="21"/>
              </w:rPr>
            </w:pPr>
            <w:r>
              <w:rPr>
                <w:rFonts w:ascii="宋体" w:hAnsi="宋体" w:cs="宋体" w:hint="eastAsia"/>
                <w:kern w:val="0"/>
                <w:szCs w:val="21"/>
              </w:rPr>
              <w:t>接收质疑函方式：接受以现场递交或以邮递方式送达的书面质疑</w:t>
            </w:r>
          </w:p>
          <w:p w:rsidR="00804B58" w:rsidRDefault="00804B58">
            <w:pPr>
              <w:pStyle w:val="aa"/>
              <w:snapToGrid w:val="0"/>
              <w:spacing w:line="380" w:lineRule="atLeast"/>
              <w:rPr>
                <w:rFonts w:hAnsi="宋体" w:cs="宋体" w:hint="eastAsia"/>
                <w:kern w:val="0"/>
              </w:rPr>
            </w:pPr>
            <w:r>
              <w:rPr>
                <w:rFonts w:hAnsi="宋体" w:cs="宋体" w:hint="eastAsia"/>
                <w:kern w:val="0"/>
              </w:rPr>
              <w:t>质疑联系部门：</w:t>
            </w:r>
            <w:r>
              <w:rPr>
                <w:rFonts w:hAnsi="宋体" w:cs="宋体" w:hint="eastAsia"/>
              </w:rPr>
              <w:t>广西建设工程机电设备招标中心有限公司</w:t>
            </w:r>
          </w:p>
          <w:p w:rsidR="00804B58" w:rsidRDefault="00804B58">
            <w:pPr>
              <w:pStyle w:val="aa"/>
              <w:snapToGrid w:val="0"/>
              <w:spacing w:line="380" w:lineRule="atLeast"/>
              <w:rPr>
                <w:rFonts w:hAnsi="宋体" w:cs="宋体" w:hint="eastAsia"/>
                <w:kern w:val="0"/>
              </w:rPr>
            </w:pPr>
            <w:r>
              <w:rPr>
                <w:rFonts w:hAnsi="宋体" w:cs="宋体" w:hint="eastAsia"/>
                <w:kern w:val="0"/>
              </w:rPr>
              <w:t>联系人：吴兴红,黄圣凤  联系电话：0771-2807659</w:t>
            </w:r>
          </w:p>
          <w:p w:rsidR="00804B58" w:rsidRDefault="00804B58">
            <w:pPr>
              <w:pStyle w:val="aa"/>
              <w:snapToGrid w:val="0"/>
              <w:spacing w:line="380" w:lineRule="atLeast"/>
              <w:rPr>
                <w:rFonts w:hAnsi="宋体" w:cs="宋体" w:hint="eastAsia"/>
              </w:rPr>
            </w:pPr>
            <w:r>
              <w:rPr>
                <w:rFonts w:hAnsi="宋体" w:cs="宋体" w:hint="eastAsia"/>
                <w:kern w:val="0"/>
              </w:rPr>
              <w:t xml:space="preserve">通讯地址：广西南宁市纬武路165号 </w:t>
            </w:r>
          </w:p>
        </w:tc>
      </w:tr>
      <w:tr w:rsidR="00804B58">
        <w:tc>
          <w:tcPr>
            <w:tcW w:w="817"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16</w:t>
            </w:r>
          </w:p>
        </w:tc>
        <w:tc>
          <w:tcPr>
            <w:tcW w:w="1559" w:type="dxa"/>
            <w:vAlign w:val="center"/>
          </w:tcPr>
          <w:p w:rsidR="00804B58" w:rsidRDefault="00804B58">
            <w:pPr>
              <w:spacing w:line="380" w:lineRule="atLeast"/>
              <w:jc w:val="center"/>
              <w:rPr>
                <w:rFonts w:ascii="宋体" w:hAnsi="宋体" w:cs="宋体" w:hint="eastAsia"/>
                <w:szCs w:val="21"/>
              </w:rPr>
            </w:pPr>
          </w:p>
        </w:tc>
        <w:tc>
          <w:tcPr>
            <w:tcW w:w="6674" w:type="dxa"/>
            <w:vAlign w:val="center"/>
          </w:tcPr>
          <w:p w:rsidR="00804B58" w:rsidRDefault="00804B58">
            <w:pPr>
              <w:spacing w:line="380" w:lineRule="atLeast"/>
              <w:ind w:firstLineChars="200" w:firstLine="422"/>
              <w:rPr>
                <w:rFonts w:ascii="宋体" w:hAnsi="宋体" w:cs="宋体" w:hint="eastAsia"/>
                <w:b/>
                <w:szCs w:val="21"/>
                <w:u w:val="single"/>
              </w:rPr>
            </w:pPr>
            <w:r>
              <w:rPr>
                <w:rFonts w:ascii="宋体" w:hAnsi="宋体" w:cs="宋体" w:hint="eastAsia"/>
                <w:b/>
                <w:szCs w:val="21"/>
                <w:u w:val="single"/>
              </w:rPr>
              <w:t>1.本竞争性磋商文件中描述供应商的“公章”是指根据我国对公章的管理规定，用供应商法定主体行为名称制作的印章，除本竞争性磋商文件有特殊规定外，供应商的财务章、部门章、分公司章、工会章、合同章、投标专用章、业务专用章等其它形式印章均不能代替公章。不符合要求的作响应无效处理。</w:t>
            </w:r>
          </w:p>
          <w:p w:rsidR="00804B58" w:rsidRDefault="00804B58">
            <w:pPr>
              <w:spacing w:line="380" w:lineRule="atLeast"/>
              <w:ind w:firstLineChars="200" w:firstLine="422"/>
              <w:rPr>
                <w:rFonts w:ascii="宋体" w:hAnsi="宋体" w:cs="宋体" w:hint="eastAsia"/>
                <w:b/>
                <w:szCs w:val="21"/>
                <w:u w:val="single"/>
              </w:rPr>
            </w:pPr>
            <w:r>
              <w:rPr>
                <w:rFonts w:ascii="宋体" w:hAnsi="宋体" w:cs="宋体" w:hint="eastAsia"/>
                <w:b/>
                <w:szCs w:val="21"/>
                <w:u w:val="single"/>
              </w:rPr>
              <w:t>2.本竞争性磋商文件中描述供应商的“签字”是指供应商的法定代表人（负责人）或被授权人亲自在竞争性磋商文件规定签署处亲笔写上个人的名字的行为，私章、签字章、印鉴、影印等其它形式均不能代替亲笔签字。不符合要求的或漏签的作响应无效处理。</w:t>
            </w:r>
          </w:p>
        </w:tc>
      </w:tr>
    </w:tbl>
    <w:p w:rsidR="00804B58" w:rsidRDefault="00804B58">
      <w:pPr>
        <w:spacing w:line="400" w:lineRule="exact"/>
        <w:jc w:val="center"/>
        <w:rPr>
          <w:rFonts w:ascii="宋体" w:hAnsi="宋体" w:cs="宋体" w:hint="eastAsia"/>
          <w:b/>
          <w:sz w:val="32"/>
          <w:szCs w:val="32"/>
        </w:rPr>
      </w:pPr>
      <w:r>
        <w:rPr>
          <w:rFonts w:ascii="宋体" w:hAnsi="宋体" w:cs="宋体" w:hint="eastAsia"/>
          <w:b/>
          <w:sz w:val="32"/>
          <w:szCs w:val="32"/>
        </w:rPr>
        <w:br w:type="page"/>
      </w:r>
    </w:p>
    <w:p w:rsidR="00804B58" w:rsidRDefault="00804B58">
      <w:pPr>
        <w:spacing w:line="400" w:lineRule="exact"/>
        <w:jc w:val="center"/>
        <w:rPr>
          <w:rFonts w:ascii="宋体" w:hAnsi="宋体" w:cs="宋体" w:hint="eastAsia"/>
          <w:b/>
          <w:sz w:val="32"/>
          <w:szCs w:val="32"/>
        </w:rPr>
      </w:pPr>
      <w:r>
        <w:rPr>
          <w:rFonts w:ascii="宋体" w:hAnsi="宋体" w:cs="宋体" w:hint="eastAsia"/>
          <w:b/>
          <w:sz w:val="32"/>
          <w:szCs w:val="32"/>
        </w:rPr>
        <w:t xml:space="preserve">  供应商须知（正文）</w:t>
      </w:r>
    </w:p>
    <w:p w:rsidR="00804B58" w:rsidRDefault="00804B58">
      <w:pPr>
        <w:spacing w:line="370" w:lineRule="atLeast"/>
        <w:rPr>
          <w:rFonts w:ascii="宋体" w:hAnsi="宋体" w:cs="宋体" w:hint="eastAsia"/>
          <w:szCs w:val="21"/>
        </w:rPr>
      </w:pPr>
    </w:p>
    <w:p w:rsidR="00804B58" w:rsidRDefault="00804B58">
      <w:pPr>
        <w:spacing w:line="360" w:lineRule="exact"/>
        <w:rPr>
          <w:rFonts w:ascii="宋体" w:hAnsi="宋体" w:cs="宋体" w:hint="eastAsia"/>
          <w:b/>
          <w:szCs w:val="21"/>
        </w:rPr>
      </w:pPr>
      <w:r>
        <w:rPr>
          <w:rFonts w:ascii="宋体" w:hAnsi="宋体" w:cs="宋体" w:hint="eastAsia"/>
          <w:b/>
          <w:szCs w:val="21"/>
        </w:rPr>
        <w:t>一、总　则</w:t>
      </w:r>
    </w:p>
    <w:p w:rsidR="00804B58" w:rsidRDefault="00804B58">
      <w:pPr>
        <w:spacing w:line="360" w:lineRule="exact"/>
        <w:rPr>
          <w:rFonts w:ascii="宋体" w:hAnsi="宋体" w:cs="宋体" w:hint="eastAsia"/>
          <w:szCs w:val="21"/>
        </w:rPr>
      </w:pPr>
      <w:r>
        <w:rPr>
          <w:rFonts w:ascii="宋体" w:hAnsi="宋体" w:cs="宋体" w:hint="eastAsia"/>
          <w:szCs w:val="21"/>
        </w:rPr>
        <w:t>1. 适用范围</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1.1 本文件仅适用于本文件中所叙述的货物、工程和服务类采购项目。</w:t>
      </w:r>
    </w:p>
    <w:p w:rsidR="00804B58" w:rsidRDefault="00804B58">
      <w:pPr>
        <w:spacing w:line="360" w:lineRule="exact"/>
        <w:rPr>
          <w:rFonts w:ascii="宋体" w:hAnsi="宋体" w:cs="宋体" w:hint="eastAsia"/>
          <w:szCs w:val="21"/>
        </w:rPr>
      </w:pPr>
      <w:r>
        <w:rPr>
          <w:rFonts w:ascii="宋体" w:hAnsi="宋体" w:cs="宋体" w:hint="eastAsia"/>
          <w:szCs w:val="21"/>
        </w:rPr>
        <w:t>2. 定义</w:t>
      </w:r>
    </w:p>
    <w:p w:rsidR="00804B58" w:rsidRDefault="00804B58">
      <w:pPr>
        <w:spacing w:line="360" w:lineRule="exact"/>
        <w:rPr>
          <w:rFonts w:ascii="宋体" w:hAnsi="宋体" w:cs="宋体" w:hint="eastAsia"/>
          <w:szCs w:val="21"/>
        </w:rPr>
      </w:pPr>
      <w:r>
        <w:rPr>
          <w:rFonts w:ascii="宋体" w:hAnsi="宋体" w:cs="宋体" w:hint="eastAsia"/>
          <w:szCs w:val="21"/>
        </w:rPr>
        <w:t>2.1“采购人”是指：</w:t>
      </w:r>
      <w:r>
        <w:rPr>
          <w:rFonts w:ascii="宋体" w:hAnsi="宋体" w:cs="宋体" w:hint="eastAsia"/>
          <w:szCs w:val="21"/>
          <w:u w:val="single"/>
        </w:rPr>
        <w:t xml:space="preserve">广西壮族自治区自然资源厅 </w:t>
      </w:r>
      <w:r>
        <w:rPr>
          <w:rFonts w:ascii="宋体" w:hAnsi="宋体" w:cs="宋体" w:hint="eastAsia"/>
          <w:szCs w:val="21"/>
        </w:rPr>
        <w:t xml:space="preserve">                 </w:t>
      </w:r>
    </w:p>
    <w:p w:rsidR="00804B58" w:rsidRDefault="00804B58">
      <w:pPr>
        <w:spacing w:line="360" w:lineRule="exact"/>
        <w:rPr>
          <w:rFonts w:ascii="宋体" w:hAnsi="宋体" w:cs="宋体" w:hint="eastAsia"/>
          <w:szCs w:val="21"/>
          <w:u w:val="single"/>
        </w:rPr>
      </w:pPr>
      <w:r>
        <w:rPr>
          <w:rFonts w:ascii="宋体" w:hAnsi="宋体" w:cs="宋体" w:hint="eastAsia"/>
          <w:szCs w:val="21"/>
        </w:rPr>
        <w:t>2.2“采购代理机构”是指：</w:t>
      </w:r>
      <w:r>
        <w:rPr>
          <w:rFonts w:ascii="宋体" w:hAnsi="宋体" w:cs="宋体" w:hint="eastAsia"/>
          <w:szCs w:val="21"/>
          <w:u w:val="single"/>
        </w:rPr>
        <w:t>广西建设工程机电设备招标中心有限公司</w:t>
      </w:r>
    </w:p>
    <w:p w:rsidR="00804B58" w:rsidRDefault="00804B58">
      <w:pPr>
        <w:spacing w:line="360" w:lineRule="exact"/>
        <w:rPr>
          <w:rFonts w:ascii="宋体" w:hAnsi="宋体" w:cs="宋体" w:hint="eastAsia"/>
          <w:szCs w:val="21"/>
        </w:rPr>
      </w:pPr>
      <w:r>
        <w:rPr>
          <w:rFonts w:ascii="宋体" w:hAnsi="宋体" w:cs="宋体" w:hint="eastAsia"/>
          <w:szCs w:val="21"/>
        </w:rPr>
        <w:t>2.3“供应商”是指响应本文件要求，参加磋商的法人或者其他组织。如果该供应商在本次磋商中成交，即成为“成交供应商”。</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2.4“货物”是指各种形态和种类的物品，包括原材料、燃料、设备、产品等。</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2.5“服务”是指除货物和工程以外的其他采购对象。</w:t>
      </w:r>
    </w:p>
    <w:p w:rsidR="00804B58" w:rsidRDefault="00804B58">
      <w:pPr>
        <w:spacing w:line="360" w:lineRule="exact"/>
        <w:rPr>
          <w:rFonts w:ascii="宋体" w:hAnsi="宋体" w:cs="宋体" w:hint="eastAsia"/>
          <w:szCs w:val="21"/>
        </w:rPr>
      </w:pPr>
      <w:r>
        <w:rPr>
          <w:rFonts w:ascii="宋体" w:hAnsi="宋体" w:cs="宋体" w:hint="eastAsia"/>
          <w:szCs w:val="21"/>
        </w:rPr>
        <w:t>2.6“响应文件”是指：供应商根据本文件要求，编制包含报价、技术和服务等所有内容的文件。</w:t>
      </w:r>
    </w:p>
    <w:p w:rsidR="00804B58" w:rsidRDefault="00804B58">
      <w:pPr>
        <w:spacing w:line="360" w:lineRule="exact"/>
        <w:rPr>
          <w:rFonts w:ascii="宋体" w:hAnsi="宋体" w:cs="宋体" w:hint="eastAsia"/>
          <w:szCs w:val="21"/>
        </w:rPr>
      </w:pPr>
      <w:r>
        <w:rPr>
          <w:rFonts w:ascii="宋体" w:hAnsi="宋体" w:cs="宋体" w:hint="eastAsia"/>
          <w:szCs w:val="21"/>
        </w:rPr>
        <w:t>3. 供应商的基本条件：</w:t>
      </w:r>
      <w:r>
        <w:rPr>
          <w:rFonts w:ascii="宋体" w:hAnsi="宋体" w:cs="宋体" w:hint="eastAsia"/>
          <w:b/>
          <w:szCs w:val="21"/>
          <w:u w:val="single"/>
        </w:rPr>
        <w:t>见供应商须知前附表</w:t>
      </w:r>
      <w:r>
        <w:rPr>
          <w:rFonts w:ascii="宋体" w:hAnsi="宋体" w:cs="宋体" w:hint="eastAsia"/>
          <w:szCs w:val="21"/>
        </w:rPr>
        <w:t>。</w:t>
      </w:r>
    </w:p>
    <w:p w:rsidR="00804B58" w:rsidRDefault="00804B58">
      <w:pPr>
        <w:spacing w:line="360" w:lineRule="exact"/>
        <w:ind w:left="424" w:hangingChars="202" w:hanging="424"/>
        <w:rPr>
          <w:rFonts w:ascii="宋体" w:hAnsi="宋体" w:cs="宋体" w:hint="eastAsia"/>
          <w:szCs w:val="21"/>
        </w:rPr>
      </w:pPr>
      <w:r>
        <w:rPr>
          <w:rFonts w:ascii="宋体" w:hAnsi="宋体" w:cs="宋体" w:hint="eastAsia"/>
          <w:szCs w:val="21"/>
        </w:rPr>
        <w:t>3.1 联合体磋商</w:t>
      </w:r>
    </w:p>
    <w:p w:rsidR="00804B58" w:rsidRDefault="00804B58">
      <w:pPr>
        <w:spacing w:line="360" w:lineRule="exact"/>
        <w:ind w:left="2"/>
        <w:rPr>
          <w:rFonts w:ascii="宋体" w:hAnsi="宋体" w:cs="宋体" w:hint="eastAsia"/>
          <w:szCs w:val="21"/>
        </w:rPr>
      </w:pPr>
      <w:r>
        <w:rPr>
          <w:rFonts w:ascii="宋体" w:hAnsi="宋体" w:cs="宋体" w:hint="eastAsia"/>
          <w:szCs w:val="21"/>
        </w:rPr>
        <w:t>3.1.1本项目不接受联合体磋商。</w:t>
      </w:r>
    </w:p>
    <w:p w:rsidR="00804B58" w:rsidRDefault="00804B58">
      <w:pPr>
        <w:widowControl/>
        <w:spacing w:line="360" w:lineRule="exact"/>
        <w:jc w:val="left"/>
        <w:rPr>
          <w:rFonts w:ascii="宋体" w:hAnsi="宋体" w:cs="宋体" w:hint="eastAsia"/>
          <w:szCs w:val="21"/>
        </w:rPr>
      </w:pPr>
      <w:r>
        <w:rPr>
          <w:rFonts w:ascii="宋体" w:hAnsi="宋体" w:cs="宋体" w:hint="eastAsia"/>
          <w:szCs w:val="21"/>
        </w:rPr>
        <w:t>3.2按照《政府采购促进中小企业发展暂行办法》（财库﹝2020﹞46 号）规定，投标产品被认定为小型和微型企业产品的，对小型和微型企业产品的价格给予10%的扣除，扣除后的价格为评标报；</w:t>
      </w:r>
    </w:p>
    <w:p w:rsidR="00804B58" w:rsidRDefault="00804B58">
      <w:pPr>
        <w:spacing w:line="360" w:lineRule="exact"/>
        <w:rPr>
          <w:rFonts w:ascii="宋体" w:hAnsi="宋体" w:cs="宋体" w:hint="eastAsia"/>
          <w:szCs w:val="21"/>
        </w:rPr>
      </w:pPr>
      <w:r>
        <w:rPr>
          <w:rFonts w:ascii="宋体" w:hAnsi="宋体" w:cs="宋体" w:hint="eastAsia"/>
          <w:szCs w:val="21"/>
        </w:rPr>
        <w:t>3.2.1大中型企业和其他自然人、法人或者其他组织与小型、微型企业组成联合体投标，联合体协议中约定小型、微型企业的协议合同金额占到联合体协议合同总金额30%以上的，联合体投标价给予2%的扣除，扣除后的价格为评标价；联合体各方均为小型、微型企业的，联合体视同为小型、微型企业享受本办法第四条、第五条规定的扶持政策。组成联合体的大中型企业和其他自然人、法人或者其他组织，与小型、微型企业之间不得存在投资关系。</w:t>
      </w:r>
    </w:p>
    <w:p w:rsidR="00804B58" w:rsidRDefault="00804B58">
      <w:pPr>
        <w:spacing w:line="360" w:lineRule="exact"/>
        <w:rPr>
          <w:rFonts w:ascii="宋体" w:hAnsi="宋体" w:cs="宋体" w:hint="eastAsia"/>
          <w:szCs w:val="21"/>
        </w:rPr>
      </w:pPr>
      <w:r>
        <w:rPr>
          <w:rFonts w:ascii="宋体" w:hAnsi="宋体" w:cs="宋体" w:hint="eastAsia"/>
          <w:szCs w:val="21"/>
        </w:rPr>
        <w:t>3.3根据财库〔2017〕141号《三部门联合发布关于促进残疾人就业政府采购政策的通知》第三条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804B58" w:rsidRDefault="00804B58">
      <w:pPr>
        <w:spacing w:line="360" w:lineRule="exact"/>
        <w:rPr>
          <w:rFonts w:ascii="宋体" w:hAnsi="宋体" w:cs="宋体" w:hint="eastAsia"/>
          <w:szCs w:val="21"/>
        </w:rPr>
      </w:pPr>
      <w:r>
        <w:rPr>
          <w:rFonts w:ascii="宋体" w:hAnsi="宋体" w:cs="宋体" w:hint="eastAsia"/>
          <w:szCs w:val="21"/>
        </w:rPr>
        <w:t>3.3.1符合条件的残疾人福利性单位在参加政府采购活动时，应当提供本通知规定的《残疾人福利性单位声明函》（格式见第五章），并对声明的真实性负责。</w:t>
      </w:r>
    </w:p>
    <w:p w:rsidR="00804B58" w:rsidRDefault="00804B58">
      <w:pPr>
        <w:spacing w:line="360" w:lineRule="exact"/>
        <w:ind w:firstLineChars="200" w:firstLine="420"/>
        <w:rPr>
          <w:rFonts w:ascii="宋体" w:hAnsi="宋体" w:cs="宋体" w:hint="eastAsia"/>
          <w:szCs w:val="21"/>
        </w:rPr>
      </w:pPr>
      <w:r>
        <w:rPr>
          <w:rFonts w:ascii="宋体" w:hAnsi="宋体" w:cs="宋体" w:hint="eastAsia"/>
          <w:szCs w:val="21"/>
        </w:rPr>
        <w:t>成交供应商为残疾人福利性单位的，采购人或者其委托的采购代理机构应当随成交结果同时公告其《残疾人福利性单位声明函》，接受社会监督。</w:t>
      </w:r>
    </w:p>
    <w:p w:rsidR="00804B58" w:rsidRDefault="00804B58">
      <w:pPr>
        <w:spacing w:line="360" w:lineRule="exact"/>
        <w:rPr>
          <w:rFonts w:ascii="宋体" w:hAnsi="宋体" w:cs="宋体" w:hint="eastAsia"/>
          <w:szCs w:val="21"/>
        </w:rPr>
      </w:pPr>
      <w:r>
        <w:rPr>
          <w:rFonts w:ascii="宋体" w:hAnsi="宋体" w:cs="宋体" w:hint="eastAsia"/>
          <w:szCs w:val="21"/>
        </w:rPr>
        <w:t>3.3.2供应商提供的《残疾人福利性单位声明函》与事实不符的，依照《政府采购法》第七十七条第一款的规定追究法律责任。</w:t>
      </w:r>
    </w:p>
    <w:p w:rsidR="00804B58" w:rsidRDefault="00804B58">
      <w:pPr>
        <w:spacing w:line="360" w:lineRule="exact"/>
        <w:rPr>
          <w:rFonts w:ascii="宋体" w:hAnsi="宋体" w:cs="宋体" w:hint="eastAsia"/>
          <w:szCs w:val="21"/>
        </w:rPr>
      </w:pPr>
      <w:r>
        <w:rPr>
          <w:rFonts w:ascii="宋体" w:hAnsi="宋体" w:cs="宋体" w:hint="eastAsia"/>
          <w:szCs w:val="21"/>
        </w:rPr>
        <w:t>4. 磋商费用</w:t>
      </w:r>
    </w:p>
    <w:p w:rsidR="00804B58" w:rsidRDefault="00804B58">
      <w:pPr>
        <w:spacing w:line="360" w:lineRule="exact"/>
        <w:rPr>
          <w:rFonts w:ascii="宋体" w:hAnsi="宋体" w:cs="宋体" w:hint="eastAsia"/>
          <w:szCs w:val="21"/>
        </w:rPr>
      </w:pPr>
      <w:r>
        <w:rPr>
          <w:rFonts w:ascii="宋体" w:hAnsi="宋体" w:cs="宋体" w:hint="eastAsia"/>
          <w:szCs w:val="21"/>
        </w:rPr>
        <w:t>4.1不论磋商结果如何，供应商应自行承担所有与编写和提交响应文件有关的费用，采购人和采购代理机构在任何情况下无义务和责任承担此类费用。</w:t>
      </w:r>
    </w:p>
    <w:p w:rsidR="00804B58" w:rsidRDefault="00804B58">
      <w:pPr>
        <w:spacing w:line="360" w:lineRule="exact"/>
        <w:rPr>
          <w:rFonts w:ascii="宋体" w:hAnsi="宋体" w:cs="宋体" w:hint="eastAsia"/>
          <w:szCs w:val="21"/>
        </w:rPr>
      </w:pPr>
      <w:r>
        <w:rPr>
          <w:rFonts w:ascii="宋体" w:hAnsi="宋体" w:cs="宋体" w:hint="eastAsia"/>
          <w:szCs w:val="21"/>
        </w:rPr>
        <w:t>4.2本项目代理服务费：见本须知前附表。</w:t>
      </w:r>
    </w:p>
    <w:p w:rsidR="00804B58" w:rsidRDefault="00804B58">
      <w:pPr>
        <w:spacing w:line="360" w:lineRule="exact"/>
        <w:rPr>
          <w:rFonts w:ascii="宋体" w:hAnsi="宋体" w:cs="宋体" w:hint="eastAsia"/>
          <w:b/>
          <w:szCs w:val="21"/>
        </w:rPr>
      </w:pPr>
    </w:p>
    <w:p w:rsidR="00804B58" w:rsidRDefault="00804B58">
      <w:pPr>
        <w:spacing w:line="360" w:lineRule="exact"/>
        <w:rPr>
          <w:rFonts w:ascii="宋体" w:hAnsi="宋体" w:cs="宋体" w:hint="eastAsia"/>
          <w:b/>
          <w:szCs w:val="21"/>
        </w:rPr>
      </w:pPr>
      <w:r>
        <w:rPr>
          <w:rFonts w:ascii="宋体" w:hAnsi="宋体" w:cs="宋体" w:hint="eastAsia"/>
          <w:b/>
          <w:szCs w:val="21"/>
        </w:rPr>
        <w:t>二、磋商文件</w:t>
      </w:r>
    </w:p>
    <w:p w:rsidR="00804B58" w:rsidRDefault="00804B58">
      <w:pPr>
        <w:spacing w:line="360" w:lineRule="exact"/>
        <w:rPr>
          <w:rFonts w:ascii="宋体" w:hAnsi="宋体" w:cs="宋体" w:hint="eastAsia"/>
          <w:szCs w:val="21"/>
        </w:rPr>
      </w:pPr>
      <w:r>
        <w:rPr>
          <w:rFonts w:ascii="宋体" w:hAnsi="宋体" w:cs="宋体" w:hint="eastAsia"/>
          <w:szCs w:val="21"/>
        </w:rPr>
        <w:t>5.</w:t>
      </w:r>
      <w:r>
        <w:rPr>
          <w:rFonts w:ascii="宋体" w:hAnsi="宋体" w:cs="宋体" w:hint="eastAsia"/>
        </w:rPr>
        <w:t xml:space="preserve"> </w:t>
      </w:r>
      <w:r>
        <w:rPr>
          <w:rFonts w:ascii="宋体" w:hAnsi="宋体" w:cs="宋体" w:hint="eastAsia"/>
          <w:szCs w:val="21"/>
        </w:rPr>
        <w:t>竞争性磋商文件（以下简称“磋商文件”或“采购文件”）的组成</w:t>
      </w:r>
    </w:p>
    <w:p w:rsidR="00804B58" w:rsidRDefault="00804B58">
      <w:pPr>
        <w:spacing w:line="360" w:lineRule="exact"/>
        <w:rPr>
          <w:rFonts w:ascii="宋体" w:hAnsi="宋体" w:cs="宋体" w:hint="eastAsia"/>
          <w:szCs w:val="21"/>
        </w:rPr>
      </w:pPr>
      <w:r>
        <w:rPr>
          <w:rFonts w:ascii="宋体" w:hAnsi="宋体" w:cs="宋体" w:hint="eastAsia"/>
          <w:szCs w:val="21"/>
        </w:rPr>
        <w:t>（1）磋商公告；</w:t>
      </w:r>
    </w:p>
    <w:p w:rsidR="00804B58" w:rsidRDefault="00804B58">
      <w:pPr>
        <w:spacing w:line="360" w:lineRule="exact"/>
        <w:rPr>
          <w:rFonts w:ascii="宋体" w:hAnsi="宋体" w:cs="宋体" w:hint="eastAsia"/>
          <w:szCs w:val="21"/>
        </w:rPr>
      </w:pPr>
      <w:r>
        <w:rPr>
          <w:rFonts w:ascii="宋体" w:hAnsi="宋体" w:cs="宋体" w:hint="eastAsia"/>
          <w:szCs w:val="21"/>
        </w:rPr>
        <w:t>（2）磋商须知；</w:t>
      </w:r>
    </w:p>
    <w:p w:rsidR="00804B58" w:rsidRDefault="00804B58">
      <w:pPr>
        <w:spacing w:line="360" w:lineRule="exact"/>
        <w:rPr>
          <w:rFonts w:ascii="宋体" w:hAnsi="宋体" w:cs="宋体" w:hint="eastAsia"/>
          <w:szCs w:val="21"/>
        </w:rPr>
      </w:pPr>
      <w:r>
        <w:rPr>
          <w:rFonts w:ascii="宋体" w:hAnsi="宋体" w:cs="宋体" w:hint="eastAsia"/>
          <w:szCs w:val="21"/>
        </w:rPr>
        <w:t>（3）项目需求；</w:t>
      </w:r>
    </w:p>
    <w:p w:rsidR="00804B58" w:rsidRDefault="00804B58">
      <w:pPr>
        <w:spacing w:line="360" w:lineRule="exact"/>
        <w:rPr>
          <w:rFonts w:ascii="宋体" w:hAnsi="宋体" w:cs="宋体" w:hint="eastAsia"/>
          <w:szCs w:val="21"/>
        </w:rPr>
      </w:pPr>
      <w:r>
        <w:rPr>
          <w:rFonts w:ascii="宋体" w:hAnsi="宋体" w:cs="宋体" w:hint="eastAsia"/>
          <w:szCs w:val="21"/>
        </w:rPr>
        <w:t>（4）评审办法和定标标准；</w:t>
      </w:r>
    </w:p>
    <w:p w:rsidR="00804B58" w:rsidRDefault="00804B58">
      <w:pPr>
        <w:spacing w:line="360" w:lineRule="exact"/>
        <w:rPr>
          <w:rFonts w:ascii="宋体" w:hAnsi="宋体" w:cs="宋体" w:hint="eastAsia"/>
          <w:szCs w:val="21"/>
        </w:rPr>
      </w:pPr>
      <w:r>
        <w:rPr>
          <w:rFonts w:ascii="宋体" w:hAnsi="宋体" w:cs="宋体" w:hint="eastAsia"/>
          <w:szCs w:val="21"/>
        </w:rPr>
        <w:t>（5）响应文件格式；</w:t>
      </w:r>
    </w:p>
    <w:p w:rsidR="00804B58" w:rsidRDefault="00804B58">
      <w:pPr>
        <w:spacing w:line="360" w:lineRule="exact"/>
        <w:rPr>
          <w:rFonts w:ascii="宋体" w:hAnsi="宋体" w:cs="宋体" w:hint="eastAsia"/>
          <w:szCs w:val="21"/>
        </w:rPr>
      </w:pPr>
      <w:r>
        <w:rPr>
          <w:rFonts w:ascii="宋体" w:hAnsi="宋体" w:cs="宋体" w:hint="eastAsia"/>
          <w:szCs w:val="21"/>
        </w:rPr>
        <w:t>（6）合同主要条款；</w:t>
      </w:r>
    </w:p>
    <w:p w:rsidR="00804B58" w:rsidRDefault="00804B58">
      <w:pPr>
        <w:spacing w:line="360" w:lineRule="exact"/>
        <w:rPr>
          <w:rFonts w:ascii="宋体" w:hAnsi="宋体" w:cs="宋体" w:hint="eastAsia"/>
          <w:szCs w:val="21"/>
        </w:rPr>
      </w:pPr>
      <w:r>
        <w:rPr>
          <w:rFonts w:ascii="宋体" w:hAnsi="宋体" w:cs="宋体" w:hint="eastAsia"/>
          <w:szCs w:val="21"/>
        </w:rPr>
        <w:t>（7）其他资料。</w:t>
      </w:r>
    </w:p>
    <w:p w:rsidR="00804B58" w:rsidRDefault="00804B58">
      <w:pPr>
        <w:spacing w:line="360" w:lineRule="exact"/>
        <w:rPr>
          <w:rFonts w:ascii="宋体" w:hAnsi="宋体" w:cs="宋体" w:hint="eastAsia"/>
          <w:szCs w:val="21"/>
        </w:rPr>
      </w:pPr>
      <w:r>
        <w:rPr>
          <w:rFonts w:ascii="宋体" w:hAnsi="宋体" w:cs="宋体" w:hint="eastAsia"/>
          <w:szCs w:val="21"/>
        </w:rPr>
        <w:t>6.磋商文件的澄清或修改</w:t>
      </w:r>
    </w:p>
    <w:p w:rsidR="00804B58" w:rsidRDefault="00804B58">
      <w:pPr>
        <w:spacing w:line="360" w:lineRule="exact"/>
        <w:ind w:firstLineChars="200" w:firstLine="420"/>
        <w:rPr>
          <w:rFonts w:ascii="宋体" w:hAnsi="宋体" w:cs="宋体" w:hint="eastAsia"/>
          <w:szCs w:val="21"/>
        </w:rPr>
      </w:pPr>
      <w:r>
        <w:rPr>
          <w:rFonts w:ascii="宋体" w:hAnsi="宋体" w:cs="宋体" w:hint="eastAsia"/>
          <w:szCs w:val="21"/>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804B58" w:rsidRDefault="00804B58">
      <w:pPr>
        <w:spacing w:line="360" w:lineRule="exact"/>
        <w:rPr>
          <w:rFonts w:ascii="宋体" w:hAnsi="宋体" w:cs="宋体" w:hint="eastAsia"/>
          <w:szCs w:val="21"/>
        </w:rPr>
      </w:pPr>
      <w:r>
        <w:rPr>
          <w:rFonts w:ascii="宋体" w:hAnsi="宋体" w:cs="宋体" w:hint="eastAsia"/>
          <w:szCs w:val="21"/>
        </w:rPr>
        <w:t>7. 现场考察或答疑会</w:t>
      </w:r>
    </w:p>
    <w:p w:rsidR="00804B58" w:rsidRDefault="00804B58">
      <w:pPr>
        <w:spacing w:line="360" w:lineRule="exact"/>
        <w:rPr>
          <w:rFonts w:ascii="宋体" w:hAnsi="宋体" w:cs="宋体" w:hint="eastAsia"/>
          <w:szCs w:val="21"/>
        </w:rPr>
      </w:pPr>
      <w:r>
        <w:rPr>
          <w:rFonts w:ascii="宋体" w:hAnsi="宋体" w:cs="宋体" w:hint="eastAsia"/>
          <w:szCs w:val="21"/>
        </w:rPr>
        <w:t>7.1 采购人、采购代理机构可以视采购项目的具体情况，按须知前附表的规定组织供应商进行现场考察或召开磋商前答疑会，但不得单独或分别组织只有一个供应商参加的现场考察和答疑会。</w:t>
      </w:r>
    </w:p>
    <w:p w:rsidR="00804B58" w:rsidRDefault="00804B58">
      <w:pPr>
        <w:spacing w:line="360" w:lineRule="exact"/>
        <w:rPr>
          <w:rFonts w:ascii="宋体" w:hAnsi="宋体" w:cs="宋体" w:hint="eastAsia"/>
          <w:szCs w:val="21"/>
        </w:rPr>
      </w:pPr>
      <w:r>
        <w:rPr>
          <w:rFonts w:ascii="宋体" w:hAnsi="宋体" w:cs="宋体" w:hint="eastAsia"/>
          <w:szCs w:val="21"/>
        </w:rPr>
        <w:t>7.2 供应商考察现场或参加答疑会发生的费用自理。</w:t>
      </w:r>
    </w:p>
    <w:p w:rsidR="00804B58" w:rsidRDefault="00804B58">
      <w:pPr>
        <w:spacing w:line="360" w:lineRule="exact"/>
        <w:rPr>
          <w:rFonts w:ascii="宋体" w:hAnsi="宋体" w:cs="宋体" w:hint="eastAsia"/>
          <w:szCs w:val="21"/>
        </w:rPr>
      </w:pPr>
      <w:r>
        <w:rPr>
          <w:rFonts w:ascii="宋体" w:hAnsi="宋体" w:cs="宋体" w:hint="eastAsia"/>
          <w:szCs w:val="21"/>
        </w:rPr>
        <w:t>7.3 供应商自行负责在考察现场或参加答疑会中所发生的人员伤亡和财产损失。</w:t>
      </w:r>
    </w:p>
    <w:p w:rsidR="00804B58" w:rsidRDefault="00804B58">
      <w:pPr>
        <w:spacing w:line="360" w:lineRule="exact"/>
        <w:rPr>
          <w:rFonts w:ascii="宋体" w:hAnsi="宋体" w:cs="宋体" w:hint="eastAsia"/>
          <w:b/>
          <w:szCs w:val="21"/>
        </w:rPr>
      </w:pPr>
    </w:p>
    <w:p w:rsidR="00804B58" w:rsidRDefault="00804B58">
      <w:pPr>
        <w:spacing w:line="360" w:lineRule="exact"/>
        <w:rPr>
          <w:rFonts w:ascii="宋体" w:hAnsi="宋体" w:cs="宋体" w:hint="eastAsia"/>
          <w:b/>
          <w:szCs w:val="21"/>
        </w:rPr>
      </w:pPr>
      <w:r>
        <w:rPr>
          <w:rFonts w:ascii="宋体" w:hAnsi="宋体" w:cs="宋体" w:hint="eastAsia"/>
          <w:b/>
          <w:szCs w:val="21"/>
        </w:rPr>
        <w:t>三、响应文件</w:t>
      </w:r>
    </w:p>
    <w:p w:rsidR="00804B58" w:rsidRDefault="00804B58">
      <w:pPr>
        <w:spacing w:line="360" w:lineRule="exact"/>
        <w:rPr>
          <w:rFonts w:ascii="宋体" w:hAnsi="宋体" w:cs="宋体" w:hint="eastAsia"/>
          <w:b/>
          <w:szCs w:val="21"/>
        </w:rPr>
      </w:pPr>
      <w:r>
        <w:rPr>
          <w:rFonts w:ascii="宋体" w:hAnsi="宋体" w:cs="宋体" w:hint="eastAsia"/>
          <w:b/>
          <w:szCs w:val="21"/>
        </w:rPr>
        <w:t>8.响应文件的组成</w:t>
      </w:r>
    </w:p>
    <w:p w:rsidR="00804B58" w:rsidRDefault="00804B58">
      <w:pPr>
        <w:spacing w:line="360" w:lineRule="exact"/>
        <w:ind w:firstLineChars="200" w:firstLine="420"/>
        <w:rPr>
          <w:rFonts w:ascii="宋体" w:hAnsi="宋体" w:cs="宋体" w:hint="eastAsia"/>
          <w:szCs w:val="21"/>
        </w:rPr>
      </w:pPr>
      <w:r>
        <w:rPr>
          <w:rFonts w:ascii="宋体" w:hAnsi="宋体" w:cs="宋体" w:hint="eastAsia"/>
          <w:szCs w:val="21"/>
        </w:rPr>
        <w:t>响应文件应分为价格文件和商务技术文件两个部分组成。</w:t>
      </w:r>
      <w:r>
        <w:rPr>
          <w:rFonts w:ascii="宋体" w:hAnsi="宋体" w:cs="宋体" w:hint="eastAsia"/>
          <w:b/>
          <w:szCs w:val="21"/>
        </w:rPr>
        <w:t>（应该有的必须提供，如未提供，磋商小组有权拒绝其响应文件）</w:t>
      </w:r>
    </w:p>
    <w:p w:rsidR="00804B58" w:rsidRDefault="00804B58">
      <w:pPr>
        <w:spacing w:line="360" w:lineRule="exact"/>
        <w:rPr>
          <w:rFonts w:ascii="宋体" w:hAnsi="宋体" w:cs="宋体" w:hint="eastAsia"/>
          <w:szCs w:val="21"/>
        </w:rPr>
      </w:pPr>
      <w:r>
        <w:rPr>
          <w:rFonts w:ascii="宋体" w:hAnsi="宋体" w:cs="宋体" w:hint="eastAsia"/>
          <w:szCs w:val="21"/>
        </w:rPr>
        <w:t>8.1价格文件：具体材料详见本须知前附表。</w:t>
      </w:r>
    </w:p>
    <w:p w:rsidR="00804B58" w:rsidRDefault="00804B58">
      <w:pPr>
        <w:spacing w:line="360" w:lineRule="exact"/>
        <w:rPr>
          <w:rFonts w:ascii="宋体" w:hAnsi="宋体" w:cs="宋体" w:hint="eastAsia"/>
          <w:szCs w:val="21"/>
        </w:rPr>
      </w:pPr>
      <w:r>
        <w:rPr>
          <w:rFonts w:ascii="宋体" w:hAnsi="宋体" w:cs="宋体" w:hint="eastAsia"/>
          <w:szCs w:val="21"/>
        </w:rPr>
        <w:t>8.2 商务技术文件：具体材料详见本须知前附表。</w:t>
      </w:r>
    </w:p>
    <w:p w:rsidR="00804B58" w:rsidRDefault="00804B58">
      <w:pPr>
        <w:spacing w:line="360" w:lineRule="exact"/>
        <w:rPr>
          <w:rFonts w:ascii="宋体" w:hAnsi="宋体" w:cs="宋体" w:hint="eastAsia"/>
          <w:b/>
          <w:szCs w:val="21"/>
        </w:rPr>
      </w:pPr>
      <w:r>
        <w:rPr>
          <w:rFonts w:ascii="宋体" w:hAnsi="宋体" w:cs="宋体" w:hint="eastAsia"/>
          <w:b/>
          <w:szCs w:val="21"/>
        </w:rPr>
        <w:t>9. 响应文件编制要求</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9.1供应商对响应文件的编制应按要求装订和封装。</w:t>
      </w:r>
    </w:p>
    <w:p w:rsidR="00804B58" w:rsidRDefault="00804B58">
      <w:pPr>
        <w:spacing w:line="360" w:lineRule="exact"/>
        <w:rPr>
          <w:rFonts w:ascii="宋体" w:hAnsi="宋体" w:cs="宋体" w:hint="eastAsia"/>
          <w:szCs w:val="21"/>
        </w:rPr>
      </w:pPr>
      <w:r>
        <w:rPr>
          <w:rFonts w:ascii="宋体" w:hAnsi="宋体" w:cs="宋体" w:hint="eastAsia"/>
          <w:szCs w:val="21"/>
        </w:rPr>
        <w:t>9.2供应商提交的响应文件以及供应商与</w:t>
      </w:r>
      <w:r>
        <w:rPr>
          <w:rFonts w:ascii="宋体" w:hAnsi="宋体" w:cs="宋体" w:hint="eastAsia"/>
          <w:szCs w:val="21"/>
          <w:u w:val="single"/>
        </w:rPr>
        <w:t>采购代理机构</w:t>
      </w:r>
      <w:r>
        <w:rPr>
          <w:rFonts w:ascii="宋体" w:hAnsi="宋体" w:cs="宋体" w:hint="eastAsia"/>
          <w:szCs w:val="21"/>
        </w:rPr>
        <w:t>和采购人就有关磋商的所有来往函电均应使用中文。供应商提交的支持文件和印刷的文献可以使用别的语言，但其相应内容必须附有中文翻译文本，在解释响应文件时以翻译文本为主。</w:t>
      </w:r>
    </w:p>
    <w:p w:rsidR="00804B58" w:rsidRDefault="00804B58">
      <w:pPr>
        <w:spacing w:line="360" w:lineRule="exact"/>
        <w:rPr>
          <w:rFonts w:ascii="宋体" w:hAnsi="宋体" w:cs="宋体" w:hint="eastAsia"/>
          <w:szCs w:val="21"/>
        </w:rPr>
      </w:pPr>
      <w:r>
        <w:rPr>
          <w:rFonts w:ascii="宋体" w:hAnsi="宋体" w:cs="宋体" w:hint="eastAsia"/>
          <w:szCs w:val="21"/>
        </w:rPr>
        <w:t>9.3供应商应认真阅读、并充分理解本文件的全部内容（包括所有的补充、修改内容），承诺并履行本文件中各项条款规定及要求。</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9.4响应文件必须按本文件的全部内容，包括所有的补充通知及附件进行编制。</w:t>
      </w:r>
    </w:p>
    <w:p w:rsidR="00804B58" w:rsidRDefault="00804B58">
      <w:pPr>
        <w:spacing w:line="360" w:lineRule="exact"/>
        <w:rPr>
          <w:rFonts w:ascii="宋体" w:hAnsi="宋体" w:cs="宋体" w:hint="eastAsia"/>
          <w:szCs w:val="21"/>
        </w:rPr>
      </w:pPr>
      <w:r>
        <w:rPr>
          <w:rFonts w:ascii="宋体" w:hAnsi="宋体" w:cs="宋体" w:hint="eastAsia"/>
          <w:szCs w:val="21"/>
        </w:rPr>
        <w:t>9.5如因供应商只填写和提供了本文件要求的部分内容和附件，而给评审造成困难，其可能导致的结果和责任由供应商自行承担。</w:t>
      </w:r>
    </w:p>
    <w:p w:rsidR="00804B58" w:rsidRDefault="00804B58">
      <w:pPr>
        <w:spacing w:line="360" w:lineRule="exact"/>
        <w:rPr>
          <w:rFonts w:ascii="宋体" w:hAnsi="宋体" w:cs="宋体" w:hint="eastAsia"/>
          <w:b/>
          <w:szCs w:val="21"/>
        </w:rPr>
      </w:pPr>
      <w:r>
        <w:rPr>
          <w:rFonts w:ascii="宋体" w:hAnsi="宋体" w:cs="宋体" w:hint="eastAsia"/>
          <w:b/>
          <w:szCs w:val="21"/>
        </w:rPr>
        <w:lastRenderedPageBreak/>
        <w:t>9.6</w:t>
      </w:r>
      <w:r>
        <w:rPr>
          <w:rFonts w:ascii="宋体" w:hAnsi="宋体" w:cs="宋体" w:hint="eastAsia"/>
          <w:b/>
          <w:szCs w:val="21"/>
          <w:u w:val="single"/>
        </w:rPr>
        <w:t>除“参考”格式外，未按本采购文件第五章的格式要求填写、提供文件（或证明材料）的，或未按规定签字或盖章的作响应无效处理</w:t>
      </w:r>
      <w:r>
        <w:rPr>
          <w:rFonts w:ascii="宋体" w:hAnsi="宋体" w:cs="宋体" w:hint="eastAsia"/>
          <w:b/>
          <w:szCs w:val="21"/>
        </w:rPr>
        <w:t>。</w:t>
      </w:r>
    </w:p>
    <w:p w:rsidR="00804B58" w:rsidRDefault="00804B58">
      <w:pPr>
        <w:spacing w:line="360" w:lineRule="exact"/>
        <w:rPr>
          <w:rFonts w:ascii="宋体" w:hAnsi="宋体" w:cs="宋体" w:hint="eastAsia"/>
          <w:b/>
          <w:szCs w:val="21"/>
        </w:rPr>
      </w:pPr>
      <w:r>
        <w:rPr>
          <w:rFonts w:ascii="宋体" w:hAnsi="宋体" w:cs="宋体" w:hint="eastAsia"/>
          <w:b/>
          <w:szCs w:val="21"/>
        </w:rPr>
        <w:t>10. 计量单位</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10.1除技术要求中另有规定外，本文件所要求使用的计量单位均应采用国家法定计量单位。</w:t>
      </w:r>
    </w:p>
    <w:p w:rsidR="00804B58" w:rsidRDefault="00804B58">
      <w:pPr>
        <w:spacing w:line="360" w:lineRule="exact"/>
        <w:ind w:left="420" w:hanging="420"/>
        <w:rPr>
          <w:rFonts w:ascii="宋体" w:hAnsi="宋体" w:cs="宋体" w:hint="eastAsia"/>
          <w:b/>
          <w:szCs w:val="21"/>
        </w:rPr>
      </w:pPr>
      <w:r>
        <w:rPr>
          <w:rFonts w:ascii="宋体" w:hAnsi="宋体" w:cs="宋体" w:hint="eastAsia"/>
          <w:b/>
          <w:szCs w:val="21"/>
        </w:rPr>
        <w:t>11.响应文件有效期</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11.1响应文件有效期按须知前附表规定的期限，有效期不足的响应文件按无效处理。</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11.2未成交的响应文件有效期内均应保持有效。</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11.3成交供应商的响应文件自响应文件递交截止之日起至合同履行完毕止均应保持有效。</w:t>
      </w:r>
    </w:p>
    <w:p w:rsidR="00804B58" w:rsidRDefault="00804B58">
      <w:pPr>
        <w:spacing w:line="360" w:lineRule="exact"/>
        <w:ind w:left="420" w:hanging="420"/>
        <w:rPr>
          <w:rFonts w:ascii="宋体" w:hAnsi="宋体" w:cs="宋体" w:hint="eastAsia"/>
          <w:b/>
          <w:szCs w:val="21"/>
        </w:rPr>
      </w:pPr>
      <w:r>
        <w:rPr>
          <w:rFonts w:ascii="宋体" w:hAnsi="宋体" w:cs="宋体" w:hint="eastAsia"/>
          <w:b/>
          <w:szCs w:val="21"/>
        </w:rPr>
        <w:t>12.磋商保证金</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12.1供应商必须按须知前附表的规定交纳磋商保证金，否则，其响应文件按无效响应处理。</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12.2磋商保证金交纳方式：按须知前附表的规定。</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12.3磋商保证金交纳截止时间：按须知前附表的规定。</w:t>
      </w:r>
    </w:p>
    <w:p w:rsidR="00804B58" w:rsidRDefault="00804B58">
      <w:pPr>
        <w:spacing w:line="360" w:lineRule="exact"/>
        <w:rPr>
          <w:rFonts w:ascii="宋体" w:hAnsi="宋体" w:cs="宋体" w:hint="eastAsia"/>
          <w:szCs w:val="21"/>
        </w:rPr>
      </w:pPr>
      <w:r>
        <w:rPr>
          <w:rFonts w:ascii="宋体" w:hAnsi="宋体" w:cs="宋体" w:hint="eastAsia"/>
          <w:szCs w:val="21"/>
        </w:rPr>
        <w:t>12.4</w:t>
      </w:r>
      <w:r>
        <w:rPr>
          <w:rFonts w:ascii="宋体" w:hAnsi="宋体" w:cs="宋体" w:hint="eastAsia"/>
          <w:b/>
          <w:szCs w:val="21"/>
        </w:rPr>
        <w:t>磋商保证金必须按要求提交，否则，其响应文件按无效响应处理。</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12.5磋商保证金的退还均以转账形式退回到供应商银行账户。</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12.5.1未成交供应商的磋商保证金在成交通知书发出后五个工作日内退还。</w:t>
      </w:r>
    </w:p>
    <w:p w:rsidR="00804B58" w:rsidRDefault="00804B58">
      <w:pPr>
        <w:spacing w:line="360" w:lineRule="exact"/>
        <w:rPr>
          <w:rFonts w:ascii="宋体" w:hAnsi="宋体" w:cs="宋体" w:hint="eastAsia"/>
          <w:szCs w:val="21"/>
        </w:rPr>
      </w:pPr>
      <w:r>
        <w:rPr>
          <w:rFonts w:ascii="宋体" w:hAnsi="宋体" w:cs="宋体" w:hint="eastAsia"/>
          <w:szCs w:val="21"/>
        </w:rPr>
        <w:t>12.5.2成交供应商的磋商保证金在成交供应商与采购人签订合同后五个工作日内退还。</w:t>
      </w:r>
    </w:p>
    <w:p w:rsidR="00804B58" w:rsidRDefault="00804B58">
      <w:pPr>
        <w:widowControl/>
        <w:spacing w:line="360" w:lineRule="exact"/>
        <w:jc w:val="left"/>
        <w:rPr>
          <w:rFonts w:ascii="宋体" w:hAnsi="宋体" w:cs="宋体" w:hint="eastAsia"/>
          <w:b/>
          <w:szCs w:val="21"/>
        </w:rPr>
      </w:pPr>
      <w:r>
        <w:rPr>
          <w:rFonts w:ascii="宋体" w:hAnsi="宋体" w:cs="宋体" w:hint="eastAsia"/>
          <w:b/>
          <w:szCs w:val="21"/>
        </w:rPr>
        <w:t>12.6供应商有下列情形之一的，磋商保证金将不予退还：</w:t>
      </w:r>
    </w:p>
    <w:p w:rsidR="00804B58" w:rsidRDefault="00804B58">
      <w:pPr>
        <w:widowControl/>
        <w:spacing w:line="360" w:lineRule="exact"/>
        <w:jc w:val="left"/>
        <w:rPr>
          <w:rFonts w:ascii="宋体" w:hAnsi="宋体" w:cs="宋体" w:hint="eastAsia"/>
          <w:szCs w:val="21"/>
        </w:rPr>
      </w:pPr>
      <w:r>
        <w:rPr>
          <w:rFonts w:ascii="宋体" w:hAnsi="宋体" w:cs="宋体" w:hint="eastAsia"/>
          <w:szCs w:val="21"/>
        </w:rPr>
        <w:t>（1）供应商在提交响应文件截止时间后撤回响应文件的；</w:t>
      </w:r>
    </w:p>
    <w:p w:rsidR="00804B58" w:rsidRDefault="00804B58">
      <w:pPr>
        <w:widowControl/>
        <w:spacing w:line="360" w:lineRule="exact"/>
        <w:jc w:val="left"/>
        <w:rPr>
          <w:rFonts w:ascii="宋体" w:hAnsi="宋体" w:cs="宋体" w:hint="eastAsia"/>
          <w:szCs w:val="21"/>
        </w:rPr>
      </w:pPr>
      <w:r>
        <w:rPr>
          <w:rFonts w:ascii="宋体" w:hAnsi="宋体" w:cs="宋体" w:hint="eastAsia"/>
          <w:szCs w:val="21"/>
        </w:rPr>
        <w:t>（2）供应商在响应文件中提供虚假材料的；</w:t>
      </w:r>
    </w:p>
    <w:p w:rsidR="00804B58" w:rsidRDefault="00804B58">
      <w:pPr>
        <w:widowControl/>
        <w:spacing w:line="360" w:lineRule="exact"/>
        <w:jc w:val="left"/>
        <w:rPr>
          <w:rFonts w:ascii="宋体" w:hAnsi="宋体" w:cs="宋体" w:hint="eastAsia"/>
          <w:szCs w:val="21"/>
        </w:rPr>
      </w:pPr>
      <w:r>
        <w:rPr>
          <w:rFonts w:ascii="宋体" w:hAnsi="宋体" w:cs="宋体" w:hint="eastAsia"/>
          <w:szCs w:val="21"/>
        </w:rPr>
        <w:t>（3）除因不可抗力或磋商文件认可的情形以外，成交供应商不与采购人签订合同的；</w:t>
      </w:r>
    </w:p>
    <w:p w:rsidR="00804B58" w:rsidRDefault="00804B58">
      <w:pPr>
        <w:widowControl/>
        <w:spacing w:line="360" w:lineRule="exact"/>
        <w:jc w:val="left"/>
        <w:rPr>
          <w:rFonts w:ascii="宋体" w:hAnsi="宋体" w:cs="宋体" w:hint="eastAsia"/>
          <w:szCs w:val="21"/>
        </w:rPr>
      </w:pPr>
      <w:r>
        <w:rPr>
          <w:rFonts w:ascii="宋体" w:hAnsi="宋体" w:cs="宋体" w:hint="eastAsia"/>
          <w:szCs w:val="21"/>
        </w:rPr>
        <w:t>（4）供应商与采购人、其他供应商或者采购代理机构恶意串通的；</w:t>
      </w:r>
    </w:p>
    <w:p w:rsidR="00804B58" w:rsidRDefault="00804B58">
      <w:pPr>
        <w:widowControl/>
        <w:spacing w:line="360" w:lineRule="exact"/>
        <w:jc w:val="left"/>
        <w:rPr>
          <w:rFonts w:ascii="宋体" w:hAnsi="宋体" w:cs="宋体" w:hint="eastAsia"/>
          <w:szCs w:val="21"/>
        </w:rPr>
      </w:pPr>
      <w:r>
        <w:rPr>
          <w:rFonts w:ascii="宋体" w:hAnsi="宋体" w:cs="宋体" w:hint="eastAsia"/>
          <w:szCs w:val="21"/>
        </w:rPr>
        <w:t>（5）磋商文件规定的其他情形。</w:t>
      </w:r>
    </w:p>
    <w:p w:rsidR="00804B58" w:rsidRDefault="00804B58">
      <w:pPr>
        <w:spacing w:line="360" w:lineRule="exact"/>
        <w:rPr>
          <w:rFonts w:ascii="宋体" w:hAnsi="宋体" w:cs="宋体" w:hint="eastAsia"/>
          <w:b/>
          <w:szCs w:val="21"/>
        </w:rPr>
      </w:pPr>
      <w:r>
        <w:rPr>
          <w:rFonts w:ascii="宋体" w:hAnsi="宋体" w:cs="宋体" w:hint="eastAsia"/>
          <w:b/>
          <w:szCs w:val="21"/>
        </w:rPr>
        <w:t>13. 磋商报价要求</w:t>
      </w:r>
    </w:p>
    <w:p w:rsidR="00804B58" w:rsidRDefault="00804B58">
      <w:pPr>
        <w:spacing w:line="360" w:lineRule="exact"/>
        <w:rPr>
          <w:rFonts w:ascii="宋体" w:hAnsi="宋体" w:cs="宋体" w:hint="eastAsia"/>
          <w:szCs w:val="21"/>
        </w:rPr>
      </w:pPr>
      <w:r>
        <w:rPr>
          <w:rFonts w:ascii="宋体" w:hAnsi="宋体" w:cs="宋体" w:hint="eastAsia"/>
          <w:szCs w:val="21"/>
        </w:rPr>
        <w:t>13.1报价是履行合同的最终价格，包含供应商完成本项目服务所有内容及其他相关服务的投入、人员费用、项目验收费、附加培训、售后服务、税金、利润及其他所有可能发生的一切费用。对于本文件中未列明，而供应商认为必需的费用也需列入总报价。在合同实施时，采购人将不予支付成交供应商没有列入的项目费用，并认为此项目的费用已包括在总报价中。</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13.2成交供应商负责本项目所需服务等全部工作。</w:t>
      </w:r>
    </w:p>
    <w:p w:rsidR="00804B58" w:rsidRDefault="00804B58">
      <w:pPr>
        <w:spacing w:line="360" w:lineRule="exact"/>
        <w:rPr>
          <w:rFonts w:ascii="宋体" w:hAnsi="宋体" w:cs="宋体" w:hint="eastAsia"/>
          <w:szCs w:val="21"/>
        </w:rPr>
      </w:pPr>
      <w:r>
        <w:rPr>
          <w:rFonts w:ascii="宋体" w:hAnsi="宋体" w:cs="宋体" w:hint="eastAsia"/>
          <w:szCs w:val="21"/>
        </w:rPr>
        <w:t>13.3</w:t>
      </w:r>
      <w:r>
        <w:rPr>
          <w:rFonts w:ascii="宋体" w:hAnsi="宋体" w:cs="宋体" w:hint="eastAsia"/>
          <w:b/>
          <w:szCs w:val="21"/>
          <w:u w:val="single"/>
        </w:rPr>
        <w:t>供应商必须就所投项目（或分标、或标段）的全部内容作完整唯一报价，漏项报价的或有选择的或有条件的报价，其磋商将视为无效</w:t>
      </w:r>
      <w:r>
        <w:rPr>
          <w:rFonts w:ascii="宋体" w:hAnsi="宋体" w:cs="宋体" w:hint="eastAsia"/>
          <w:szCs w:val="21"/>
        </w:rPr>
        <w:t>。</w:t>
      </w:r>
    </w:p>
    <w:p w:rsidR="00804B58" w:rsidRDefault="00804B58">
      <w:pPr>
        <w:spacing w:line="360" w:lineRule="exact"/>
        <w:rPr>
          <w:rFonts w:ascii="宋体" w:hAnsi="宋体" w:cs="宋体" w:hint="eastAsia"/>
          <w:szCs w:val="21"/>
        </w:rPr>
      </w:pPr>
      <w:r>
        <w:rPr>
          <w:rFonts w:ascii="宋体" w:hAnsi="宋体" w:cs="宋体" w:hint="eastAsia"/>
          <w:szCs w:val="21"/>
        </w:rPr>
        <w:t>13.4</w:t>
      </w:r>
      <w:r>
        <w:rPr>
          <w:rFonts w:ascii="宋体" w:hAnsi="宋体" w:cs="宋体" w:hint="eastAsia"/>
          <w:b/>
          <w:szCs w:val="21"/>
          <w:u w:val="single"/>
        </w:rPr>
        <w:t>某一供应商的报价超出采购预算价的，其磋商无效</w:t>
      </w:r>
      <w:r>
        <w:rPr>
          <w:rFonts w:ascii="宋体" w:hAnsi="宋体" w:cs="宋体" w:hint="eastAsia"/>
          <w:szCs w:val="21"/>
        </w:rPr>
        <w:t>。</w:t>
      </w:r>
    </w:p>
    <w:p w:rsidR="00804B58" w:rsidRDefault="00804B58">
      <w:pPr>
        <w:spacing w:line="360" w:lineRule="exact"/>
        <w:rPr>
          <w:rFonts w:ascii="宋体" w:hAnsi="宋体" w:cs="宋体" w:hint="eastAsia"/>
          <w:b/>
          <w:szCs w:val="21"/>
        </w:rPr>
      </w:pPr>
      <w:r>
        <w:rPr>
          <w:rFonts w:ascii="宋体" w:hAnsi="宋体" w:cs="宋体" w:hint="eastAsia"/>
          <w:b/>
          <w:szCs w:val="21"/>
        </w:rPr>
        <w:t>14.响应文件的份数、封装</w:t>
      </w:r>
    </w:p>
    <w:p w:rsidR="00804B58" w:rsidRDefault="00804B58">
      <w:pPr>
        <w:spacing w:line="360" w:lineRule="exact"/>
        <w:rPr>
          <w:rFonts w:ascii="宋体" w:hAnsi="宋体" w:cs="宋体" w:hint="eastAsia"/>
          <w:szCs w:val="21"/>
        </w:rPr>
      </w:pPr>
      <w:r>
        <w:rPr>
          <w:rFonts w:ascii="宋体" w:hAnsi="宋体" w:cs="宋体" w:hint="eastAsia"/>
          <w:szCs w:val="21"/>
        </w:rPr>
        <w:t>14.1供应商应将响应文件应按“价格文件”和“商务技术文件”顺序编制并装订成册，正、副本数量要求详见“供应商须知前附表”。然后将响应文件全部封装在一个文件袋（或盒、或箱）中并加以密封，封口处必须由法定代表人（负责人）或被授权人签字，或加盖投标单位公章以示密封；副本可为正本的复印件，一旦正本和副本不符，以正本为准。</w:t>
      </w:r>
    </w:p>
    <w:p w:rsidR="00804B58" w:rsidRDefault="00804B58">
      <w:pPr>
        <w:spacing w:line="360" w:lineRule="exact"/>
        <w:ind w:left="420" w:hanging="420"/>
        <w:rPr>
          <w:rFonts w:ascii="宋体" w:hAnsi="宋体" w:cs="宋体" w:hint="eastAsia"/>
          <w:szCs w:val="21"/>
        </w:rPr>
      </w:pPr>
      <w:r>
        <w:rPr>
          <w:rFonts w:ascii="宋体" w:hAnsi="宋体" w:cs="宋体" w:hint="eastAsia"/>
          <w:szCs w:val="21"/>
        </w:rPr>
        <w:t>14.2响应文件的信封上应写明：</w:t>
      </w:r>
    </w:p>
    <w:p w:rsidR="00804B58" w:rsidRDefault="00804B58">
      <w:pPr>
        <w:spacing w:line="360" w:lineRule="exact"/>
        <w:rPr>
          <w:rFonts w:ascii="宋体" w:hAnsi="宋体" w:cs="宋体" w:hint="eastAsia"/>
          <w:szCs w:val="21"/>
        </w:rPr>
      </w:pPr>
      <w:r>
        <w:rPr>
          <w:rFonts w:ascii="宋体" w:hAnsi="宋体" w:cs="宋体" w:hint="eastAsia"/>
          <w:szCs w:val="21"/>
        </w:rPr>
        <w:t>（1）竞争性磋商项目编号；</w:t>
      </w:r>
    </w:p>
    <w:p w:rsidR="00804B58" w:rsidRDefault="00804B58">
      <w:pPr>
        <w:spacing w:line="360" w:lineRule="exact"/>
        <w:rPr>
          <w:rFonts w:ascii="宋体" w:hAnsi="宋体" w:cs="宋体" w:hint="eastAsia"/>
          <w:szCs w:val="21"/>
        </w:rPr>
      </w:pPr>
      <w:r>
        <w:rPr>
          <w:rFonts w:ascii="宋体" w:hAnsi="宋体" w:cs="宋体" w:hint="eastAsia"/>
          <w:szCs w:val="21"/>
        </w:rPr>
        <w:lastRenderedPageBreak/>
        <w:t>（2）竞争性磋商项目名称；</w:t>
      </w:r>
    </w:p>
    <w:p w:rsidR="00804B58" w:rsidRDefault="00804B58">
      <w:pPr>
        <w:spacing w:line="360" w:lineRule="exact"/>
        <w:rPr>
          <w:rFonts w:ascii="宋体" w:hAnsi="宋体" w:cs="宋体" w:hint="eastAsia"/>
          <w:szCs w:val="21"/>
        </w:rPr>
      </w:pPr>
      <w:r>
        <w:rPr>
          <w:rFonts w:ascii="宋体" w:hAnsi="宋体" w:cs="宋体" w:hint="eastAsia"/>
          <w:szCs w:val="21"/>
        </w:rPr>
        <w:t>（3）供应商名称、地址、邮编。</w:t>
      </w:r>
    </w:p>
    <w:p w:rsidR="00804B58" w:rsidRDefault="00804B58">
      <w:pPr>
        <w:spacing w:line="360" w:lineRule="exact"/>
        <w:rPr>
          <w:rFonts w:ascii="宋体" w:hAnsi="宋体" w:cs="宋体" w:hint="eastAsia"/>
          <w:szCs w:val="21"/>
        </w:rPr>
      </w:pPr>
      <w:r>
        <w:rPr>
          <w:rFonts w:ascii="宋体" w:hAnsi="宋体" w:cs="宋体" w:hint="eastAsia"/>
          <w:szCs w:val="21"/>
        </w:rPr>
        <w:t>14.3</w:t>
      </w:r>
      <w:r>
        <w:rPr>
          <w:rFonts w:ascii="宋体" w:hAnsi="宋体" w:cs="宋体" w:hint="eastAsia"/>
          <w:b/>
          <w:szCs w:val="21"/>
          <w:u w:val="single"/>
        </w:rPr>
        <w:t>未按规定密封或标记的响应文件将被拒绝接收，由此造成的后果由供应商承担</w:t>
      </w:r>
      <w:r>
        <w:rPr>
          <w:rFonts w:ascii="宋体" w:hAnsi="宋体" w:cs="宋体" w:hint="eastAsia"/>
          <w:szCs w:val="21"/>
        </w:rPr>
        <w:t>。</w:t>
      </w:r>
    </w:p>
    <w:p w:rsidR="00804B58" w:rsidRDefault="00804B58">
      <w:pPr>
        <w:spacing w:line="360" w:lineRule="exact"/>
        <w:rPr>
          <w:rFonts w:ascii="宋体" w:hAnsi="宋体" w:cs="宋体" w:hint="eastAsia"/>
          <w:b/>
          <w:szCs w:val="21"/>
        </w:rPr>
      </w:pPr>
      <w:r>
        <w:rPr>
          <w:rFonts w:ascii="宋体" w:hAnsi="宋体" w:cs="宋体" w:hint="eastAsia"/>
          <w:b/>
          <w:szCs w:val="21"/>
        </w:rPr>
        <w:t>15. 响应文件的递交</w:t>
      </w:r>
    </w:p>
    <w:p w:rsidR="00804B58" w:rsidRDefault="00804B58">
      <w:pPr>
        <w:spacing w:line="360" w:lineRule="exact"/>
        <w:rPr>
          <w:rFonts w:ascii="宋体" w:hAnsi="宋体" w:cs="宋体" w:hint="eastAsia"/>
          <w:szCs w:val="21"/>
        </w:rPr>
      </w:pPr>
      <w:r>
        <w:rPr>
          <w:rFonts w:ascii="宋体" w:hAnsi="宋体" w:cs="宋体" w:hint="eastAsia"/>
          <w:szCs w:val="21"/>
        </w:rPr>
        <w:t>15.1响应文件应于竞争性磋商文件中规定的时间前递交到指定地点（递交响应文件的时间及地点：</w:t>
      </w:r>
      <w:r>
        <w:rPr>
          <w:rFonts w:ascii="宋体" w:hAnsi="宋体" w:cs="宋体" w:hint="eastAsia"/>
          <w:b/>
          <w:szCs w:val="21"/>
          <w:u w:val="single"/>
        </w:rPr>
        <w:t>见第一章“竞争性磋商公告”第八条规定”</w:t>
      </w:r>
      <w:r>
        <w:rPr>
          <w:rFonts w:ascii="宋体" w:hAnsi="宋体" w:cs="宋体" w:hint="eastAsia"/>
          <w:szCs w:val="21"/>
        </w:rPr>
        <w:t>）。</w:t>
      </w:r>
    </w:p>
    <w:p w:rsidR="00804B58" w:rsidRDefault="00804B58">
      <w:pPr>
        <w:spacing w:line="360" w:lineRule="exact"/>
        <w:rPr>
          <w:rFonts w:ascii="宋体" w:hAnsi="宋体" w:cs="宋体" w:hint="eastAsia"/>
          <w:szCs w:val="21"/>
        </w:rPr>
      </w:pPr>
      <w:r>
        <w:rPr>
          <w:rFonts w:ascii="宋体" w:hAnsi="宋体" w:cs="宋体" w:hint="eastAsia"/>
          <w:szCs w:val="21"/>
        </w:rPr>
        <w:t>15.2若遇到递交响应文件过多造成部分供应商在截止时间前已抵达本须知前附表规定指定递交地点但未能签到的情况时，采购人或采购代理机构将按规定在响应文件递交截止时间截止时关闭大门，继续受理供应商进入递交响应文件，供应商递交响应文件的时间应以其进入磋商文件指定场所的时间为准。</w:t>
      </w:r>
    </w:p>
    <w:p w:rsidR="00804B58" w:rsidRDefault="00804B58">
      <w:pPr>
        <w:spacing w:line="360" w:lineRule="exact"/>
        <w:rPr>
          <w:rFonts w:ascii="宋体" w:hAnsi="宋体" w:cs="宋体" w:hint="eastAsia"/>
          <w:b/>
          <w:szCs w:val="21"/>
        </w:rPr>
      </w:pPr>
      <w:r>
        <w:rPr>
          <w:rFonts w:ascii="宋体" w:hAnsi="宋体" w:cs="宋体" w:hint="eastAsia"/>
          <w:b/>
          <w:szCs w:val="21"/>
        </w:rPr>
        <w:t>16.响应文件的补充、修改</w:t>
      </w:r>
    </w:p>
    <w:p w:rsidR="00804B58" w:rsidRDefault="00804B58">
      <w:pPr>
        <w:spacing w:line="360" w:lineRule="exact"/>
        <w:ind w:firstLineChars="200" w:firstLine="420"/>
        <w:rPr>
          <w:rFonts w:ascii="宋体" w:hAnsi="宋体" w:cs="宋体" w:hint="eastAsia"/>
          <w:szCs w:val="21"/>
        </w:rPr>
      </w:pPr>
      <w:r>
        <w:rPr>
          <w:rFonts w:ascii="宋体" w:hAnsi="宋体" w:cs="宋体" w:hint="eastAsia"/>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804B58" w:rsidRDefault="00804B58">
      <w:pPr>
        <w:spacing w:line="360" w:lineRule="exact"/>
        <w:rPr>
          <w:rFonts w:ascii="宋体" w:hAnsi="宋体" w:cs="宋体" w:hint="eastAsia"/>
          <w:b/>
          <w:szCs w:val="21"/>
        </w:rPr>
      </w:pPr>
      <w:r>
        <w:rPr>
          <w:rFonts w:ascii="宋体" w:hAnsi="宋体" w:cs="宋体" w:hint="eastAsia"/>
          <w:b/>
          <w:szCs w:val="21"/>
        </w:rPr>
        <w:t>17.迟交的响应文件</w:t>
      </w:r>
    </w:p>
    <w:p w:rsidR="00804B58" w:rsidRDefault="00804B58">
      <w:pPr>
        <w:spacing w:line="360" w:lineRule="exact"/>
        <w:ind w:firstLineChars="200" w:firstLine="420"/>
        <w:rPr>
          <w:rFonts w:ascii="宋体" w:hAnsi="宋体" w:cs="宋体" w:hint="eastAsia"/>
          <w:szCs w:val="21"/>
        </w:rPr>
      </w:pPr>
      <w:r>
        <w:rPr>
          <w:rFonts w:ascii="宋体" w:hAnsi="宋体" w:cs="宋体" w:hint="eastAsia"/>
          <w:szCs w:val="21"/>
        </w:rPr>
        <w:t>在响应文件递交截止时间后送达的响应文件，采购代理机构应当拒绝接收。</w:t>
      </w:r>
    </w:p>
    <w:p w:rsidR="00804B58" w:rsidRDefault="00804B58">
      <w:pPr>
        <w:spacing w:line="360" w:lineRule="exact"/>
        <w:ind w:firstLineChars="200" w:firstLine="420"/>
        <w:rPr>
          <w:rFonts w:ascii="宋体" w:hAnsi="宋体" w:cs="宋体" w:hint="eastAsia"/>
          <w:szCs w:val="21"/>
        </w:rPr>
      </w:pPr>
    </w:p>
    <w:p w:rsidR="00804B58" w:rsidRDefault="00804B58">
      <w:pPr>
        <w:spacing w:line="360" w:lineRule="exact"/>
        <w:rPr>
          <w:rFonts w:ascii="宋体" w:hAnsi="宋体" w:cs="宋体" w:hint="eastAsia"/>
          <w:b/>
          <w:szCs w:val="21"/>
        </w:rPr>
      </w:pPr>
      <w:r>
        <w:rPr>
          <w:rFonts w:ascii="宋体" w:hAnsi="宋体" w:cs="宋体" w:hint="eastAsia"/>
          <w:b/>
          <w:szCs w:val="21"/>
        </w:rPr>
        <w:t>四、响应文件评审程序</w:t>
      </w:r>
    </w:p>
    <w:p w:rsidR="00804B58" w:rsidRDefault="00804B58">
      <w:pPr>
        <w:spacing w:line="360" w:lineRule="exact"/>
        <w:rPr>
          <w:rFonts w:ascii="宋体" w:hAnsi="宋体" w:cs="宋体" w:hint="eastAsia"/>
          <w:b/>
          <w:kern w:val="0"/>
          <w:szCs w:val="21"/>
        </w:rPr>
      </w:pPr>
      <w:r>
        <w:rPr>
          <w:rFonts w:ascii="宋体" w:hAnsi="宋体" w:cs="宋体" w:hint="eastAsia"/>
          <w:b/>
          <w:kern w:val="0"/>
          <w:szCs w:val="21"/>
        </w:rPr>
        <w:t>18.磋商小组组建</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18.1磋商小组由采购人代表和评审专家共3人以上单数组成，其中评审专家人数不得少于磋商小组成员总数的2/3。</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18.2评审专家从采购代理机构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rsidR="00804B58" w:rsidRDefault="00804B58">
      <w:pPr>
        <w:spacing w:line="360" w:lineRule="exact"/>
        <w:rPr>
          <w:rFonts w:ascii="宋体" w:hAnsi="宋体" w:cs="宋体" w:hint="eastAsia"/>
          <w:b/>
          <w:kern w:val="0"/>
          <w:szCs w:val="21"/>
        </w:rPr>
      </w:pPr>
      <w:r>
        <w:rPr>
          <w:rFonts w:ascii="宋体" w:hAnsi="宋体" w:cs="宋体" w:hint="eastAsia"/>
          <w:b/>
          <w:kern w:val="0"/>
          <w:szCs w:val="21"/>
        </w:rPr>
        <w:t>19.评审程序</w:t>
      </w:r>
    </w:p>
    <w:p w:rsidR="00804B58" w:rsidRDefault="00804B58">
      <w:pPr>
        <w:spacing w:line="360" w:lineRule="exact"/>
        <w:rPr>
          <w:rFonts w:ascii="宋体" w:hAnsi="宋体" w:cs="宋体" w:hint="eastAsia"/>
          <w:b/>
          <w:kern w:val="0"/>
          <w:szCs w:val="21"/>
        </w:rPr>
      </w:pPr>
      <w:r>
        <w:rPr>
          <w:rFonts w:ascii="宋体" w:hAnsi="宋体" w:cs="宋体" w:hint="eastAsia"/>
          <w:b/>
          <w:kern w:val="0"/>
          <w:szCs w:val="21"/>
        </w:rPr>
        <w:t>19.1采购代理机构向磋商小组移交接收所有的响应文件。</w:t>
      </w:r>
    </w:p>
    <w:p w:rsidR="00804B58" w:rsidRDefault="00804B58">
      <w:pPr>
        <w:spacing w:line="360" w:lineRule="exact"/>
        <w:rPr>
          <w:rFonts w:ascii="宋体" w:hAnsi="宋体" w:cs="宋体" w:hint="eastAsia"/>
          <w:b/>
          <w:kern w:val="0"/>
          <w:szCs w:val="21"/>
        </w:rPr>
      </w:pPr>
      <w:r>
        <w:rPr>
          <w:rFonts w:ascii="宋体" w:hAnsi="宋体" w:cs="宋体" w:hint="eastAsia"/>
          <w:b/>
          <w:kern w:val="0"/>
          <w:szCs w:val="21"/>
        </w:rPr>
        <w:t>19.2磋商小组评审响应文件</w:t>
      </w:r>
    </w:p>
    <w:p w:rsidR="00804B58" w:rsidRDefault="00804B58">
      <w:pPr>
        <w:spacing w:line="360" w:lineRule="exact"/>
        <w:ind w:firstLineChars="200" w:firstLine="420"/>
        <w:rPr>
          <w:rFonts w:ascii="宋体" w:hAnsi="宋体" w:cs="宋体" w:hint="eastAsia"/>
          <w:kern w:val="0"/>
          <w:szCs w:val="21"/>
        </w:rPr>
      </w:pPr>
      <w:r>
        <w:rPr>
          <w:rFonts w:ascii="宋体" w:hAnsi="宋体" w:cs="宋体" w:hint="eastAsia"/>
          <w:kern w:val="0"/>
          <w:szCs w:val="21"/>
        </w:rPr>
        <w:t>磋商小组对供应商资格条件和响应文件的有效性、完整性和响应程度进行审查。对资格条件不符合的供应商或未实质性响应磋商文件的响应文件按无效响应处理，磋商小组应当告知有关供应商。</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19.2.1资格审查</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供应商有下列情形之一的，资格审查不通过：</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（1）不符合《中华人民共和国政府采购法》第二十二条规定条件的供应商的。</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（2）未购买本采购文件的供应商。</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（3）参加同一合同项下的政府采购活动的不同供应商，单位负责人为同一人或者存在直接控股、管理关系的不同供应商。</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（4）供应商为本次采购项目提供整体设计、规范编制或者项目管理、监理、检测等服务的供应商的。</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（5）在“信用中国”网站(www.creditchina.gov.cn)、中国政府采购网(www.ccgp.gov.cn)等渠道</w:t>
      </w:r>
      <w:r>
        <w:rPr>
          <w:rFonts w:ascii="宋体" w:hAnsi="宋体" w:cs="宋体" w:hint="eastAsia"/>
          <w:kern w:val="0"/>
          <w:szCs w:val="21"/>
        </w:rPr>
        <w:lastRenderedPageBreak/>
        <w:t>被列入失信被执行人、重大税收违法案件当事人名单、政府采购严重违法失信行为记录名单的。</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（6）不按照采购文件要求提供合格的资格证明材料的。</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（7）违反国家法律法规规定的其他资格内容的。</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19.2.2符合性审查</w:t>
      </w:r>
    </w:p>
    <w:p w:rsidR="00804B58" w:rsidRDefault="00804B58">
      <w:pPr>
        <w:spacing w:line="360" w:lineRule="exact"/>
        <w:ind w:firstLineChars="200" w:firstLine="420"/>
        <w:rPr>
          <w:rFonts w:ascii="宋体" w:hAnsi="宋体" w:cs="宋体" w:hint="eastAsia"/>
          <w:kern w:val="0"/>
          <w:szCs w:val="21"/>
        </w:rPr>
      </w:pPr>
      <w:r>
        <w:rPr>
          <w:rFonts w:ascii="宋体" w:hAnsi="宋体" w:cs="宋体" w:hint="eastAsia"/>
          <w:kern w:val="0"/>
          <w:szCs w:val="21"/>
        </w:rPr>
        <w:t>磋商小组对通过资格审查的供应商的响应文件进行符合性审查，以确定其是否满足采购文件的实质性要求。</w:t>
      </w:r>
    </w:p>
    <w:p w:rsidR="00804B58" w:rsidRDefault="00804B58">
      <w:pPr>
        <w:spacing w:line="360" w:lineRule="exact"/>
        <w:rPr>
          <w:rFonts w:ascii="宋体" w:hAnsi="宋体" w:cs="宋体" w:hint="eastAsia"/>
          <w:b/>
          <w:kern w:val="0"/>
          <w:szCs w:val="21"/>
        </w:rPr>
      </w:pPr>
      <w:r>
        <w:rPr>
          <w:rFonts w:ascii="宋体" w:hAnsi="宋体" w:cs="宋体" w:hint="eastAsia"/>
          <w:b/>
          <w:kern w:val="0"/>
          <w:szCs w:val="21"/>
        </w:rPr>
        <w:t>19.3澄清</w:t>
      </w:r>
    </w:p>
    <w:p w:rsidR="00804B58" w:rsidRDefault="00804B58">
      <w:pPr>
        <w:spacing w:line="360" w:lineRule="exact"/>
        <w:ind w:firstLineChars="200" w:firstLine="420"/>
        <w:rPr>
          <w:rFonts w:ascii="宋体" w:hAnsi="宋体" w:cs="宋体" w:hint="eastAsia"/>
          <w:kern w:val="0"/>
          <w:szCs w:val="21"/>
        </w:rPr>
      </w:pPr>
      <w:r>
        <w:rPr>
          <w:rFonts w:ascii="宋体" w:hAnsi="宋体" w:cs="宋体" w:hint="eastAsia"/>
          <w:kern w:val="0"/>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04B58" w:rsidRDefault="00804B58">
      <w:pPr>
        <w:spacing w:line="360" w:lineRule="exact"/>
        <w:ind w:firstLineChars="200" w:firstLine="420"/>
        <w:rPr>
          <w:rFonts w:ascii="宋体" w:hAnsi="宋体" w:cs="宋体" w:hint="eastAsia"/>
          <w:kern w:val="0"/>
          <w:szCs w:val="21"/>
        </w:rPr>
      </w:pPr>
      <w:r>
        <w:rPr>
          <w:rFonts w:ascii="宋体" w:hAnsi="宋体" w:cs="宋体" w:hint="eastAsia"/>
          <w:kern w:val="0"/>
          <w:szCs w:val="21"/>
        </w:rPr>
        <w:t>磋商小组要求供应商澄清、说明或者更正响应文件应当以书面形式作出。供应商的澄清、说明或者更正应当由法定代表人（负责人）或其授权代表签字或者加盖公章。由授权代表签字的，应当附法定代表人（负责人）授权书。供应商为自然人的，应当由本人签字并附身份证明。</w:t>
      </w:r>
    </w:p>
    <w:p w:rsidR="00804B58" w:rsidRDefault="00804B58">
      <w:pPr>
        <w:spacing w:line="360" w:lineRule="exact"/>
        <w:rPr>
          <w:rFonts w:ascii="宋体" w:hAnsi="宋体" w:cs="宋体" w:hint="eastAsia"/>
          <w:b/>
          <w:kern w:val="0"/>
          <w:szCs w:val="21"/>
        </w:rPr>
      </w:pPr>
      <w:r>
        <w:rPr>
          <w:rFonts w:ascii="宋体" w:hAnsi="宋体" w:cs="宋体" w:hint="eastAsia"/>
          <w:b/>
          <w:kern w:val="0"/>
          <w:szCs w:val="21"/>
        </w:rPr>
        <w:t>19.4磋商</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19.4.1磋商时间及地点：按须知前附表规定。</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19.4.2供应商参加磋商需要携带的材料：参加磋商的供应商必须持有效身份证原件依时到达指定地点等候当面磋商。</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19.4.3磋商小组按须知前附表规定的磋商顺序，集中与单一供应商分别进行磋商，并给予所有参加磋商的供应商平等的磋商机会。</w:t>
      </w:r>
      <w:r>
        <w:rPr>
          <w:rFonts w:ascii="宋体" w:hAnsi="宋体" w:cs="宋体" w:hint="eastAsia"/>
          <w:szCs w:val="21"/>
        </w:rPr>
        <w:t>符合磋商资格的供应商未在规定时间内参加磋商的，视同放弃参加磋商权利，其响应文件作无效处理。</w:t>
      </w:r>
    </w:p>
    <w:p w:rsidR="00804B58" w:rsidRDefault="00804B58">
      <w:pPr>
        <w:widowControl/>
        <w:tabs>
          <w:tab w:val="left" w:pos="540"/>
        </w:tabs>
        <w:spacing w:line="360" w:lineRule="exact"/>
        <w:ind w:firstLineChars="200" w:firstLine="420"/>
        <w:jc w:val="left"/>
        <w:rPr>
          <w:rFonts w:ascii="宋体" w:hAnsi="宋体" w:cs="宋体" w:hint="eastAsia"/>
          <w:szCs w:val="21"/>
        </w:rPr>
      </w:pPr>
      <w:r>
        <w:rPr>
          <w:rFonts w:ascii="宋体" w:hAnsi="宋体" w:cs="宋体" w:hint="eastAsia"/>
          <w:szCs w:val="21"/>
        </w:rPr>
        <w:t>对于资格条件不符合的供应商或未实质性响应磋商文件的响应文件按无效响应处理，磋商小组应当告知有关供应商。</w:t>
      </w:r>
    </w:p>
    <w:p w:rsidR="00804B58" w:rsidRDefault="00804B58">
      <w:pPr>
        <w:spacing w:line="360" w:lineRule="exact"/>
        <w:ind w:firstLineChars="200" w:firstLine="420"/>
        <w:rPr>
          <w:rFonts w:ascii="宋体" w:hAnsi="宋体" w:cs="宋体" w:hint="eastAsia"/>
          <w:kern w:val="0"/>
          <w:szCs w:val="21"/>
        </w:rPr>
      </w:pPr>
      <w:r>
        <w:rPr>
          <w:rFonts w:ascii="宋体" w:hAnsi="宋体" w:cs="宋体" w:hint="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804B58" w:rsidRDefault="00804B58">
      <w:pPr>
        <w:spacing w:line="360" w:lineRule="exact"/>
        <w:ind w:firstLineChars="200" w:firstLine="420"/>
        <w:rPr>
          <w:rFonts w:ascii="宋体" w:hAnsi="宋体" w:cs="宋体" w:hint="eastAsia"/>
          <w:kern w:val="0"/>
          <w:szCs w:val="21"/>
        </w:rPr>
      </w:pPr>
      <w:r>
        <w:rPr>
          <w:rFonts w:ascii="宋体" w:hAnsi="宋体" w:cs="宋体" w:hint="eastAsia"/>
          <w:kern w:val="0"/>
          <w:szCs w:val="21"/>
        </w:rPr>
        <w:t>对磋商文件作出的实质性变动是磋商文件的有效组成部分，磋商小组应当及时以书面形式同时通知所有参加磋商的供应商。</w:t>
      </w:r>
    </w:p>
    <w:p w:rsidR="00804B58" w:rsidRDefault="00804B58">
      <w:pPr>
        <w:spacing w:line="360" w:lineRule="exact"/>
        <w:ind w:firstLineChars="200" w:firstLine="420"/>
        <w:rPr>
          <w:rFonts w:ascii="宋体" w:hAnsi="宋体" w:cs="宋体" w:hint="eastAsia"/>
          <w:kern w:val="0"/>
          <w:szCs w:val="21"/>
        </w:rPr>
      </w:pPr>
      <w:r>
        <w:rPr>
          <w:rFonts w:ascii="宋体" w:hAnsi="宋体" w:cs="宋体" w:hint="eastAsia"/>
          <w:kern w:val="0"/>
          <w:szCs w:val="21"/>
        </w:rPr>
        <w:t>供应商应当按照磋商文件的变动情况和磋商小组的要求重新提交响应文件，并由其法定代表人（负责人）或授权代表签字或者加盖公章。由授权代表签字的，应当附法定代表人（负责人）授权书。</w:t>
      </w:r>
      <w:r>
        <w:rPr>
          <w:rFonts w:ascii="宋体" w:hAnsi="宋体" w:cs="宋体" w:hint="eastAsia"/>
          <w:szCs w:val="21"/>
        </w:rPr>
        <w:t>参加磋商的供应商未在规定时间内重新提交响应文件的，视同放弃提交权利，其响应文件作无效处理。</w:t>
      </w:r>
    </w:p>
    <w:p w:rsidR="00804B58" w:rsidRDefault="00804B58">
      <w:pPr>
        <w:spacing w:line="360" w:lineRule="exact"/>
        <w:ind w:firstLineChars="200" w:firstLine="420"/>
        <w:rPr>
          <w:rFonts w:ascii="宋体" w:hAnsi="宋体" w:cs="宋体" w:hint="eastAsia"/>
          <w:kern w:val="0"/>
          <w:szCs w:val="21"/>
        </w:rPr>
      </w:pPr>
      <w:r>
        <w:rPr>
          <w:rFonts w:ascii="宋体" w:hAnsi="宋体" w:cs="宋体" w:hint="eastAsia"/>
          <w:kern w:val="0"/>
          <w:szCs w:val="21"/>
        </w:rPr>
        <w:t>磋商中，磋商的任何一方不得透露与磋商有关的其他供应商的技术资料、价格和其他信息。</w:t>
      </w:r>
    </w:p>
    <w:p w:rsidR="00804B58" w:rsidRDefault="00804B58">
      <w:pPr>
        <w:spacing w:line="360" w:lineRule="exact"/>
        <w:ind w:firstLineChars="200" w:firstLine="420"/>
        <w:rPr>
          <w:rFonts w:ascii="宋体" w:hAnsi="宋体" w:cs="宋体" w:hint="eastAsia"/>
          <w:kern w:val="0"/>
          <w:szCs w:val="21"/>
        </w:rPr>
      </w:pPr>
      <w:r>
        <w:rPr>
          <w:rFonts w:ascii="宋体" w:hAnsi="宋体" w:cs="宋体" w:hint="eastAsia"/>
          <w:kern w:val="0"/>
          <w:szCs w:val="21"/>
        </w:rPr>
        <w:t>采购代理机构对磋商过程和重要磋商内容进行记录，磋商双方在记录上签字确认。</w:t>
      </w:r>
    </w:p>
    <w:p w:rsidR="00804B58" w:rsidRDefault="00804B58">
      <w:pPr>
        <w:spacing w:line="360" w:lineRule="exact"/>
        <w:rPr>
          <w:rFonts w:ascii="宋体" w:hAnsi="宋体" w:cs="宋体" w:hint="eastAsia"/>
          <w:b/>
          <w:kern w:val="0"/>
          <w:szCs w:val="21"/>
        </w:rPr>
      </w:pPr>
      <w:r>
        <w:rPr>
          <w:rFonts w:ascii="宋体" w:hAnsi="宋体" w:cs="宋体" w:hint="eastAsia"/>
          <w:b/>
          <w:kern w:val="0"/>
          <w:szCs w:val="21"/>
        </w:rPr>
        <w:t>19.5最后报价</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19.5.1磋商文件能够详细列明采购标的的技术、服务要求的，磋商结束后，磋商小组应当要求所有继续参加磋商的供应商在规定时间内密封提交最后报价，提交最后报价的供应商不得少于3家。</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19.5.2磋商文件不能详细列明采购标的的技术、服务要求，需经磋商由供应商提供最终设计方案或解决方案的，磋商结束后，磋商小组应当按照少数服从多数的原则投票推荐3家以上供应商的设计</w:t>
      </w:r>
      <w:r>
        <w:rPr>
          <w:rFonts w:ascii="宋体" w:hAnsi="宋体" w:cs="宋体" w:hint="eastAsia"/>
          <w:kern w:val="0"/>
          <w:szCs w:val="21"/>
        </w:rPr>
        <w:lastRenderedPageBreak/>
        <w:t>方案或者解决方案，并要求其在规定时间内密封提交最后报价。</w:t>
      </w:r>
      <w:r>
        <w:rPr>
          <w:rFonts w:ascii="宋体" w:hAnsi="宋体" w:cs="宋体" w:hint="eastAsia"/>
          <w:szCs w:val="21"/>
        </w:rPr>
        <w:t>供应商未在规定时间内提交最后报价的，视同放弃最后报价权利，其响应文件作无效处理。</w:t>
      </w:r>
    </w:p>
    <w:p w:rsidR="00804B58" w:rsidRDefault="00804B58">
      <w:pPr>
        <w:spacing w:line="360" w:lineRule="exact"/>
        <w:rPr>
          <w:rFonts w:ascii="宋体" w:hAnsi="宋体" w:cs="宋体" w:hint="eastAsia"/>
          <w:kern w:val="0"/>
          <w:szCs w:val="21"/>
        </w:rPr>
      </w:pPr>
      <w:r>
        <w:rPr>
          <w:rFonts w:ascii="宋体" w:hAnsi="宋体" w:cs="宋体" w:hint="eastAsia"/>
          <w:kern w:val="0"/>
          <w:szCs w:val="21"/>
        </w:rPr>
        <w:t>19.5.3属于市场竞争不充分的科研项目，以及需要扶持的科技成果转化项目，提交最后报价的供应商可以为2家。</w:t>
      </w:r>
    </w:p>
    <w:p w:rsidR="00804B58" w:rsidRDefault="00804B58">
      <w:pPr>
        <w:widowControl/>
        <w:tabs>
          <w:tab w:val="left" w:pos="540"/>
        </w:tabs>
        <w:spacing w:line="360" w:lineRule="exact"/>
        <w:jc w:val="left"/>
        <w:rPr>
          <w:rFonts w:ascii="宋体" w:hAnsi="宋体" w:cs="宋体" w:hint="eastAsia"/>
          <w:szCs w:val="21"/>
        </w:rPr>
      </w:pPr>
      <w:r>
        <w:rPr>
          <w:rFonts w:ascii="宋体" w:hAnsi="宋体" w:cs="宋体" w:hint="eastAsia"/>
          <w:kern w:val="0"/>
          <w:szCs w:val="21"/>
        </w:rPr>
        <w:t>19.5.4</w:t>
      </w:r>
      <w:r>
        <w:rPr>
          <w:rFonts w:ascii="宋体" w:hAnsi="宋体" w:cs="宋体" w:hint="eastAsia"/>
          <w:szCs w:val="21"/>
        </w:rPr>
        <w:t>根据财库【2015】124号《财政部关于政府采购竞争性磋商采购方式管理暂行办法有关问题的补充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804B58" w:rsidRDefault="00804B58">
      <w:pPr>
        <w:widowControl/>
        <w:tabs>
          <w:tab w:val="left" w:pos="540"/>
        </w:tabs>
        <w:spacing w:line="360" w:lineRule="exact"/>
        <w:jc w:val="left"/>
        <w:rPr>
          <w:rFonts w:ascii="宋体" w:hAnsi="宋体" w:cs="宋体" w:hint="eastAsia"/>
          <w:szCs w:val="21"/>
        </w:rPr>
      </w:pPr>
      <w:r>
        <w:rPr>
          <w:rFonts w:ascii="宋体" w:hAnsi="宋体" w:cs="宋体" w:hint="eastAsia"/>
          <w:szCs w:val="21"/>
        </w:rPr>
        <w:t>19.5.5最后报价是供应商响应文件的有效组成部分。</w:t>
      </w:r>
    </w:p>
    <w:p w:rsidR="00804B58" w:rsidRDefault="00804B58">
      <w:pPr>
        <w:widowControl/>
        <w:tabs>
          <w:tab w:val="left" w:pos="540"/>
        </w:tabs>
        <w:spacing w:line="360" w:lineRule="exact"/>
        <w:jc w:val="left"/>
        <w:rPr>
          <w:rFonts w:ascii="宋体" w:hAnsi="宋体" w:cs="宋体" w:hint="eastAsia"/>
          <w:szCs w:val="21"/>
        </w:rPr>
      </w:pPr>
      <w:r>
        <w:rPr>
          <w:rFonts w:ascii="宋体" w:hAnsi="宋体" w:cs="宋体" w:hint="eastAsia"/>
          <w:szCs w:val="21"/>
        </w:rPr>
        <w:t>19.5.6 已经提交响应文件的供应商，在提交最后报价之前，可以根据磋商情况退出磋商。采购人、采购代理机构将退还退出磋商的供应商的保证金。</w:t>
      </w:r>
    </w:p>
    <w:p w:rsidR="00804B58" w:rsidRDefault="00804B58">
      <w:pPr>
        <w:widowControl/>
        <w:tabs>
          <w:tab w:val="left" w:pos="540"/>
        </w:tabs>
        <w:spacing w:line="360" w:lineRule="exact"/>
        <w:jc w:val="left"/>
        <w:rPr>
          <w:rFonts w:ascii="宋体" w:hAnsi="宋体" w:cs="宋体" w:hint="eastAsia"/>
          <w:szCs w:val="21"/>
        </w:rPr>
      </w:pPr>
      <w:r>
        <w:rPr>
          <w:rFonts w:ascii="宋体" w:hAnsi="宋体" w:cs="宋体" w:hint="eastAsia"/>
          <w:szCs w:val="21"/>
        </w:rPr>
        <w:t>19.5.7 响应供应商的报价均超过了采购预算，采购人不能支付的，磋商活动终止。</w:t>
      </w:r>
    </w:p>
    <w:p w:rsidR="00804B58" w:rsidRDefault="00804B58">
      <w:pPr>
        <w:widowControl/>
        <w:tabs>
          <w:tab w:val="left" w:pos="540"/>
        </w:tabs>
        <w:spacing w:line="360" w:lineRule="exact"/>
        <w:jc w:val="left"/>
        <w:rPr>
          <w:rFonts w:ascii="宋体" w:hAnsi="宋体" w:cs="宋体" w:hint="eastAsia"/>
          <w:szCs w:val="21"/>
        </w:rPr>
      </w:pPr>
      <w:r>
        <w:rPr>
          <w:rFonts w:ascii="宋体" w:hAnsi="宋体" w:cs="宋体" w:hint="eastAsia"/>
          <w:szCs w:val="21"/>
        </w:rPr>
        <w:t>19.5.8低于成本报价</w:t>
      </w:r>
    </w:p>
    <w:p w:rsidR="00804B58" w:rsidRDefault="00804B58">
      <w:pPr>
        <w:widowControl/>
        <w:tabs>
          <w:tab w:val="left" w:pos="540"/>
        </w:tabs>
        <w:spacing w:line="360" w:lineRule="exact"/>
        <w:ind w:firstLineChars="200" w:firstLine="420"/>
        <w:jc w:val="left"/>
        <w:rPr>
          <w:rFonts w:ascii="宋体" w:hAnsi="宋体" w:cs="宋体" w:hint="eastAsia"/>
          <w:szCs w:val="21"/>
        </w:rPr>
      </w:pPr>
      <w:r>
        <w:rPr>
          <w:rFonts w:ascii="宋体" w:hAnsi="宋体" w:cs="宋体" w:hint="eastAsia"/>
          <w:szCs w:val="21"/>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804B58" w:rsidRDefault="00804B58">
      <w:pPr>
        <w:widowControl/>
        <w:tabs>
          <w:tab w:val="left" w:pos="540"/>
        </w:tabs>
        <w:spacing w:line="360" w:lineRule="exact"/>
        <w:jc w:val="left"/>
        <w:rPr>
          <w:rFonts w:ascii="宋体" w:hAnsi="宋体" w:cs="宋体" w:hint="eastAsia"/>
          <w:szCs w:val="21"/>
        </w:rPr>
      </w:pPr>
      <w:r>
        <w:rPr>
          <w:rFonts w:ascii="宋体" w:hAnsi="宋体" w:cs="宋体" w:hint="eastAsia"/>
          <w:szCs w:val="21"/>
        </w:rPr>
        <w:t>19.5.9报价修正原则：</w:t>
      </w:r>
    </w:p>
    <w:p w:rsidR="00804B58" w:rsidRDefault="00804B58">
      <w:pPr>
        <w:widowControl/>
        <w:tabs>
          <w:tab w:val="left" w:pos="540"/>
        </w:tabs>
        <w:spacing w:line="360" w:lineRule="exact"/>
        <w:jc w:val="left"/>
        <w:rPr>
          <w:rFonts w:ascii="宋体" w:hAnsi="宋体" w:cs="宋体" w:hint="eastAsia"/>
          <w:szCs w:val="21"/>
        </w:rPr>
      </w:pPr>
      <w:r>
        <w:rPr>
          <w:rFonts w:ascii="宋体" w:hAnsi="宋体" w:cs="宋体" w:hint="eastAsia"/>
          <w:szCs w:val="21"/>
        </w:rPr>
        <w:t>（1）大写金额和小写金额不一致的，以大写金额为准；</w:t>
      </w:r>
    </w:p>
    <w:p w:rsidR="00804B58" w:rsidRDefault="00804B58">
      <w:pPr>
        <w:widowControl/>
        <w:tabs>
          <w:tab w:val="left" w:pos="540"/>
        </w:tabs>
        <w:spacing w:line="360" w:lineRule="exact"/>
        <w:jc w:val="left"/>
        <w:rPr>
          <w:rFonts w:ascii="宋体" w:hAnsi="宋体" w:cs="宋体" w:hint="eastAsia"/>
          <w:szCs w:val="21"/>
        </w:rPr>
      </w:pPr>
      <w:r>
        <w:rPr>
          <w:rFonts w:ascii="宋体" w:hAnsi="宋体" w:cs="宋体" w:hint="eastAsia"/>
          <w:szCs w:val="21"/>
        </w:rPr>
        <w:t>（2）单价金额小数点或者百分比有明显错位的，或总价金额与按单价汇总金额不一致的，以总价为准，并修改单价。</w:t>
      </w:r>
    </w:p>
    <w:p w:rsidR="00804B58" w:rsidRDefault="00804B58">
      <w:pPr>
        <w:widowControl/>
        <w:tabs>
          <w:tab w:val="left" w:pos="540"/>
        </w:tabs>
        <w:spacing w:line="360" w:lineRule="exact"/>
        <w:ind w:firstLineChars="200" w:firstLine="420"/>
        <w:jc w:val="left"/>
        <w:rPr>
          <w:rFonts w:ascii="宋体" w:hAnsi="宋体" w:cs="宋体" w:hint="eastAsia"/>
          <w:szCs w:val="21"/>
        </w:rPr>
      </w:pPr>
      <w:r>
        <w:rPr>
          <w:rFonts w:ascii="宋体" w:hAnsi="宋体" w:cs="宋体" w:hint="eastAsia"/>
          <w:szCs w:val="21"/>
        </w:rPr>
        <w:t>同时出现两种以上不一致的，按照以上顺序修正。</w:t>
      </w:r>
    </w:p>
    <w:p w:rsidR="00804B58" w:rsidRDefault="00804B58">
      <w:pPr>
        <w:widowControl/>
        <w:tabs>
          <w:tab w:val="left" w:pos="540"/>
        </w:tabs>
        <w:spacing w:line="360" w:lineRule="exact"/>
        <w:jc w:val="left"/>
        <w:rPr>
          <w:rFonts w:ascii="宋体" w:hAnsi="宋体" w:cs="宋体" w:hint="eastAsia"/>
          <w:b/>
          <w:szCs w:val="21"/>
        </w:rPr>
      </w:pPr>
      <w:r>
        <w:rPr>
          <w:rFonts w:ascii="宋体" w:hAnsi="宋体" w:cs="宋体" w:hint="eastAsia"/>
          <w:b/>
          <w:szCs w:val="21"/>
        </w:rPr>
        <w:t>20.最终磋商结束后，磋商小组不得再与供应商进行任何形式的商谈。</w:t>
      </w:r>
    </w:p>
    <w:p w:rsidR="00804B58" w:rsidRDefault="00804B58">
      <w:pPr>
        <w:widowControl/>
        <w:tabs>
          <w:tab w:val="left" w:pos="540"/>
        </w:tabs>
        <w:spacing w:line="360" w:lineRule="exact"/>
        <w:jc w:val="left"/>
        <w:rPr>
          <w:rFonts w:ascii="宋体" w:hAnsi="宋体" w:cs="宋体" w:hint="eastAsia"/>
          <w:b/>
          <w:szCs w:val="21"/>
        </w:rPr>
      </w:pPr>
      <w:r>
        <w:rPr>
          <w:rFonts w:ascii="宋体" w:hAnsi="宋体" w:cs="宋体" w:hint="eastAsia"/>
          <w:b/>
          <w:szCs w:val="21"/>
        </w:rPr>
        <w:t>21.评审与比较</w:t>
      </w:r>
    </w:p>
    <w:p w:rsidR="00804B58" w:rsidRDefault="00804B58">
      <w:pPr>
        <w:widowControl/>
        <w:tabs>
          <w:tab w:val="left" w:pos="540"/>
        </w:tabs>
        <w:spacing w:line="360" w:lineRule="exact"/>
        <w:jc w:val="left"/>
        <w:rPr>
          <w:rFonts w:ascii="宋体" w:hAnsi="宋体" w:cs="宋体" w:hint="eastAsia"/>
          <w:szCs w:val="21"/>
        </w:rPr>
      </w:pPr>
      <w:r>
        <w:rPr>
          <w:rFonts w:ascii="宋体" w:hAnsi="宋体" w:cs="宋体" w:hint="eastAsia"/>
          <w:szCs w:val="21"/>
        </w:rPr>
        <w:t>21.1经磋商确定最终采购需求和提交最后报价的供应商后，由磋商小组采用综合评分法对提交最后报价的供应商的响应文件和最后报价进行综合评分。</w:t>
      </w:r>
    </w:p>
    <w:p w:rsidR="00804B58" w:rsidRDefault="00804B58">
      <w:pPr>
        <w:widowControl/>
        <w:tabs>
          <w:tab w:val="left" w:pos="540"/>
        </w:tabs>
        <w:spacing w:line="360" w:lineRule="exact"/>
        <w:jc w:val="left"/>
        <w:rPr>
          <w:rFonts w:ascii="宋体" w:hAnsi="宋体" w:cs="宋体" w:hint="eastAsia"/>
          <w:szCs w:val="21"/>
        </w:rPr>
      </w:pPr>
      <w:r>
        <w:rPr>
          <w:rFonts w:ascii="宋体" w:hAnsi="宋体" w:cs="宋体" w:hint="eastAsia"/>
          <w:szCs w:val="21"/>
        </w:rPr>
        <w:t>21.2评审原则。磋商小组必须公平、公正、客观，不带任何倾向性和启发性；不得向外界透露任何与评审有关的内容；任何单位和个人不得干扰、影响评审的正常进行。</w:t>
      </w:r>
    </w:p>
    <w:p w:rsidR="00804B58" w:rsidRDefault="00804B58">
      <w:pPr>
        <w:widowControl/>
        <w:tabs>
          <w:tab w:val="left" w:pos="540"/>
        </w:tabs>
        <w:spacing w:line="360" w:lineRule="exact"/>
        <w:jc w:val="left"/>
        <w:rPr>
          <w:rFonts w:ascii="宋体" w:hAnsi="宋体" w:cs="宋体" w:hint="eastAsia"/>
          <w:szCs w:val="21"/>
        </w:rPr>
      </w:pPr>
      <w:r>
        <w:rPr>
          <w:rFonts w:ascii="宋体" w:hAnsi="宋体" w:cs="宋体" w:hint="eastAsia"/>
          <w:szCs w:val="21"/>
        </w:rPr>
        <w:t>21.3评标办法及标准详见第四章。</w:t>
      </w:r>
    </w:p>
    <w:p w:rsidR="00804B58" w:rsidRDefault="00804B58">
      <w:pPr>
        <w:widowControl/>
        <w:tabs>
          <w:tab w:val="left" w:pos="540"/>
        </w:tabs>
        <w:spacing w:line="360" w:lineRule="exact"/>
        <w:jc w:val="left"/>
        <w:rPr>
          <w:rFonts w:ascii="宋体" w:hAnsi="宋体" w:cs="宋体" w:hint="eastAsia"/>
          <w:b/>
          <w:bCs/>
        </w:rPr>
      </w:pPr>
      <w:r>
        <w:rPr>
          <w:rFonts w:ascii="宋体" w:hAnsi="宋体" w:cs="宋体" w:hint="eastAsia"/>
          <w:b/>
          <w:szCs w:val="21"/>
        </w:rPr>
        <w:t>22.</w:t>
      </w:r>
      <w:r>
        <w:rPr>
          <w:rFonts w:ascii="宋体" w:hAnsi="宋体" w:cs="宋体" w:hint="eastAsia"/>
          <w:b/>
          <w:bCs/>
        </w:rPr>
        <w:t>在评审过程中出现法律法规和磋商文件均没有明确规定的情形时，由磋商小组现场协商解决，协商不一致的，由全体磋商小组投票表决，以得票率二分之一以上专家的意见为准。</w:t>
      </w:r>
    </w:p>
    <w:p w:rsidR="00804B58" w:rsidRDefault="00804B58">
      <w:pPr>
        <w:widowControl/>
        <w:tabs>
          <w:tab w:val="left" w:pos="540"/>
        </w:tabs>
        <w:spacing w:line="360" w:lineRule="exact"/>
        <w:jc w:val="left"/>
        <w:rPr>
          <w:rFonts w:ascii="宋体" w:hAnsi="宋体" w:cs="宋体" w:hint="eastAsia"/>
          <w:b/>
          <w:szCs w:val="21"/>
        </w:rPr>
      </w:pPr>
      <w:r>
        <w:rPr>
          <w:rFonts w:ascii="宋体" w:hAnsi="宋体" w:cs="宋体" w:hint="eastAsia"/>
          <w:b/>
          <w:szCs w:val="21"/>
        </w:rPr>
        <w:t>23.特别说明：</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23.1出现下列情形之一的，取其中实质性响应磋商文件要求且最后报价最低的供应商参加评审；最后报价相同时，则由采购人自主选择确定一家供应商参加评审：</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（1）提供相同品牌产品的不同供应商参加单一产品的同一合同项下的政府采购活动的。</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（2）非单一产品采购项目中，多家供应商提供的核心产品品牌相同的。核心产品的名称应当在采购文件中载明。</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lastRenderedPageBreak/>
        <w:t>23.2供应商磋商所使用的资格、信誉、荣誉、业绩与企业认证必须为本法人所拥有。供应商磋商所使用的采购项目实施人员必须为组织员工（或必须为本法人或控股公司正式员工）。</w:t>
      </w:r>
      <w:r>
        <w:rPr>
          <w:rFonts w:ascii="宋体" w:hAnsi="宋体" w:cs="宋体" w:hint="eastAsia"/>
          <w:b/>
          <w:szCs w:val="21"/>
        </w:rPr>
        <w:t>（本采购文件第三章“项目需求”及第四章“评定成交的标准”另有约定的从其约定）</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23.3供应商应仔细阅读竞争性磋商文件的所有内容，按照竞争性磋商文件的要求提交响应文件，并对所提供的全部资料的真实性承担法律责任。</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23.4供应商在磋商活动中提供任何虚假材料，其磋商无效，并报监管部门查处；成交后发现的，成交供应商须依照《中华人民共和国消费者权益保护法》赔偿采购人，且民事赔偿并不免除违法供应商的行政与刑事责任。</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23.5有下列情形之一的视为供应商相互串通投标，响应文件将被视为无效：</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（1）不同供应商的响应文件由同一单位或者个人编制；或不同供应商报名的IP地址一致的；</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（2）不同供应商委托同一单位或者个人办理磋商事宜；</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（3）不同的供应商的响应文件载明的项目管理员为同一个人；</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（4）不同供应商的响应文件异常一致或报价呈规律性差异；</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（5）不同供应商的响应文件相互混装；</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（6）不同供应商的保证金从同一单位或者个人账户转出。</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23.6供应商有下列情形之一的，属于恶意串通行为：</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（1）供应商直接或者间接从采购人或者采购代理机构处获得其他供应商的相关信息并修改其响应文件：</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（2）供应商按照采购人或者采购代理机构的授意撤换、修改响应文件；</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（3）供应商之间协商报价、技术方案等响应文件的实质性内容；</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（4）属于同一集团、协会、商会等组织成员的供应商按照该组织要求协同参加政府采购活动；</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（5）供应商之间事先约定一致抬高或者压低报价，或者在采购项目中事先约定轮流以高价位或者低价位成交，或者事先约定由某一特定供应商成交，然后再参加磋商；</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（6）供应商之间商定部分供应商放弃参加政府采购活动或者放弃成交；</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（7）供应商与采购人或者采购代理机构之间、供应商相互之间，为谋求特定供应商成交或者排斥其他供应商的其他串通行为。</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23.7关联供应商不得参加同一合同项下政府采购活动，否则响应文件将被视为无效：</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（1）单位负责人为同一人或者存在直接控股、管理关系的不同的供应商，不得参加同一合同项下的政府采购活动；</w:t>
      </w:r>
    </w:p>
    <w:p w:rsidR="00804B58" w:rsidRDefault="00804B58">
      <w:pPr>
        <w:widowControl/>
        <w:spacing w:line="360" w:lineRule="exact"/>
        <w:ind w:firstLineChars="200" w:firstLine="420"/>
        <w:jc w:val="left"/>
        <w:rPr>
          <w:rFonts w:ascii="宋体" w:hAnsi="宋体" w:cs="宋体" w:hint="eastAsia"/>
          <w:szCs w:val="21"/>
        </w:rPr>
      </w:pPr>
      <w:r>
        <w:rPr>
          <w:rFonts w:ascii="宋体" w:hAnsi="宋体" w:cs="宋体" w:hint="eastAsia"/>
          <w:szCs w:val="21"/>
        </w:rPr>
        <w:t>（2）生产厂商授权给供应商后自己不得参加同一合同项下的政府采购活动；生产厂商对同一品牌同一型号的货物，仅能委托一个代理商参加磋商。</w:t>
      </w:r>
    </w:p>
    <w:p w:rsidR="00804B58" w:rsidRDefault="00804B58">
      <w:pPr>
        <w:widowControl/>
        <w:spacing w:line="360" w:lineRule="exact"/>
        <w:jc w:val="left"/>
        <w:rPr>
          <w:rFonts w:ascii="宋体" w:hAnsi="宋体" w:cs="宋体" w:hint="eastAsia"/>
          <w:szCs w:val="21"/>
        </w:rPr>
      </w:pPr>
      <w:r>
        <w:rPr>
          <w:rFonts w:ascii="宋体" w:hAnsi="宋体" w:cs="宋体" w:hint="eastAsia"/>
          <w:szCs w:val="21"/>
        </w:rPr>
        <w:t>24.出现下列情形之一的，采购人或者采购代理机构应当终止竞争性磋商采购活动，发布项目终止公告并说明原因，重新开展采购活动：</w:t>
      </w:r>
    </w:p>
    <w:p w:rsidR="00804B58" w:rsidRDefault="00804B58">
      <w:pPr>
        <w:widowControl/>
        <w:spacing w:line="360" w:lineRule="exact"/>
        <w:jc w:val="left"/>
        <w:rPr>
          <w:rFonts w:ascii="宋体" w:hAnsi="宋体" w:cs="宋体" w:hint="eastAsia"/>
          <w:szCs w:val="21"/>
        </w:rPr>
      </w:pPr>
      <w:r>
        <w:rPr>
          <w:rFonts w:ascii="宋体" w:hAnsi="宋体" w:cs="宋体" w:hint="eastAsia"/>
          <w:szCs w:val="21"/>
        </w:rPr>
        <w:t>（1）因情况变化，不再符合规定的竞争性磋商采购方式适用情形的；</w:t>
      </w:r>
    </w:p>
    <w:p w:rsidR="00804B58" w:rsidRDefault="00804B58">
      <w:pPr>
        <w:widowControl/>
        <w:spacing w:line="360" w:lineRule="exact"/>
        <w:jc w:val="left"/>
        <w:rPr>
          <w:rFonts w:ascii="宋体" w:hAnsi="宋体" w:cs="宋体" w:hint="eastAsia"/>
          <w:szCs w:val="21"/>
        </w:rPr>
      </w:pPr>
      <w:r>
        <w:rPr>
          <w:rFonts w:ascii="宋体" w:hAnsi="宋体" w:cs="宋体" w:hint="eastAsia"/>
          <w:szCs w:val="21"/>
        </w:rPr>
        <w:t>（2）出现影响采购公正的违法、违规行为的；</w:t>
      </w:r>
    </w:p>
    <w:p w:rsidR="00804B58" w:rsidRDefault="00804B58">
      <w:pPr>
        <w:widowControl/>
        <w:spacing w:line="360" w:lineRule="exact"/>
        <w:jc w:val="left"/>
        <w:rPr>
          <w:rFonts w:ascii="宋体" w:hAnsi="宋体" w:cs="宋体" w:hint="eastAsia"/>
          <w:szCs w:val="21"/>
        </w:rPr>
      </w:pPr>
      <w:r>
        <w:rPr>
          <w:rFonts w:ascii="宋体" w:hAnsi="宋体" w:cs="宋体" w:hint="eastAsia"/>
          <w:szCs w:val="21"/>
        </w:rPr>
        <w:t>（3）除本须知19.5.3、19.5.4及法律法规规定的情形外，在采购过程中符合要求的供应商或者报价未超过采购预算的供应商不足3家的。</w:t>
      </w:r>
    </w:p>
    <w:p w:rsidR="00804B58" w:rsidRDefault="00804B58">
      <w:pPr>
        <w:widowControl/>
        <w:spacing w:line="360" w:lineRule="exact"/>
        <w:jc w:val="left"/>
        <w:rPr>
          <w:rFonts w:ascii="宋体" w:hAnsi="宋体" w:cs="宋体" w:hint="eastAsia"/>
          <w:szCs w:val="21"/>
        </w:rPr>
      </w:pPr>
      <w:r>
        <w:rPr>
          <w:rFonts w:ascii="宋体" w:hAnsi="宋体" w:cs="宋体" w:hint="eastAsia"/>
          <w:szCs w:val="21"/>
        </w:rPr>
        <w:lastRenderedPageBreak/>
        <w:t>25.在采购活动中因重大变故，采购任务取消的，采购人或者采购代理机构应当终止采购活动，通知所有参加采购活动的供应商，并将项目实施情况和采购任务取消原因报送本级财政部门。</w:t>
      </w:r>
    </w:p>
    <w:p w:rsidR="00804B58" w:rsidRDefault="00804B58">
      <w:pPr>
        <w:widowControl/>
        <w:spacing w:line="360" w:lineRule="exact"/>
        <w:jc w:val="left"/>
        <w:rPr>
          <w:rFonts w:ascii="宋体" w:hAnsi="宋体" w:cs="宋体" w:hint="eastAsia"/>
        </w:rPr>
      </w:pPr>
    </w:p>
    <w:p w:rsidR="00804B58" w:rsidRDefault="00804B58">
      <w:pPr>
        <w:spacing w:line="360" w:lineRule="exact"/>
        <w:rPr>
          <w:rFonts w:ascii="宋体" w:hAnsi="宋体" w:cs="宋体" w:hint="eastAsia"/>
          <w:b/>
          <w:szCs w:val="21"/>
        </w:rPr>
      </w:pPr>
      <w:r>
        <w:rPr>
          <w:rFonts w:ascii="宋体" w:hAnsi="宋体" w:cs="宋体" w:hint="eastAsia"/>
          <w:b/>
          <w:szCs w:val="21"/>
        </w:rPr>
        <w:t>五、确定成交供应商办法及结果公告</w:t>
      </w:r>
    </w:p>
    <w:p w:rsidR="00804B58" w:rsidRDefault="00804B58">
      <w:pPr>
        <w:spacing w:line="360" w:lineRule="exact"/>
        <w:rPr>
          <w:rFonts w:ascii="宋体" w:hAnsi="宋体" w:cs="宋体" w:hint="eastAsia"/>
          <w:kern w:val="0"/>
          <w:szCs w:val="21"/>
        </w:rPr>
      </w:pPr>
      <w:r>
        <w:rPr>
          <w:rFonts w:ascii="宋体" w:hAnsi="宋体" w:cs="宋体" w:hint="eastAsia"/>
          <w:szCs w:val="21"/>
        </w:rPr>
        <w:t>26.</w:t>
      </w:r>
      <w:r>
        <w:rPr>
          <w:rFonts w:ascii="宋体" w:hAnsi="宋体" w:cs="宋体" w:hint="eastAsia"/>
          <w:kern w:val="0"/>
          <w:szCs w:val="21"/>
        </w:rPr>
        <w:t>采购</w:t>
      </w:r>
      <w:r>
        <w:rPr>
          <w:rFonts w:ascii="宋体" w:hAnsi="宋体" w:cs="宋体" w:hint="eastAsia"/>
          <w:szCs w:val="21"/>
        </w:rPr>
        <w:t>代理</w:t>
      </w:r>
      <w:r>
        <w:rPr>
          <w:rFonts w:ascii="宋体" w:hAnsi="宋体" w:cs="宋体" w:hint="eastAsia"/>
          <w:kern w:val="0"/>
          <w:szCs w:val="21"/>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804B58" w:rsidRDefault="00804B58">
      <w:pPr>
        <w:spacing w:line="360" w:lineRule="exact"/>
        <w:rPr>
          <w:rFonts w:ascii="宋体" w:hAnsi="宋体" w:cs="宋体" w:hint="eastAsia"/>
          <w:szCs w:val="21"/>
        </w:rPr>
      </w:pPr>
      <w:r>
        <w:rPr>
          <w:rFonts w:ascii="宋体" w:hAnsi="宋体" w:cs="宋体" w:hint="eastAsia"/>
          <w:szCs w:val="21"/>
        </w:rPr>
        <w:t>27.采购代理机构应当在成交供应商确定后2个工作日内，在竞争性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804B58" w:rsidRDefault="00804B58">
      <w:pPr>
        <w:spacing w:line="360" w:lineRule="exact"/>
        <w:ind w:firstLineChars="200" w:firstLine="420"/>
        <w:rPr>
          <w:rFonts w:ascii="宋体" w:hAnsi="宋体" w:cs="宋体" w:hint="eastAsia"/>
          <w:szCs w:val="21"/>
        </w:rPr>
      </w:pPr>
      <w:r>
        <w:rPr>
          <w:rFonts w:ascii="宋体" w:hAnsi="宋体" w:cs="宋体" w:hint="eastAsia"/>
          <w:szCs w:val="21"/>
        </w:rPr>
        <w:t>排名第二的成交候选人因前款规定的同样原因被取消成交资格的，采购人可以确定排名第三的成交候选人为成交人。</w:t>
      </w:r>
    </w:p>
    <w:p w:rsidR="00804B58" w:rsidRDefault="00804B58">
      <w:pPr>
        <w:spacing w:line="360" w:lineRule="exact"/>
        <w:ind w:firstLineChars="200" w:firstLine="420"/>
        <w:rPr>
          <w:rFonts w:ascii="宋体" w:hAnsi="宋体" w:cs="宋体" w:hint="eastAsia"/>
          <w:szCs w:val="21"/>
        </w:rPr>
      </w:pPr>
      <w:r>
        <w:rPr>
          <w:rFonts w:ascii="宋体" w:hAnsi="宋体" w:cs="宋体" w:hint="eastAsia"/>
          <w:szCs w:val="21"/>
        </w:rPr>
        <w:t>以上信息查询记录及相关证据与采购文件一并保存。</w:t>
      </w:r>
    </w:p>
    <w:p w:rsidR="00804B58" w:rsidRDefault="00804B58">
      <w:pPr>
        <w:spacing w:line="360" w:lineRule="exact"/>
        <w:rPr>
          <w:rFonts w:ascii="宋体" w:hAnsi="宋体" w:cs="宋体" w:hint="eastAsia"/>
          <w:szCs w:val="21"/>
        </w:rPr>
      </w:pPr>
      <w:r>
        <w:rPr>
          <w:rFonts w:ascii="宋体" w:hAnsi="宋体" w:cs="宋体" w:hint="eastAsia"/>
          <w:szCs w:val="21"/>
        </w:rPr>
        <w:t>27.1根据《中华人民共和国政府采购法实施条例》第四十三条及《政府采购竞争性磋商采购方式管理暂行办法》财库〔2014〕214号第二十九条规定，成交结果公告内容包括成交供应商名称、地址和成交金额，主要成交标的的名称、规格型号、数量、单价、服务要求。</w:t>
      </w:r>
    </w:p>
    <w:p w:rsidR="00804B58" w:rsidRDefault="00804B58">
      <w:pPr>
        <w:spacing w:line="360" w:lineRule="exact"/>
        <w:rPr>
          <w:rFonts w:ascii="宋体" w:hAnsi="宋体" w:cs="宋体" w:hint="eastAsia"/>
          <w:b/>
          <w:szCs w:val="21"/>
        </w:rPr>
      </w:pPr>
    </w:p>
    <w:p w:rsidR="00804B58" w:rsidRDefault="00804B58">
      <w:pPr>
        <w:spacing w:line="360" w:lineRule="exact"/>
        <w:rPr>
          <w:rFonts w:ascii="宋体" w:hAnsi="宋体" w:cs="宋体" w:hint="eastAsia"/>
          <w:b/>
          <w:szCs w:val="21"/>
        </w:rPr>
      </w:pPr>
      <w:r>
        <w:rPr>
          <w:rFonts w:ascii="宋体" w:hAnsi="宋体" w:cs="宋体" w:hint="eastAsia"/>
          <w:b/>
          <w:szCs w:val="21"/>
        </w:rPr>
        <w:t>六、签订合同</w:t>
      </w:r>
    </w:p>
    <w:p w:rsidR="00804B58" w:rsidRDefault="00804B58">
      <w:pPr>
        <w:spacing w:line="360" w:lineRule="exact"/>
        <w:rPr>
          <w:rFonts w:ascii="宋体" w:hAnsi="宋体" w:cs="宋体" w:hint="eastAsia"/>
          <w:szCs w:val="21"/>
        </w:rPr>
      </w:pPr>
      <w:r>
        <w:rPr>
          <w:rFonts w:ascii="宋体" w:hAnsi="宋体" w:cs="宋体" w:hint="eastAsia"/>
          <w:szCs w:val="21"/>
        </w:rPr>
        <w:t>32.成交供应商在收到成交通知书后，按规定与采购人签订采购合同。</w:t>
      </w:r>
    </w:p>
    <w:p w:rsidR="00804B58" w:rsidRDefault="00804B58">
      <w:pPr>
        <w:spacing w:line="360" w:lineRule="exact"/>
        <w:rPr>
          <w:rFonts w:ascii="宋体" w:hAnsi="宋体" w:cs="宋体" w:hint="eastAsia"/>
          <w:szCs w:val="21"/>
        </w:rPr>
      </w:pPr>
      <w:r>
        <w:rPr>
          <w:rFonts w:ascii="宋体" w:hAnsi="宋体" w:cs="宋体" w:hint="eastAsia"/>
          <w:szCs w:val="21"/>
        </w:rPr>
        <w:t>33.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804B58" w:rsidRDefault="00804B58">
      <w:pPr>
        <w:spacing w:line="360" w:lineRule="exact"/>
        <w:rPr>
          <w:rFonts w:ascii="宋体" w:hAnsi="宋体" w:cs="宋体" w:hint="eastAsia"/>
          <w:szCs w:val="21"/>
        </w:rPr>
      </w:pPr>
      <w:r>
        <w:rPr>
          <w:rFonts w:ascii="宋体" w:hAnsi="宋体" w:cs="宋体" w:hint="eastAsia"/>
          <w:szCs w:val="21"/>
        </w:rPr>
        <w:t>34.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804B58" w:rsidRDefault="00804B58">
      <w:pPr>
        <w:spacing w:line="360" w:lineRule="exact"/>
        <w:rPr>
          <w:rFonts w:ascii="宋体" w:hAnsi="宋体" w:cs="宋体" w:hint="eastAsia"/>
          <w:b/>
          <w:szCs w:val="21"/>
        </w:rPr>
      </w:pPr>
    </w:p>
    <w:p w:rsidR="00804B58" w:rsidRDefault="00804B58">
      <w:pPr>
        <w:spacing w:line="360" w:lineRule="exact"/>
        <w:rPr>
          <w:rFonts w:ascii="宋体" w:hAnsi="宋体" w:cs="宋体" w:hint="eastAsia"/>
          <w:b/>
          <w:szCs w:val="21"/>
        </w:rPr>
      </w:pPr>
      <w:r>
        <w:rPr>
          <w:rFonts w:ascii="宋体" w:hAnsi="宋体" w:cs="宋体" w:hint="eastAsia"/>
          <w:b/>
          <w:szCs w:val="21"/>
        </w:rPr>
        <w:t>七、适用法律</w:t>
      </w:r>
    </w:p>
    <w:p w:rsidR="00804B58" w:rsidRDefault="00804B58">
      <w:pPr>
        <w:tabs>
          <w:tab w:val="left" w:pos="2835"/>
        </w:tabs>
        <w:spacing w:line="360" w:lineRule="exact"/>
        <w:rPr>
          <w:rFonts w:ascii="宋体" w:hAnsi="宋体" w:cs="宋体" w:hint="eastAsia"/>
          <w:szCs w:val="21"/>
        </w:rPr>
      </w:pPr>
      <w:r>
        <w:rPr>
          <w:rFonts w:ascii="宋体" w:hAnsi="宋体" w:cs="宋体" w:hint="eastAsia"/>
          <w:szCs w:val="21"/>
        </w:rPr>
        <w:t>35.采购当事人的一切活动均适用于《中华人民共和国政府采购法》、《中华人民共和国政府采购法实施条例》、《政府采购竞争性磋商采购方式管理暂行办法》及相关规定。</w:t>
      </w:r>
    </w:p>
    <w:p w:rsidR="00804B58" w:rsidRDefault="00804B58">
      <w:pPr>
        <w:spacing w:line="360" w:lineRule="exact"/>
        <w:rPr>
          <w:rFonts w:ascii="宋体" w:hAnsi="宋体" w:cs="宋体" w:hint="eastAsia"/>
          <w:b/>
          <w:szCs w:val="21"/>
        </w:rPr>
      </w:pPr>
    </w:p>
    <w:p w:rsidR="00804B58" w:rsidRDefault="00804B58">
      <w:pPr>
        <w:spacing w:line="360" w:lineRule="exact"/>
        <w:rPr>
          <w:rFonts w:ascii="宋体" w:hAnsi="宋体" w:cs="宋体" w:hint="eastAsia"/>
          <w:b/>
          <w:szCs w:val="21"/>
        </w:rPr>
      </w:pPr>
      <w:r>
        <w:rPr>
          <w:rFonts w:ascii="宋体" w:hAnsi="宋体" w:cs="宋体" w:hint="eastAsia"/>
          <w:b/>
          <w:szCs w:val="21"/>
        </w:rPr>
        <w:t>八、其它内容</w:t>
      </w:r>
    </w:p>
    <w:p w:rsidR="00804B58" w:rsidRDefault="00804B58">
      <w:pPr>
        <w:pStyle w:val="aa"/>
        <w:snapToGrid w:val="0"/>
        <w:spacing w:before="120" w:after="120" w:line="360" w:lineRule="exact"/>
        <w:rPr>
          <w:rFonts w:hAnsi="宋体" w:cs="宋体" w:hint="eastAsia"/>
        </w:rPr>
      </w:pPr>
      <w:r>
        <w:rPr>
          <w:rFonts w:hAnsi="宋体" w:cs="宋体" w:hint="eastAsia"/>
        </w:rPr>
        <w:t>36.代理服务费</w:t>
      </w:r>
    </w:p>
    <w:p w:rsidR="00804B58" w:rsidRDefault="00804B58">
      <w:pPr>
        <w:pStyle w:val="aa"/>
        <w:snapToGrid w:val="0"/>
        <w:spacing w:before="120" w:after="120" w:line="360" w:lineRule="exact"/>
        <w:rPr>
          <w:rFonts w:hAnsi="宋体" w:cs="宋体" w:hint="eastAsia"/>
        </w:rPr>
      </w:pPr>
      <w:r>
        <w:rPr>
          <w:rFonts w:hAnsi="宋体" w:cs="宋体" w:hint="eastAsia"/>
        </w:rPr>
        <w:t>36.1代理服务收费标准：</w:t>
      </w:r>
    </w:p>
    <w:p w:rsidR="00804B58" w:rsidRDefault="00804B58">
      <w:pPr>
        <w:pStyle w:val="aa"/>
        <w:snapToGrid w:val="0"/>
        <w:spacing w:before="120" w:after="120" w:line="360" w:lineRule="exact"/>
        <w:rPr>
          <w:rFonts w:hAnsi="宋体" w:cs="宋体"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804B58">
        <w:tc>
          <w:tcPr>
            <w:tcW w:w="3472" w:type="dxa"/>
            <w:tcBorders>
              <w:tl2br w:val="single" w:sz="4" w:space="0" w:color="auto"/>
            </w:tcBorders>
          </w:tcPr>
          <w:p w:rsidR="00804B58" w:rsidRDefault="00804B58">
            <w:pPr>
              <w:spacing w:line="380" w:lineRule="atLeast"/>
              <w:rPr>
                <w:rFonts w:ascii="宋体" w:hAnsi="宋体" w:cs="宋体" w:hint="eastAsia"/>
                <w:szCs w:val="21"/>
              </w:rPr>
            </w:pPr>
            <w:r>
              <w:rPr>
                <w:rFonts w:ascii="宋体" w:hAnsi="宋体" w:cs="宋体" w:hint="eastAsia"/>
                <w:szCs w:val="21"/>
              </w:rPr>
              <w:lastRenderedPageBreak/>
              <w:t xml:space="preserve">               费率</w:t>
            </w:r>
          </w:p>
          <w:p w:rsidR="00804B58" w:rsidRDefault="00804B58">
            <w:pPr>
              <w:spacing w:line="380" w:lineRule="atLeast"/>
              <w:rPr>
                <w:rFonts w:ascii="宋体" w:hAnsi="宋体" w:cs="宋体" w:hint="eastAsia"/>
                <w:szCs w:val="21"/>
              </w:rPr>
            </w:pPr>
            <w:r>
              <w:rPr>
                <w:rFonts w:ascii="宋体" w:hAnsi="宋体" w:cs="宋体" w:hint="eastAsia"/>
                <w:szCs w:val="21"/>
              </w:rPr>
              <w:t>中标金额（万元）</w:t>
            </w:r>
          </w:p>
        </w:tc>
        <w:tc>
          <w:tcPr>
            <w:tcW w:w="1659" w:type="dxa"/>
            <w:vAlign w:val="center"/>
          </w:tcPr>
          <w:p w:rsidR="00804B58" w:rsidRDefault="00804B58">
            <w:pPr>
              <w:spacing w:line="380" w:lineRule="atLeast"/>
              <w:ind w:firstLineChars="50" w:firstLine="105"/>
              <w:jc w:val="center"/>
              <w:rPr>
                <w:rFonts w:ascii="宋体" w:hAnsi="宋体" w:cs="宋体" w:hint="eastAsia"/>
                <w:szCs w:val="21"/>
              </w:rPr>
            </w:pPr>
            <w:r>
              <w:rPr>
                <w:rFonts w:ascii="宋体" w:hAnsi="宋体" w:cs="宋体" w:hint="eastAsia"/>
                <w:szCs w:val="21"/>
              </w:rPr>
              <w:t>货物招标</w:t>
            </w:r>
          </w:p>
        </w:tc>
        <w:tc>
          <w:tcPr>
            <w:tcW w:w="1532"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服务招标</w:t>
            </w:r>
          </w:p>
        </w:tc>
        <w:tc>
          <w:tcPr>
            <w:tcW w:w="1546" w:type="dxa"/>
            <w:vAlign w:val="center"/>
          </w:tcPr>
          <w:p w:rsidR="00804B58" w:rsidRDefault="00804B58">
            <w:pPr>
              <w:spacing w:line="380" w:lineRule="atLeast"/>
              <w:jc w:val="center"/>
              <w:rPr>
                <w:rFonts w:ascii="宋体" w:hAnsi="宋体" w:cs="宋体" w:hint="eastAsia"/>
                <w:szCs w:val="21"/>
              </w:rPr>
            </w:pPr>
            <w:r>
              <w:rPr>
                <w:rFonts w:ascii="宋体" w:hAnsi="宋体" w:cs="宋体" w:hint="eastAsia"/>
                <w:szCs w:val="21"/>
              </w:rPr>
              <w:t>工程招标</w:t>
            </w:r>
          </w:p>
        </w:tc>
      </w:tr>
      <w:tr w:rsidR="00804B58">
        <w:tc>
          <w:tcPr>
            <w:tcW w:w="3472" w:type="dxa"/>
          </w:tcPr>
          <w:p w:rsidR="00804B58" w:rsidRDefault="00804B58">
            <w:pPr>
              <w:spacing w:line="380" w:lineRule="atLeast"/>
              <w:rPr>
                <w:rFonts w:ascii="宋体" w:hAnsi="宋体" w:cs="宋体" w:hint="eastAsia"/>
                <w:szCs w:val="21"/>
              </w:rPr>
            </w:pPr>
            <w:r>
              <w:rPr>
                <w:rFonts w:ascii="宋体" w:hAnsi="宋体" w:cs="宋体" w:hint="eastAsia"/>
                <w:szCs w:val="21"/>
              </w:rPr>
              <w:t>100以下</w:t>
            </w:r>
          </w:p>
        </w:tc>
        <w:tc>
          <w:tcPr>
            <w:tcW w:w="1659" w:type="dxa"/>
          </w:tcPr>
          <w:p w:rsidR="00804B58" w:rsidRDefault="00804B58">
            <w:pPr>
              <w:spacing w:line="380" w:lineRule="atLeast"/>
              <w:rPr>
                <w:rFonts w:ascii="宋体" w:hAnsi="宋体" w:cs="宋体" w:hint="eastAsia"/>
                <w:szCs w:val="21"/>
              </w:rPr>
            </w:pPr>
            <w:r>
              <w:rPr>
                <w:rFonts w:ascii="宋体" w:hAnsi="宋体" w:cs="宋体" w:hint="eastAsia"/>
                <w:kern w:val="0"/>
                <w:szCs w:val="21"/>
              </w:rPr>
              <w:t xml:space="preserve">  1.20%                </w:t>
            </w:r>
          </w:p>
        </w:tc>
        <w:tc>
          <w:tcPr>
            <w:tcW w:w="1532" w:type="dxa"/>
          </w:tcPr>
          <w:p w:rsidR="00804B58" w:rsidRDefault="00804B58">
            <w:pPr>
              <w:spacing w:line="380" w:lineRule="atLeast"/>
              <w:ind w:firstLineChars="100" w:firstLine="210"/>
              <w:rPr>
                <w:rFonts w:ascii="宋体" w:hAnsi="宋体" w:cs="宋体" w:hint="eastAsia"/>
                <w:szCs w:val="21"/>
              </w:rPr>
            </w:pPr>
            <w:r>
              <w:rPr>
                <w:rFonts w:ascii="宋体" w:hAnsi="宋体" w:cs="宋体" w:hint="eastAsia"/>
                <w:kern w:val="0"/>
                <w:szCs w:val="21"/>
              </w:rPr>
              <w:t>1.20%</w:t>
            </w:r>
          </w:p>
        </w:tc>
        <w:tc>
          <w:tcPr>
            <w:tcW w:w="1546" w:type="dxa"/>
          </w:tcPr>
          <w:p w:rsidR="00804B58" w:rsidRDefault="00804B58">
            <w:pPr>
              <w:spacing w:line="380" w:lineRule="atLeast"/>
              <w:ind w:firstLineChars="100" w:firstLine="210"/>
              <w:rPr>
                <w:rFonts w:ascii="宋体" w:hAnsi="宋体" w:cs="宋体" w:hint="eastAsia"/>
                <w:szCs w:val="21"/>
              </w:rPr>
            </w:pPr>
            <w:r>
              <w:rPr>
                <w:rFonts w:ascii="宋体" w:hAnsi="宋体" w:cs="宋体" w:hint="eastAsia"/>
                <w:kern w:val="0"/>
                <w:szCs w:val="21"/>
              </w:rPr>
              <w:t xml:space="preserve">0.80% </w:t>
            </w:r>
          </w:p>
        </w:tc>
      </w:tr>
      <w:tr w:rsidR="00804B58">
        <w:tc>
          <w:tcPr>
            <w:tcW w:w="3472" w:type="dxa"/>
          </w:tcPr>
          <w:p w:rsidR="00804B58" w:rsidRDefault="00804B58">
            <w:pPr>
              <w:spacing w:line="380" w:lineRule="atLeast"/>
              <w:rPr>
                <w:rFonts w:ascii="宋体" w:hAnsi="宋体" w:cs="宋体" w:hint="eastAsia"/>
                <w:szCs w:val="21"/>
              </w:rPr>
            </w:pPr>
            <w:r>
              <w:rPr>
                <w:rFonts w:ascii="宋体" w:hAnsi="宋体" w:cs="宋体" w:hint="eastAsia"/>
                <w:szCs w:val="21"/>
              </w:rPr>
              <w:t>100～500</w:t>
            </w:r>
          </w:p>
        </w:tc>
        <w:tc>
          <w:tcPr>
            <w:tcW w:w="1659" w:type="dxa"/>
          </w:tcPr>
          <w:p w:rsidR="00804B58" w:rsidRDefault="00804B58">
            <w:pPr>
              <w:spacing w:line="380" w:lineRule="atLeast"/>
              <w:ind w:firstLineChars="100" w:firstLine="210"/>
              <w:rPr>
                <w:rFonts w:ascii="宋体" w:hAnsi="宋体" w:cs="宋体" w:hint="eastAsia"/>
                <w:szCs w:val="21"/>
              </w:rPr>
            </w:pPr>
            <w:r>
              <w:rPr>
                <w:rFonts w:ascii="宋体" w:hAnsi="宋体" w:cs="宋体" w:hint="eastAsia"/>
                <w:kern w:val="0"/>
                <w:szCs w:val="21"/>
              </w:rPr>
              <w:t xml:space="preserve">0.88%                 </w:t>
            </w:r>
          </w:p>
        </w:tc>
        <w:tc>
          <w:tcPr>
            <w:tcW w:w="1532" w:type="dxa"/>
          </w:tcPr>
          <w:p w:rsidR="00804B58" w:rsidRDefault="00804B58">
            <w:pPr>
              <w:spacing w:line="380" w:lineRule="atLeast"/>
              <w:ind w:firstLineChars="100" w:firstLine="210"/>
              <w:rPr>
                <w:rFonts w:ascii="宋体" w:hAnsi="宋体" w:cs="宋体" w:hint="eastAsia"/>
                <w:szCs w:val="21"/>
              </w:rPr>
            </w:pPr>
            <w:r>
              <w:rPr>
                <w:rFonts w:ascii="宋体" w:hAnsi="宋体" w:cs="宋体" w:hint="eastAsia"/>
                <w:kern w:val="0"/>
                <w:szCs w:val="21"/>
              </w:rPr>
              <w:t>0.64%</w:t>
            </w:r>
          </w:p>
        </w:tc>
        <w:tc>
          <w:tcPr>
            <w:tcW w:w="1546" w:type="dxa"/>
          </w:tcPr>
          <w:p w:rsidR="00804B58" w:rsidRDefault="00804B58">
            <w:pPr>
              <w:spacing w:line="380" w:lineRule="atLeast"/>
              <w:ind w:firstLineChars="100" w:firstLine="210"/>
              <w:rPr>
                <w:rFonts w:ascii="宋体" w:hAnsi="宋体" w:cs="宋体" w:hint="eastAsia"/>
                <w:szCs w:val="21"/>
              </w:rPr>
            </w:pPr>
            <w:r>
              <w:rPr>
                <w:rFonts w:ascii="宋体" w:hAnsi="宋体" w:cs="宋体" w:hint="eastAsia"/>
                <w:kern w:val="0"/>
                <w:szCs w:val="21"/>
              </w:rPr>
              <w:t xml:space="preserve">0.56% </w:t>
            </w:r>
          </w:p>
        </w:tc>
      </w:tr>
      <w:tr w:rsidR="00804B58">
        <w:tc>
          <w:tcPr>
            <w:tcW w:w="3472" w:type="dxa"/>
          </w:tcPr>
          <w:p w:rsidR="00804B58" w:rsidRDefault="00804B58">
            <w:pPr>
              <w:spacing w:line="380" w:lineRule="atLeast"/>
              <w:rPr>
                <w:rFonts w:ascii="宋体" w:hAnsi="宋体" w:cs="宋体" w:hint="eastAsia"/>
                <w:szCs w:val="21"/>
              </w:rPr>
            </w:pPr>
            <w:r>
              <w:rPr>
                <w:rFonts w:ascii="宋体" w:hAnsi="宋体" w:cs="宋体" w:hint="eastAsia"/>
                <w:szCs w:val="21"/>
              </w:rPr>
              <w:t>500～1000</w:t>
            </w:r>
          </w:p>
        </w:tc>
        <w:tc>
          <w:tcPr>
            <w:tcW w:w="1659" w:type="dxa"/>
          </w:tcPr>
          <w:p w:rsidR="00804B58" w:rsidRDefault="00804B58">
            <w:pPr>
              <w:spacing w:line="380" w:lineRule="atLeast"/>
              <w:rPr>
                <w:rFonts w:ascii="宋体" w:hAnsi="宋体" w:cs="宋体" w:hint="eastAsia"/>
                <w:szCs w:val="21"/>
              </w:rPr>
            </w:pPr>
            <w:r>
              <w:rPr>
                <w:rFonts w:ascii="宋体" w:hAnsi="宋体" w:cs="宋体" w:hint="eastAsia"/>
                <w:kern w:val="0"/>
                <w:szCs w:val="21"/>
              </w:rPr>
              <w:t xml:space="preserve">  0.64%                </w:t>
            </w:r>
          </w:p>
        </w:tc>
        <w:tc>
          <w:tcPr>
            <w:tcW w:w="1532" w:type="dxa"/>
          </w:tcPr>
          <w:p w:rsidR="00804B58" w:rsidRDefault="00804B58">
            <w:pPr>
              <w:spacing w:line="380" w:lineRule="atLeast"/>
              <w:ind w:firstLineChars="100" w:firstLine="210"/>
              <w:rPr>
                <w:rFonts w:ascii="宋体" w:hAnsi="宋体" w:cs="宋体" w:hint="eastAsia"/>
                <w:szCs w:val="21"/>
              </w:rPr>
            </w:pPr>
            <w:r>
              <w:rPr>
                <w:rFonts w:ascii="宋体" w:hAnsi="宋体" w:cs="宋体" w:hint="eastAsia"/>
                <w:kern w:val="0"/>
                <w:szCs w:val="21"/>
              </w:rPr>
              <w:t>0.36%</w:t>
            </w:r>
          </w:p>
        </w:tc>
        <w:tc>
          <w:tcPr>
            <w:tcW w:w="1546" w:type="dxa"/>
          </w:tcPr>
          <w:p w:rsidR="00804B58" w:rsidRDefault="00804B58">
            <w:pPr>
              <w:spacing w:line="380" w:lineRule="atLeast"/>
              <w:ind w:firstLineChars="100" w:firstLine="210"/>
              <w:rPr>
                <w:rFonts w:ascii="宋体" w:hAnsi="宋体" w:cs="宋体" w:hint="eastAsia"/>
                <w:szCs w:val="21"/>
              </w:rPr>
            </w:pPr>
            <w:r>
              <w:rPr>
                <w:rFonts w:ascii="宋体" w:hAnsi="宋体" w:cs="宋体" w:hint="eastAsia"/>
                <w:kern w:val="0"/>
                <w:szCs w:val="21"/>
              </w:rPr>
              <w:t>0.44%</w:t>
            </w:r>
          </w:p>
        </w:tc>
      </w:tr>
      <w:tr w:rsidR="00804B58">
        <w:tc>
          <w:tcPr>
            <w:tcW w:w="3472" w:type="dxa"/>
          </w:tcPr>
          <w:p w:rsidR="00804B58" w:rsidRDefault="00804B58">
            <w:pPr>
              <w:spacing w:line="380" w:lineRule="atLeast"/>
              <w:rPr>
                <w:rFonts w:ascii="宋体" w:hAnsi="宋体" w:cs="宋体" w:hint="eastAsia"/>
                <w:szCs w:val="21"/>
              </w:rPr>
            </w:pPr>
            <w:r>
              <w:rPr>
                <w:rFonts w:ascii="宋体" w:hAnsi="宋体" w:cs="宋体" w:hint="eastAsia"/>
                <w:szCs w:val="21"/>
              </w:rPr>
              <w:t>1000～5000</w:t>
            </w:r>
          </w:p>
        </w:tc>
        <w:tc>
          <w:tcPr>
            <w:tcW w:w="1659" w:type="dxa"/>
          </w:tcPr>
          <w:p w:rsidR="00804B58" w:rsidRDefault="00804B58">
            <w:pPr>
              <w:spacing w:line="380" w:lineRule="atLeast"/>
              <w:ind w:firstLineChars="100" w:firstLine="210"/>
              <w:rPr>
                <w:rFonts w:ascii="宋体" w:hAnsi="宋体" w:cs="宋体" w:hint="eastAsia"/>
                <w:szCs w:val="21"/>
              </w:rPr>
            </w:pPr>
            <w:r>
              <w:rPr>
                <w:rFonts w:ascii="宋体" w:hAnsi="宋体" w:cs="宋体" w:hint="eastAsia"/>
                <w:kern w:val="0"/>
                <w:szCs w:val="21"/>
              </w:rPr>
              <w:t xml:space="preserve">0.40%                </w:t>
            </w:r>
          </w:p>
        </w:tc>
        <w:tc>
          <w:tcPr>
            <w:tcW w:w="1532" w:type="dxa"/>
          </w:tcPr>
          <w:p w:rsidR="00804B58" w:rsidRDefault="00804B58">
            <w:pPr>
              <w:spacing w:line="380" w:lineRule="atLeast"/>
              <w:ind w:firstLineChars="100" w:firstLine="210"/>
              <w:rPr>
                <w:rFonts w:ascii="宋体" w:hAnsi="宋体" w:cs="宋体" w:hint="eastAsia"/>
                <w:szCs w:val="21"/>
              </w:rPr>
            </w:pPr>
            <w:r>
              <w:rPr>
                <w:rFonts w:ascii="宋体" w:hAnsi="宋体" w:cs="宋体" w:hint="eastAsia"/>
                <w:kern w:val="0"/>
                <w:szCs w:val="21"/>
              </w:rPr>
              <w:t>0.20%</w:t>
            </w:r>
          </w:p>
        </w:tc>
        <w:tc>
          <w:tcPr>
            <w:tcW w:w="1546" w:type="dxa"/>
          </w:tcPr>
          <w:p w:rsidR="00804B58" w:rsidRDefault="00804B58">
            <w:pPr>
              <w:spacing w:line="380" w:lineRule="atLeast"/>
              <w:ind w:firstLineChars="100" w:firstLine="210"/>
              <w:rPr>
                <w:rFonts w:ascii="宋体" w:hAnsi="宋体" w:cs="宋体" w:hint="eastAsia"/>
                <w:szCs w:val="21"/>
              </w:rPr>
            </w:pPr>
            <w:r>
              <w:rPr>
                <w:rFonts w:ascii="宋体" w:hAnsi="宋体" w:cs="宋体" w:hint="eastAsia"/>
                <w:kern w:val="0"/>
                <w:szCs w:val="21"/>
              </w:rPr>
              <w:t xml:space="preserve">0.28% </w:t>
            </w:r>
          </w:p>
        </w:tc>
      </w:tr>
      <w:tr w:rsidR="00804B58">
        <w:tc>
          <w:tcPr>
            <w:tcW w:w="3472" w:type="dxa"/>
          </w:tcPr>
          <w:p w:rsidR="00804B58" w:rsidRDefault="00804B58">
            <w:pPr>
              <w:spacing w:line="380" w:lineRule="atLeast"/>
              <w:rPr>
                <w:rFonts w:ascii="宋体" w:hAnsi="宋体" w:cs="宋体" w:hint="eastAsia"/>
                <w:szCs w:val="21"/>
              </w:rPr>
            </w:pPr>
            <w:r>
              <w:rPr>
                <w:rFonts w:ascii="宋体" w:hAnsi="宋体" w:cs="宋体" w:hint="eastAsia"/>
                <w:szCs w:val="21"/>
              </w:rPr>
              <w:t>5000～10000</w:t>
            </w:r>
          </w:p>
        </w:tc>
        <w:tc>
          <w:tcPr>
            <w:tcW w:w="1659" w:type="dxa"/>
          </w:tcPr>
          <w:p w:rsidR="00804B58" w:rsidRDefault="00804B58">
            <w:pPr>
              <w:spacing w:line="380" w:lineRule="atLeast"/>
              <w:ind w:firstLineChars="100" w:firstLine="210"/>
              <w:rPr>
                <w:rFonts w:ascii="宋体" w:hAnsi="宋体" w:cs="宋体" w:hint="eastAsia"/>
                <w:szCs w:val="21"/>
              </w:rPr>
            </w:pPr>
            <w:r>
              <w:rPr>
                <w:rFonts w:ascii="宋体" w:hAnsi="宋体" w:cs="宋体" w:hint="eastAsia"/>
                <w:kern w:val="0"/>
                <w:szCs w:val="21"/>
              </w:rPr>
              <w:t xml:space="preserve">0.20%                 </w:t>
            </w:r>
          </w:p>
        </w:tc>
        <w:tc>
          <w:tcPr>
            <w:tcW w:w="1532" w:type="dxa"/>
          </w:tcPr>
          <w:p w:rsidR="00804B58" w:rsidRDefault="00804B58">
            <w:pPr>
              <w:spacing w:line="380" w:lineRule="atLeast"/>
              <w:ind w:firstLineChars="100" w:firstLine="210"/>
              <w:rPr>
                <w:rFonts w:ascii="宋体" w:hAnsi="宋体" w:cs="宋体" w:hint="eastAsia"/>
                <w:szCs w:val="21"/>
              </w:rPr>
            </w:pPr>
            <w:r>
              <w:rPr>
                <w:rFonts w:ascii="宋体" w:hAnsi="宋体" w:cs="宋体" w:hint="eastAsia"/>
                <w:kern w:val="0"/>
                <w:szCs w:val="21"/>
              </w:rPr>
              <w:t>0.08%</w:t>
            </w:r>
          </w:p>
        </w:tc>
        <w:tc>
          <w:tcPr>
            <w:tcW w:w="1546" w:type="dxa"/>
          </w:tcPr>
          <w:p w:rsidR="00804B58" w:rsidRDefault="00804B58">
            <w:pPr>
              <w:spacing w:line="380" w:lineRule="atLeast"/>
              <w:ind w:firstLineChars="100" w:firstLine="210"/>
              <w:rPr>
                <w:rFonts w:ascii="宋体" w:hAnsi="宋体" w:cs="宋体" w:hint="eastAsia"/>
                <w:szCs w:val="21"/>
              </w:rPr>
            </w:pPr>
            <w:r>
              <w:rPr>
                <w:rFonts w:ascii="宋体" w:hAnsi="宋体" w:cs="宋体" w:hint="eastAsia"/>
                <w:kern w:val="0"/>
                <w:szCs w:val="21"/>
              </w:rPr>
              <w:t>0.16%</w:t>
            </w:r>
          </w:p>
        </w:tc>
      </w:tr>
      <w:tr w:rsidR="00804B58">
        <w:tc>
          <w:tcPr>
            <w:tcW w:w="3472" w:type="dxa"/>
          </w:tcPr>
          <w:p w:rsidR="00804B58" w:rsidRDefault="00804B58">
            <w:pPr>
              <w:spacing w:line="380" w:lineRule="atLeast"/>
              <w:rPr>
                <w:rFonts w:ascii="宋体" w:hAnsi="宋体" w:cs="宋体" w:hint="eastAsia"/>
                <w:szCs w:val="21"/>
              </w:rPr>
            </w:pPr>
            <w:r>
              <w:rPr>
                <w:rFonts w:ascii="宋体" w:hAnsi="宋体" w:cs="宋体" w:hint="eastAsia"/>
                <w:szCs w:val="21"/>
              </w:rPr>
              <w:t>10000～100000</w:t>
            </w:r>
          </w:p>
        </w:tc>
        <w:tc>
          <w:tcPr>
            <w:tcW w:w="1659" w:type="dxa"/>
          </w:tcPr>
          <w:p w:rsidR="00804B58" w:rsidRDefault="00804B58">
            <w:pPr>
              <w:spacing w:line="380" w:lineRule="atLeast"/>
              <w:ind w:firstLineChars="100" w:firstLine="210"/>
              <w:rPr>
                <w:rFonts w:ascii="宋体" w:hAnsi="宋体" w:cs="宋体" w:hint="eastAsia"/>
                <w:szCs w:val="21"/>
              </w:rPr>
            </w:pPr>
            <w:r>
              <w:rPr>
                <w:rFonts w:ascii="宋体" w:hAnsi="宋体" w:cs="宋体" w:hint="eastAsia"/>
                <w:szCs w:val="21"/>
              </w:rPr>
              <w:t>0.04%</w:t>
            </w:r>
          </w:p>
        </w:tc>
        <w:tc>
          <w:tcPr>
            <w:tcW w:w="1532" w:type="dxa"/>
          </w:tcPr>
          <w:p w:rsidR="00804B58" w:rsidRDefault="00804B58">
            <w:pPr>
              <w:spacing w:line="380" w:lineRule="atLeast"/>
              <w:rPr>
                <w:rFonts w:ascii="宋体" w:hAnsi="宋体" w:cs="宋体" w:hint="eastAsia"/>
                <w:szCs w:val="21"/>
              </w:rPr>
            </w:pPr>
            <w:r>
              <w:rPr>
                <w:rFonts w:ascii="宋体" w:hAnsi="宋体" w:cs="宋体" w:hint="eastAsia"/>
                <w:szCs w:val="21"/>
              </w:rPr>
              <w:t xml:space="preserve">  0.04%</w:t>
            </w:r>
          </w:p>
        </w:tc>
        <w:tc>
          <w:tcPr>
            <w:tcW w:w="1546" w:type="dxa"/>
          </w:tcPr>
          <w:p w:rsidR="00804B58" w:rsidRDefault="00804B58">
            <w:pPr>
              <w:spacing w:line="380" w:lineRule="atLeast"/>
              <w:rPr>
                <w:rFonts w:ascii="宋体" w:hAnsi="宋体" w:cs="宋体" w:hint="eastAsia"/>
                <w:szCs w:val="21"/>
              </w:rPr>
            </w:pPr>
            <w:r>
              <w:rPr>
                <w:rFonts w:ascii="宋体" w:hAnsi="宋体" w:cs="宋体" w:hint="eastAsia"/>
                <w:szCs w:val="21"/>
              </w:rPr>
              <w:t xml:space="preserve">  0.04%</w:t>
            </w:r>
          </w:p>
        </w:tc>
      </w:tr>
    </w:tbl>
    <w:p w:rsidR="00804B58" w:rsidRDefault="00804B58">
      <w:pPr>
        <w:spacing w:line="380" w:lineRule="atLeast"/>
        <w:ind w:firstLineChars="200" w:firstLine="420"/>
        <w:rPr>
          <w:rFonts w:ascii="宋体" w:hAnsi="宋体" w:cs="宋体" w:hint="eastAsia"/>
          <w:szCs w:val="21"/>
        </w:rPr>
      </w:pPr>
      <w:r>
        <w:rPr>
          <w:rFonts w:ascii="宋体" w:hAnsi="宋体" w:cs="宋体" w:hint="eastAsia"/>
          <w:szCs w:val="21"/>
        </w:rPr>
        <w:t>注:代理服务收费按差额定率累进法计算。</w:t>
      </w:r>
    </w:p>
    <w:p w:rsidR="00804B58" w:rsidRDefault="00804B58">
      <w:pPr>
        <w:pStyle w:val="aa"/>
        <w:snapToGrid w:val="0"/>
        <w:spacing w:before="120" w:after="120" w:line="360" w:lineRule="exact"/>
        <w:rPr>
          <w:rFonts w:hAnsi="宋体" w:cs="宋体" w:hint="eastAsia"/>
        </w:rPr>
      </w:pPr>
      <w:r>
        <w:rPr>
          <w:rFonts w:hAnsi="宋体" w:cs="宋体" w:hint="eastAsia"/>
        </w:rPr>
        <w:t>36.2采购代理机构的银行账户：</w:t>
      </w:r>
    </w:p>
    <w:p w:rsidR="00804B58" w:rsidRDefault="00804B58">
      <w:pPr>
        <w:pStyle w:val="aa"/>
        <w:snapToGrid w:val="0"/>
        <w:spacing w:before="120" w:after="120" w:line="360" w:lineRule="exact"/>
        <w:rPr>
          <w:rFonts w:hAnsi="宋体" w:cs="宋体" w:hint="eastAsia"/>
        </w:rPr>
      </w:pPr>
      <w:r>
        <w:rPr>
          <w:rFonts w:hAnsi="宋体" w:cs="宋体" w:hint="eastAsia"/>
        </w:rPr>
        <w:t>账户名称：广西建设工程机电设备招标中心有限公司</w:t>
      </w:r>
    </w:p>
    <w:p w:rsidR="00804B58" w:rsidRDefault="00804B58">
      <w:pPr>
        <w:spacing w:line="560" w:lineRule="exact"/>
        <w:rPr>
          <w:rFonts w:ascii="宋体" w:hAnsi="宋体" w:cs="Courier New" w:hint="eastAsia"/>
          <w:bCs/>
          <w:szCs w:val="21"/>
        </w:rPr>
      </w:pPr>
      <w:r>
        <w:rPr>
          <w:rFonts w:ascii="宋体" w:hAnsi="宋体" w:cs="Courier New" w:hint="eastAsia"/>
          <w:bCs/>
          <w:szCs w:val="21"/>
        </w:rPr>
        <w:t>开户名称：广西建设工程机电设备招标中心有限公司</w:t>
      </w:r>
    </w:p>
    <w:p w:rsidR="00804B58" w:rsidRDefault="00804B58">
      <w:pPr>
        <w:spacing w:line="560" w:lineRule="exact"/>
        <w:rPr>
          <w:rFonts w:ascii="宋体" w:hAnsi="宋体" w:cs="Courier New" w:hint="eastAsia"/>
          <w:bCs/>
          <w:szCs w:val="21"/>
        </w:rPr>
      </w:pPr>
      <w:r>
        <w:rPr>
          <w:rFonts w:ascii="宋体" w:hAnsi="宋体" w:cs="Courier New" w:hint="eastAsia"/>
          <w:bCs/>
          <w:szCs w:val="21"/>
        </w:rPr>
        <w:t>开户银行：招商银行南宁分行营业部</w:t>
      </w:r>
    </w:p>
    <w:p w:rsidR="00804B58" w:rsidRDefault="00804B58">
      <w:pPr>
        <w:pStyle w:val="aa"/>
        <w:snapToGrid w:val="0"/>
        <w:spacing w:before="120" w:after="120" w:line="360" w:lineRule="exact"/>
        <w:rPr>
          <w:rFonts w:hAnsi="宋体" w:hint="eastAsia"/>
          <w:bCs/>
        </w:rPr>
      </w:pPr>
      <w:r>
        <w:rPr>
          <w:rFonts w:hAnsi="宋体" w:hint="eastAsia"/>
          <w:bCs/>
        </w:rPr>
        <w:t>银行账号：771901423310201</w:t>
      </w:r>
    </w:p>
    <w:p w:rsidR="00804B58" w:rsidRDefault="00804B58">
      <w:pPr>
        <w:pStyle w:val="aa"/>
        <w:snapToGrid w:val="0"/>
        <w:spacing w:before="120" w:after="120" w:line="360" w:lineRule="exact"/>
        <w:rPr>
          <w:rFonts w:hAnsi="宋体" w:cs="宋体" w:hint="eastAsia"/>
        </w:rPr>
      </w:pPr>
      <w:r>
        <w:rPr>
          <w:rFonts w:hAnsi="宋体" w:cs="宋体" w:hint="eastAsia"/>
        </w:rPr>
        <w:t>37.询问、质疑和投诉</w:t>
      </w:r>
    </w:p>
    <w:p w:rsidR="00804B58" w:rsidRDefault="00804B58">
      <w:pPr>
        <w:pStyle w:val="aa"/>
        <w:snapToGrid w:val="0"/>
        <w:spacing w:before="120" w:after="120" w:line="360" w:lineRule="exact"/>
        <w:rPr>
          <w:rFonts w:hAnsi="宋体" w:cs="宋体" w:hint="eastAsia"/>
        </w:rPr>
      </w:pPr>
      <w:r>
        <w:rPr>
          <w:rFonts w:hAnsi="宋体" w:cs="宋体" w:hint="eastAsia"/>
        </w:rPr>
        <w:t>37.1供应商对政府采购活动事项有疑问的，可以向采购人、采购代理机构提出询问。</w:t>
      </w:r>
    </w:p>
    <w:p w:rsidR="00804B58" w:rsidRDefault="00804B58">
      <w:pPr>
        <w:pStyle w:val="aa"/>
        <w:snapToGrid w:val="0"/>
        <w:spacing w:before="120" w:after="120" w:line="360" w:lineRule="exact"/>
        <w:rPr>
          <w:rFonts w:hAnsi="宋体" w:cs="宋体" w:hint="eastAsia"/>
        </w:rPr>
      </w:pPr>
      <w:r>
        <w:rPr>
          <w:rFonts w:hAnsi="宋体" w:cs="宋体" w:hint="eastAsia"/>
        </w:rPr>
        <w:t>37.2供应商认为采购文件、采购过程或成交结果使自己的合法权益受到损害的，应当在知道或者应知其权益受到损害之日起七个工作日内，以书面形式向采购人、采购代理机构提出质疑。具体计算时间如下：</w:t>
      </w:r>
    </w:p>
    <w:p w:rsidR="00804B58" w:rsidRDefault="00804B58">
      <w:pPr>
        <w:pStyle w:val="aa"/>
        <w:snapToGrid w:val="0"/>
        <w:spacing w:before="120" w:after="120" w:line="360" w:lineRule="exact"/>
        <w:rPr>
          <w:rFonts w:hAnsi="宋体" w:cs="宋体" w:hint="eastAsia"/>
        </w:rPr>
      </w:pPr>
      <w:r>
        <w:rPr>
          <w:rFonts w:hAnsi="宋体" w:cs="宋体" w:hint="eastAsia"/>
        </w:rPr>
        <w:t>（1）对可以质疑的采购文件提出质疑的，为收到采购文件之日；</w:t>
      </w:r>
    </w:p>
    <w:p w:rsidR="00804B58" w:rsidRDefault="00804B58">
      <w:pPr>
        <w:pStyle w:val="aa"/>
        <w:snapToGrid w:val="0"/>
        <w:spacing w:before="120" w:after="120" w:line="360" w:lineRule="exact"/>
        <w:rPr>
          <w:rFonts w:hAnsi="宋体" w:cs="宋体" w:hint="eastAsia"/>
        </w:rPr>
      </w:pPr>
      <w:r>
        <w:rPr>
          <w:rFonts w:hAnsi="宋体" w:cs="宋体" w:hint="eastAsia"/>
        </w:rPr>
        <w:t>（2）对采购过程提出质疑的，为各采购程序环节结束之日；</w:t>
      </w:r>
    </w:p>
    <w:p w:rsidR="00804B58" w:rsidRDefault="00804B58">
      <w:pPr>
        <w:pStyle w:val="aa"/>
        <w:snapToGrid w:val="0"/>
        <w:spacing w:before="120" w:after="120" w:line="360" w:lineRule="exact"/>
        <w:rPr>
          <w:rFonts w:hAnsi="宋体" w:cs="宋体" w:hint="eastAsia"/>
        </w:rPr>
      </w:pPr>
      <w:r>
        <w:rPr>
          <w:rFonts w:hAnsi="宋体" w:cs="宋体" w:hint="eastAsia"/>
        </w:rPr>
        <w:t>（3）对成交结果提出质疑的，为成交结果公告期限届满之日。</w:t>
      </w:r>
    </w:p>
    <w:p w:rsidR="00804B58" w:rsidRDefault="00804B58">
      <w:pPr>
        <w:pStyle w:val="aa"/>
        <w:snapToGrid w:val="0"/>
        <w:spacing w:before="120" w:after="120" w:line="360" w:lineRule="exact"/>
        <w:ind w:firstLineChars="200" w:firstLine="420"/>
        <w:rPr>
          <w:rFonts w:hAnsi="宋体" w:cs="宋体" w:hint="eastAsia"/>
        </w:rPr>
      </w:pPr>
      <w:r>
        <w:rPr>
          <w:rFonts w:hAnsi="宋体" w:cs="宋体" w:hint="eastAsia"/>
        </w:rPr>
        <w:t>供应商对采购人或采购代理机构的质疑答复不满意或者采购人或采购代理机构未在规定时间内作出答复的，可以在答复期满后十五个工作日内向同级采购监管部门投诉。</w:t>
      </w:r>
    </w:p>
    <w:p w:rsidR="00804B58" w:rsidRDefault="00804B58">
      <w:pPr>
        <w:pStyle w:val="aa"/>
        <w:snapToGrid w:val="0"/>
        <w:spacing w:before="120" w:after="120" w:line="360" w:lineRule="exact"/>
        <w:rPr>
          <w:rFonts w:hAnsi="宋体" w:cs="宋体" w:hint="eastAsia"/>
        </w:rPr>
      </w:pPr>
      <w:r>
        <w:rPr>
          <w:rFonts w:hAnsi="宋体" w:cs="宋体" w:hint="eastAsia"/>
        </w:rPr>
        <w:t>37.3质疑、投诉应当采用书面形式，质疑书、投诉书均应明确阐述采购文件、采购过程、成交结果中使自己合法权益受到损害的实质性内容，提供相关事实、明确的请求、必要的证明材料，便于有关单位调查、答复和处理。</w:t>
      </w:r>
    </w:p>
    <w:p w:rsidR="00804B58" w:rsidRDefault="00804B58">
      <w:pPr>
        <w:tabs>
          <w:tab w:val="left" w:pos="2835"/>
        </w:tabs>
        <w:spacing w:line="360" w:lineRule="exact"/>
        <w:ind w:firstLineChars="201" w:firstLine="422"/>
        <w:rPr>
          <w:rFonts w:ascii="宋体" w:hAnsi="宋体" w:cs="宋体" w:hint="eastAsia"/>
          <w:szCs w:val="21"/>
        </w:rPr>
      </w:pPr>
      <w:r>
        <w:rPr>
          <w:rFonts w:ascii="宋体" w:hAnsi="宋体" w:cs="宋体" w:hint="eastAsia"/>
          <w:szCs w:val="21"/>
        </w:rPr>
        <w:t>供应商提出质疑应当提交质疑函和必要的证明材料，针对同一采购程序环节的质疑必须在法定质疑期内一次性提出。质疑函应当包括下列内容：</w:t>
      </w:r>
    </w:p>
    <w:p w:rsidR="00804B58" w:rsidRDefault="00804B58">
      <w:pPr>
        <w:tabs>
          <w:tab w:val="left" w:pos="2835"/>
        </w:tabs>
        <w:spacing w:line="360" w:lineRule="exact"/>
        <w:ind w:firstLineChars="201" w:firstLine="422"/>
        <w:rPr>
          <w:rFonts w:ascii="宋体" w:hAnsi="宋体" w:cs="宋体" w:hint="eastAsia"/>
          <w:szCs w:val="21"/>
        </w:rPr>
      </w:pPr>
      <w:r>
        <w:rPr>
          <w:rFonts w:ascii="宋体" w:hAnsi="宋体" w:cs="宋体" w:hint="eastAsia"/>
          <w:szCs w:val="21"/>
        </w:rPr>
        <w:t>（1）供应商的姓名或者名称、地址、邮编、联系人及联系电话；</w:t>
      </w:r>
    </w:p>
    <w:p w:rsidR="00804B58" w:rsidRDefault="00804B58">
      <w:pPr>
        <w:tabs>
          <w:tab w:val="left" w:pos="2835"/>
        </w:tabs>
        <w:spacing w:line="360" w:lineRule="exact"/>
        <w:ind w:firstLineChars="201" w:firstLine="422"/>
        <w:rPr>
          <w:rFonts w:ascii="宋体" w:hAnsi="宋体" w:cs="宋体" w:hint="eastAsia"/>
          <w:szCs w:val="21"/>
        </w:rPr>
      </w:pPr>
      <w:r>
        <w:rPr>
          <w:rFonts w:ascii="宋体" w:hAnsi="宋体" w:cs="宋体" w:hint="eastAsia"/>
          <w:szCs w:val="21"/>
        </w:rPr>
        <w:t>（2）质疑项目的名称、编号；</w:t>
      </w:r>
    </w:p>
    <w:p w:rsidR="00804B58" w:rsidRDefault="00804B58">
      <w:pPr>
        <w:tabs>
          <w:tab w:val="left" w:pos="2835"/>
        </w:tabs>
        <w:spacing w:line="360" w:lineRule="exact"/>
        <w:ind w:firstLineChars="201" w:firstLine="422"/>
        <w:rPr>
          <w:rFonts w:ascii="宋体" w:hAnsi="宋体" w:cs="宋体" w:hint="eastAsia"/>
          <w:szCs w:val="21"/>
        </w:rPr>
      </w:pPr>
      <w:r>
        <w:rPr>
          <w:rFonts w:ascii="宋体" w:hAnsi="宋体" w:cs="宋体" w:hint="eastAsia"/>
          <w:szCs w:val="21"/>
        </w:rPr>
        <w:t>（3）具体、明确的质疑事项和与质疑事项相关的请求；</w:t>
      </w:r>
    </w:p>
    <w:p w:rsidR="00804B58" w:rsidRDefault="00804B58">
      <w:pPr>
        <w:tabs>
          <w:tab w:val="left" w:pos="2835"/>
        </w:tabs>
        <w:spacing w:line="360" w:lineRule="exact"/>
        <w:ind w:firstLineChars="201" w:firstLine="422"/>
        <w:rPr>
          <w:rFonts w:ascii="宋体" w:hAnsi="宋体" w:cs="宋体" w:hint="eastAsia"/>
          <w:szCs w:val="21"/>
        </w:rPr>
      </w:pPr>
      <w:r>
        <w:rPr>
          <w:rFonts w:ascii="宋体" w:hAnsi="宋体" w:cs="宋体" w:hint="eastAsia"/>
          <w:szCs w:val="21"/>
        </w:rPr>
        <w:lastRenderedPageBreak/>
        <w:t>（4）事实依据；</w:t>
      </w:r>
    </w:p>
    <w:p w:rsidR="00804B58" w:rsidRDefault="00804B58">
      <w:pPr>
        <w:tabs>
          <w:tab w:val="left" w:pos="2835"/>
        </w:tabs>
        <w:spacing w:line="360" w:lineRule="exact"/>
        <w:ind w:firstLineChars="201" w:firstLine="422"/>
        <w:rPr>
          <w:rFonts w:ascii="宋体" w:hAnsi="宋体" w:cs="宋体" w:hint="eastAsia"/>
          <w:szCs w:val="21"/>
        </w:rPr>
      </w:pPr>
      <w:r>
        <w:rPr>
          <w:rFonts w:ascii="宋体" w:hAnsi="宋体" w:cs="宋体" w:hint="eastAsia"/>
          <w:szCs w:val="21"/>
        </w:rPr>
        <w:t>（5）必要的法律依据；</w:t>
      </w:r>
    </w:p>
    <w:p w:rsidR="00804B58" w:rsidRDefault="00804B58">
      <w:pPr>
        <w:tabs>
          <w:tab w:val="left" w:pos="2835"/>
        </w:tabs>
        <w:spacing w:line="360" w:lineRule="exact"/>
        <w:ind w:firstLineChars="201" w:firstLine="422"/>
        <w:rPr>
          <w:rFonts w:ascii="宋体" w:hAnsi="宋体" w:cs="宋体" w:hint="eastAsia"/>
          <w:szCs w:val="21"/>
        </w:rPr>
      </w:pPr>
      <w:r>
        <w:rPr>
          <w:rFonts w:ascii="宋体" w:hAnsi="宋体" w:cs="宋体" w:hint="eastAsia"/>
          <w:szCs w:val="21"/>
        </w:rPr>
        <w:t>（6）提出质疑的日期。</w:t>
      </w:r>
    </w:p>
    <w:p w:rsidR="00804B58" w:rsidRDefault="00804B58">
      <w:pPr>
        <w:pStyle w:val="aa"/>
        <w:snapToGrid w:val="0"/>
        <w:spacing w:before="120" w:after="120" w:line="360" w:lineRule="exact"/>
        <w:ind w:firstLineChars="200" w:firstLine="420"/>
        <w:rPr>
          <w:rFonts w:hAnsi="宋体" w:cs="宋体" w:hint="eastAsia"/>
        </w:rPr>
      </w:pPr>
      <w:r>
        <w:rPr>
          <w:rFonts w:hAnsi="宋体" w:cs="宋体" w:hint="eastAsia"/>
        </w:rPr>
        <w:t>供应商为自然人的，应当由本人签字；供应商为法人或者其他组织的，应当由法定代表人、主要负责人，或者其授权代表签字或者盖章，并加盖公章。</w:t>
      </w:r>
    </w:p>
    <w:p w:rsidR="00804B58" w:rsidRDefault="00804B58">
      <w:pPr>
        <w:pStyle w:val="aa"/>
        <w:snapToGrid w:val="0"/>
        <w:rPr>
          <w:rFonts w:hAnsi="宋体" w:cs="宋体" w:hint="eastAsia"/>
        </w:rPr>
      </w:pPr>
      <w:r>
        <w:rPr>
          <w:rFonts w:hAnsi="宋体" w:cs="宋体" w:hint="eastAsia"/>
        </w:rPr>
        <w:br w:type="page"/>
      </w:r>
    </w:p>
    <w:p w:rsidR="00804B58" w:rsidRDefault="00804B58">
      <w:pPr>
        <w:pStyle w:val="aa"/>
        <w:snapToGrid w:val="0"/>
        <w:rPr>
          <w:rFonts w:hAnsi="宋体" w:cs="宋体" w:hint="eastAsia"/>
        </w:rPr>
      </w:pPr>
      <w:r>
        <w:rPr>
          <w:rFonts w:hAnsi="宋体" w:cs="宋体" w:hint="eastAsia"/>
        </w:rPr>
        <w:t>附表1：</w:t>
      </w:r>
    </w:p>
    <w:p w:rsidR="00804B58" w:rsidRDefault="00804B58">
      <w:pPr>
        <w:pStyle w:val="aa"/>
        <w:snapToGrid w:val="0"/>
        <w:ind w:firstLineChars="200" w:firstLine="420"/>
        <w:rPr>
          <w:rFonts w:hAnsi="宋体" w:cs="宋体" w:hint="eastAsia"/>
        </w:rPr>
      </w:pPr>
    </w:p>
    <w:p w:rsidR="00804B58" w:rsidRDefault="00804B58">
      <w:pPr>
        <w:widowControl/>
        <w:jc w:val="center"/>
        <w:rPr>
          <w:rFonts w:ascii="宋体" w:hAnsi="宋体" w:cs="宋体" w:hint="eastAsia"/>
          <w:b/>
          <w:bCs/>
          <w:kern w:val="0"/>
          <w:sz w:val="32"/>
          <w:szCs w:val="32"/>
        </w:rPr>
      </w:pPr>
      <w:r>
        <w:rPr>
          <w:rFonts w:ascii="宋体" w:hAnsi="宋体" w:cs="宋体" w:hint="eastAsia"/>
          <w:b/>
          <w:bCs/>
          <w:kern w:val="0"/>
          <w:sz w:val="32"/>
          <w:szCs w:val="32"/>
        </w:rPr>
        <w:t>广西壮族自治区政府采购项目</w:t>
      </w:r>
      <w:r>
        <w:rPr>
          <w:rFonts w:ascii="宋体" w:hAnsi="宋体" w:cs="宋体" w:hint="eastAsia"/>
          <w:kern w:val="0"/>
          <w:sz w:val="32"/>
          <w:szCs w:val="32"/>
        </w:rPr>
        <w:t>合同验收书（格式）</w:t>
      </w:r>
    </w:p>
    <w:p w:rsidR="00804B58" w:rsidRDefault="00804B58">
      <w:pPr>
        <w:widowControl/>
        <w:snapToGrid w:val="0"/>
        <w:spacing w:before="100" w:beforeAutospacing="1" w:after="100" w:afterAutospacing="1" w:line="320" w:lineRule="exact"/>
        <w:ind w:leftChars="-171" w:left="-359" w:firstLineChars="200" w:firstLine="420"/>
        <w:jc w:val="left"/>
        <w:rPr>
          <w:rFonts w:ascii="宋体" w:hAnsi="宋体" w:cs="宋体" w:hint="eastAsia"/>
          <w:kern w:val="0"/>
          <w:szCs w:val="21"/>
        </w:rPr>
      </w:pPr>
      <w:r>
        <w:rPr>
          <w:rFonts w:ascii="宋体" w:hAnsi="宋体" w:cs="宋体" w:hint="eastAsia"/>
          <w:kern w:val="0"/>
          <w:szCs w:val="21"/>
        </w:rPr>
        <w:t>根据政府采购项目（</w:t>
      </w:r>
      <w:r>
        <w:rPr>
          <w:rFonts w:ascii="宋体" w:hAnsi="宋体" w:cs="宋体" w:hint="eastAsia"/>
          <w:kern w:val="0"/>
          <w:szCs w:val="21"/>
          <w:u w:val="single"/>
        </w:rPr>
        <w:t>采购合同编号：</w:t>
      </w:r>
      <w:r>
        <w:rPr>
          <w:rFonts w:ascii="宋体" w:hAnsi="宋体" w:cs="宋体" w:hint="eastAsia"/>
          <w:kern w:val="0"/>
          <w:szCs w:val="21"/>
          <w:u w:val="single"/>
        </w:rPr>
        <w:softHyphen/>
        <w:t xml:space="preserve">    </w:t>
      </w:r>
      <w:r>
        <w:rPr>
          <w:rFonts w:ascii="宋体" w:hAnsi="宋体" w:cs="宋体" w:hint="eastAsia"/>
          <w:kern w:val="0"/>
          <w:szCs w:val="21"/>
        </w:rPr>
        <w:t>）的约定，我单位对（</w:t>
      </w:r>
      <w:r>
        <w:rPr>
          <w:rFonts w:ascii="宋体" w:hAnsi="宋体" w:cs="宋体" w:hint="eastAsia"/>
          <w:kern w:val="0"/>
          <w:szCs w:val="21"/>
          <w:u w:val="single"/>
        </w:rPr>
        <w:t xml:space="preserve">  项目名称   </w:t>
      </w:r>
      <w:r>
        <w:rPr>
          <w:rFonts w:ascii="宋体" w:hAnsi="宋体" w:cs="宋体" w:hint="eastAsia"/>
          <w:kern w:val="0"/>
          <w:szCs w:val="21"/>
        </w:rPr>
        <w:t>）政府采购项目中标（或成交）供应商（</w:t>
      </w:r>
      <w:r>
        <w:rPr>
          <w:rFonts w:ascii="宋体" w:hAnsi="宋体" w:cs="宋体" w:hint="eastAsia"/>
          <w:kern w:val="0"/>
          <w:szCs w:val="21"/>
          <w:u w:val="single"/>
        </w:rPr>
        <w:t xml:space="preserve">            公司名称              </w:t>
      </w:r>
      <w:r>
        <w:rPr>
          <w:rFonts w:ascii="宋体" w:hAnsi="宋体" w:cs="宋体" w:hint="eastAsia"/>
          <w:kern w:val="0"/>
          <w:szCs w:val="21"/>
        </w:rPr>
        <w:t>）提供的货物（或工程、服务）进行了验收，验收情况如下：</w:t>
      </w:r>
    </w:p>
    <w:tbl>
      <w:tblPr>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41"/>
        <w:gridCol w:w="2168"/>
        <w:gridCol w:w="893"/>
        <w:gridCol w:w="2357"/>
        <w:gridCol w:w="193"/>
        <w:gridCol w:w="749"/>
        <w:gridCol w:w="1291"/>
      </w:tblGrid>
      <w:tr w:rsidR="00804B58">
        <w:trPr>
          <w:trHeight w:val="497"/>
          <w:jc w:val="center"/>
        </w:trPr>
        <w:tc>
          <w:tcPr>
            <w:tcW w:w="3609"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2" w:firstLine="4"/>
              <w:jc w:val="center"/>
              <w:rPr>
                <w:rFonts w:ascii="宋体" w:hAnsi="宋体" w:cs="宋体" w:hint="eastAsia"/>
                <w:kern w:val="0"/>
                <w:szCs w:val="21"/>
              </w:rPr>
            </w:pPr>
            <w:r>
              <w:rPr>
                <w:rFonts w:ascii="宋体" w:hAnsi="宋体" w:cs="宋体" w:hint="eastAsia"/>
                <w:kern w:val="0"/>
                <w:szCs w:val="21"/>
              </w:rPr>
              <w:t>验收方式：</w:t>
            </w:r>
          </w:p>
        </w:tc>
        <w:tc>
          <w:tcPr>
            <w:tcW w:w="5483" w:type="dxa"/>
            <w:gridSpan w:val="5"/>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200" w:firstLine="420"/>
              <w:jc w:val="center"/>
              <w:rPr>
                <w:rFonts w:ascii="宋体" w:hAnsi="宋体" w:cs="宋体" w:hint="eastAsia"/>
                <w:kern w:val="0"/>
                <w:szCs w:val="21"/>
              </w:rPr>
            </w:pPr>
            <w:r>
              <w:rPr>
                <w:rFonts w:ascii="宋体" w:hAnsi="宋体" w:cs="宋体" w:hint="eastAsia"/>
                <w:kern w:val="0"/>
                <w:szCs w:val="21"/>
              </w:rPr>
              <w:t>□自行验收         □委托验收</w:t>
            </w:r>
          </w:p>
        </w:tc>
      </w:tr>
      <w:tr w:rsidR="00804B58">
        <w:trPr>
          <w:trHeight w:val="622"/>
          <w:jc w:val="center"/>
        </w:trPr>
        <w:tc>
          <w:tcPr>
            <w:tcW w:w="1441"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firstLineChars="1" w:firstLine="2"/>
              <w:jc w:val="center"/>
              <w:rPr>
                <w:rFonts w:ascii="宋体" w:hAnsi="宋体" w:cs="宋体" w:hint="eastAsia"/>
                <w:kern w:val="0"/>
                <w:szCs w:val="21"/>
              </w:rPr>
            </w:pPr>
            <w:r>
              <w:rPr>
                <w:rFonts w:ascii="宋体" w:hAnsi="宋体" w:cs="宋体" w:hint="eastAsia"/>
                <w:kern w:val="0"/>
                <w:szCs w:val="21"/>
              </w:rPr>
              <w:t>序号</w:t>
            </w:r>
          </w:p>
        </w:tc>
        <w:tc>
          <w:tcPr>
            <w:tcW w:w="2168"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1" w:firstLine="2"/>
              <w:jc w:val="center"/>
              <w:rPr>
                <w:rFonts w:ascii="宋体" w:hAnsi="宋体" w:cs="宋体" w:hint="eastAsia"/>
                <w:kern w:val="0"/>
                <w:szCs w:val="21"/>
              </w:rPr>
            </w:pPr>
            <w:r>
              <w:rPr>
                <w:rFonts w:ascii="宋体" w:hAnsi="宋体" w:cs="宋体" w:hint="eastAsia"/>
                <w:kern w:val="0"/>
                <w:szCs w:val="21"/>
              </w:rPr>
              <w:t>名  称</w:t>
            </w:r>
          </w:p>
        </w:tc>
        <w:tc>
          <w:tcPr>
            <w:tcW w:w="3250"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1" w:firstLine="2"/>
              <w:jc w:val="center"/>
              <w:rPr>
                <w:rFonts w:ascii="宋体" w:hAnsi="宋体" w:cs="宋体" w:hint="eastAsia"/>
                <w:kern w:val="0"/>
                <w:szCs w:val="21"/>
              </w:rPr>
            </w:pPr>
            <w:r>
              <w:rPr>
                <w:rFonts w:ascii="宋体" w:hAnsi="宋体" w:cs="宋体" w:hint="eastAsia"/>
                <w:kern w:val="0"/>
                <w:szCs w:val="21"/>
              </w:rPr>
              <w:t>货物型号规格、标准及配置等（或服务内容、标准）</w:t>
            </w:r>
          </w:p>
        </w:tc>
        <w:tc>
          <w:tcPr>
            <w:tcW w:w="942"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jc w:val="center"/>
              <w:rPr>
                <w:rFonts w:ascii="宋体" w:hAnsi="宋体" w:cs="宋体" w:hint="eastAsia"/>
                <w:kern w:val="0"/>
                <w:szCs w:val="21"/>
              </w:rPr>
            </w:pPr>
            <w:r>
              <w:rPr>
                <w:rFonts w:ascii="宋体" w:hAnsi="宋体" w:cs="宋体" w:hint="eastAsia"/>
                <w:kern w:val="0"/>
                <w:szCs w:val="21"/>
              </w:rPr>
              <w:t>数量</w:t>
            </w:r>
          </w:p>
        </w:tc>
        <w:tc>
          <w:tcPr>
            <w:tcW w:w="1291"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1" w:firstLine="2"/>
              <w:jc w:val="center"/>
              <w:rPr>
                <w:rFonts w:ascii="宋体" w:hAnsi="宋体" w:cs="宋体" w:hint="eastAsia"/>
                <w:kern w:val="0"/>
                <w:szCs w:val="21"/>
              </w:rPr>
            </w:pPr>
            <w:r>
              <w:rPr>
                <w:rFonts w:ascii="宋体" w:hAnsi="宋体" w:cs="宋体" w:hint="eastAsia"/>
                <w:kern w:val="0"/>
                <w:szCs w:val="21"/>
              </w:rPr>
              <w:t>金  额</w:t>
            </w:r>
          </w:p>
        </w:tc>
      </w:tr>
      <w:tr w:rsidR="00804B58">
        <w:trPr>
          <w:trHeight w:val="487"/>
          <w:jc w:val="center"/>
        </w:trPr>
        <w:tc>
          <w:tcPr>
            <w:tcW w:w="1441"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2" w:firstLine="4"/>
              <w:jc w:val="left"/>
              <w:rPr>
                <w:rFonts w:ascii="宋体" w:hAnsi="宋体" w:cs="宋体" w:hint="eastAsia"/>
                <w:kern w:val="0"/>
                <w:szCs w:val="21"/>
              </w:rPr>
            </w:pPr>
            <w:r>
              <w:rPr>
                <w:rFonts w:ascii="宋体" w:hAnsi="宋体" w:cs="宋体" w:hint="eastAsia"/>
                <w:kern w:val="0"/>
                <w:szCs w:val="21"/>
              </w:rPr>
              <w:t> </w:t>
            </w:r>
          </w:p>
        </w:tc>
        <w:tc>
          <w:tcPr>
            <w:tcW w:w="2168"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200" w:firstLine="420"/>
              <w:jc w:val="left"/>
              <w:rPr>
                <w:rFonts w:ascii="宋体" w:hAnsi="宋体" w:cs="宋体" w:hint="eastAsia"/>
                <w:kern w:val="0"/>
                <w:szCs w:val="21"/>
              </w:rPr>
            </w:pPr>
            <w:r>
              <w:rPr>
                <w:rFonts w:ascii="宋体" w:hAnsi="宋体" w:cs="宋体" w:hint="eastAsia"/>
                <w:kern w:val="0"/>
                <w:szCs w:val="21"/>
              </w:rPr>
              <w:t> </w:t>
            </w:r>
          </w:p>
        </w:tc>
        <w:tc>
          <w:tcPr>
            <w:tcW w:w="3250"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200" w:firstLine="420"/>
              <w:jc w:val="left"/>
              <w:rPr>
                <w:rFonts w:ascii="宋体" w:hAnsi="宋体" w:cs="宋体" w:hint="eastAsia"/>
                <w:kern w:val="0"/>
                <w:szCs w:val="21"/>
              </w:rPr>
            </w:pPr>
            <w:r>
              <w:rPr>
                <w:rFonts w:ascii="宋体" w:hAnsi="宋体" w:cs="宋体" w:hint="eastAsia"/>
                <w:kern w:val="0"/>
                <w:szCs w:val="21"/>
              </w:rPr>
              <w:t> </w:t>
            </w:r>
          </w:p>
        </w:tc>
        <w:tc>
          <w:tcPr>
            <w:tcW w:w="942"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firstLineChars="200" w:firstLine="420"/>
              <w:jc w:val="left"/>
              <w:rPr>
                <w:rFonts w:ascii="宋体" w:hAnsi="宋体" w:cs="宋体" w:hint="eastAsia"/>
                <w:kern w:val="0"/>
                <w:szCs w:val="21"/>
              </w:rPr>
            </w:pPr>
            <w:r>
              <w:rPr>
                <w:rFonts w:ascii="宋体" w:hAnsi="宋体" w:cs="宋体" w:hint="eastAsia"/>
                <w:kern w:val="0"/>
                <w:szCs w:val="21"/>
              </w:rPr>
              <w:t> </w:t>
            </w:r>
          </w:p>
        </w:tc>
        <w:tc>
          <w:tcPr>
            <w:tcW w:w="1291"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firstLineChars="200" w:firstLine="420"/>
              <w:jc w:val="left"/>
              <w:rPr>
                <w:rFonts w:ascii="宋体" w:hAnsi="宋体" w:cs="宋体" w:hint="eastAsia"/>
                <w:kern w:val="0"/>
                <w:szCs w:val="21"/>
              </w:rPr>
            </w:pPr>
            <w:r>
              <w:rPr>
                <w:rFonts w:ascii="宋体" w:hAnsi="宋体" w:cs="宋体" w:hint="eastAsia"/>
                <w:kern w:val="0"/>
                <w:szCs w:val="21"/>
              </w:rPr>
              <w:t> </w:t>
            </w:r>
          </w:p>
        </w:tc>
      </w:tr>
      <w:tr w:rsidR="00804B58">
        <w:trPr>
          <w:trHeight w:val="487"/>
          <w:jc w:val="center"/>
        </w:trPr>
        <w:tc>
          <w:tcPr>
            <w:tcW w:w="1441"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200" w:firstLine="420"/>
              <w:jc w:val="left"/>
              <w:rPr>
                <w:rFonts w:ascii="宋体" w:hAnsi="宋体" w:cs="宋体" w:hint="eastAsia"/>
                <w:kern w:val="0"/>
                <w:szCs w:val="21"/>
              </w:rPr>
            </w:pPr>
            <w:r>
              <w:rPr>
                <w:rFonts w:ascii="宋体" w:hAnsi="宋体" w:cs="宋体" w:hint="eastAsia"/>
                <w:kern w:val="0"/>
                <w:szCs w:val="21"/>
              </w:rPr>
              <w:t> </w:t>
            </w:r>
          </w:p>
        </w:tc>
        <w:tc>
          <w:tcPr>
            <w:tcW w:w="2168"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200" w:firstLine="420"/>
              <w:jc w:val="left"/>
              <w:rPr>
                <w:rFonts w:ascii="宋体" w:hAnsi="宋体" w:cs="宋体" w:hint="eastAsia"/>
                <w:kern w:val="0"/>
                <w:szCs w:val="21"/>
              </w:rPr>
            </w:pPr>
            <w:r>
              <w:rPr>
                <w:rFonts w:ascii="宋体" w:hAnsi="宋体" w:cs="宋体" w:hint="eastAsia"/>
                <w:kern w:val="0"/>
                <w:szCs w:val="21"/>
              </w:rPr>
              <w:t> </w:t>
            </w:r>
          </w:p>
        </w:tc>
        <w:tc>
          <w:tcPr>
            <w:tcW w:w="3250"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200" w:firstLine="420"/>
              <w:jc w:val="left"/>
              <w:rPr>
                <w:rFonts w:ascii="宋体" w:hAnsi="宋体" w:cs="宋体" w:hint="eastAsia"/>
                <w:kern w:val="0"/>
                <w:szCs w:val="21"/>
              </w:rPr>
            </w:pPr>
            <w:r>
              <w:rPr>
                <w:rFonts w:ascii="宋体" w:hAnsi="宋体" w:cs="宋体" w:hint="eastAsia"/>
                <w:kern w:val="0"/>
                <w:szCs w:val="21"/>
              </w:rPr>
              <w:t> </w:t>
            </w:r>
          </w:p>
        </w:tc>
        <w:tc>
          <w:tcPr>
            <w:tcW w:w="942"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firstLineChars="200" w:firstLine="420"/>
              <w:jc w:val="left"/>
              <w:rPr>
                <w:rFonts w:ascii="宋体" w:hAnsi="宋体" w:cs="宋体" w:hint="eastAsia"/>
                <w:kern w:val="0"/>
                <w:szCs w:val="21"/>
              </w:rPr>
            </w:pPr>
            <w:r>
              <w:rPr>
                <w:rFonts w:ascii="宋体" w:hAnsi="宋体" w:cs="宋体" w:hint="eastAsia"/>
                <w:kern w:val="0"/>
                <w:szCs w:val="21"/>
              </w:rPr>
              <w:t> </w:t>
            </w:r>
          </w:p>
        </w:tc>
        <w:tc>
          <w:tcPr>
            <w:tcW w:w="1291"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firstLineChars="200" w:firstLine="420"/>
              <w:jc w:val="left"/>
              <w:rPr>
                <w:rFonts w:ascii="宋体" w:hAnsi="宋体" w:cs="宋体" w:hint="eastAsia"/>
                <w:kern w:val="0"/>
                <w:szCs w:val="21"/>
              </w:rPr>
            </w:pPr>
            <w:r>
              <w:rPr>
                <w:rFonts w:ascii="宋体" w:hAnsi="宋体" w:cs="宋体" w:hint="eastAsia"/>
                <w:kern w:val="0"/>
                <w:szCs w:val="21"/>
              </w:rPr>
              <w:t> </w:t>
            </w:r>
          </w:p>
        </w:tc>
      </w:tr>
      <w:tr w:rsidR="00804B58">
        <w:trPr>
          <w:trHeight w:val="487"/>
          <w:jc w:val="center"/>
        </w:trPr>
        <w:tc>
          <w:tcPr>
            <w:tcW w:w="1441"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200" w:firstLine="420"/>
              <w:jc w:val="left"/>
              <w:rPr>
                <w:rFonts w:ascii="宋体" w:hAnsi="宋体" w:cs="宋体" w:hint="eastAsia"/>
                <w:kern w:val="0"/>
                <w:szCs w:val="21"/>
              </w:rPr>
            </w:pPr>
            <w:r>
              <w:rPr>
                <w:rFonts w:ascii="宋体" w:hAnsi="宋体" w:cs="宋体" w:hint="eastAsia"/>
                <w:kern w:val="0"/>
                <w:szCs w:val="21"/>
              </w:rPr>
              <w:t> </w:t>
            </w:r>
          </w:p>
        </w:tc>
        <w:tc>
          <w:tcPr>
            <w:tcW w:w="2168"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200" w:firstLine="420"/>
              <w:jc w:val="left"/>
              <w:rPr>
                <w:rFonts w:ascii="宋体" w:hAnsi="宋体" w:cs="宋体" w:hint="eastAsia"/>
                <w:kern w:val="0"/>
                <w:szCs w:val="21"/>
              </w:rPr>
            </w:pPr>
            <w:r>
              <w:rPr>
                <w:rFonts w:ascii="宋体" w:hAnsi="宋体" w:cs="宋体" w:hint="eastAsia"/>
                <w:kern w:val="0"/>
                <w:szCs w:val="21"/>
              </w:rPr>
              <w:t> </w:t>
            </w:r>
          </w:p>
        </w:tc>
        <w:tc>
          <w:tcPr>
            <w:tcW w:w="3250"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200" w:firstLine="420"/>
              <w:jc w:val="left"/>
              <w:rPr>
                <w:rFonts w:ascii="宋体" w:hAnsi="宋体" w:cs="宋体" w:hint="eastAsia"/>
                <w:kern w:val="0"/>
                <w:szCs w:val="21"/>
              </w:rPr>
            </w:pPr>
            <w:r>
              <w:rPr>
                <w:rFonts w:ascii="宋体" w:hAnsi="宋体" w:cs="宋体" w:hint="eastAsia"/>
                <w:kern w:val="0"/>
                <w:szCs w:val="21"/>
              </w:rPr>
              <w:t> </w:t>
            </w:r>
          </w:p>
        </w:tc>
        <w:tc>
          <w:tcPr>
            <w:tcW w:w="942"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firstLineChars="200" w:firstLine="420"/>
              <w:jc w:val="left"/>
              <w:rPr>
                <w:rFonts w:ascii="宋体" w:hAnsi="宋体" w:cs="宋体" w:hint="eastAsia"/>
                <w:kern w:val="0"/>
                <w:szCs w:val="21"/>
              </w:rPr>
            </w:pPr>
            <w:r>
              <w:rPr>
                <w:rFonts w:ascii="宋体" w:hAnsi="宋体" w:cs="宋体" w:hint="eastAsia"/>
                <w:kern w:val="0"/>
                <w:szCs w:val="21"/>
              </w:rPr>
              <w:t> </w:t>
            </w:r>
          </w:p>
        </w:tc>
        <w:tc>
          <w:tcPr>
            <w:tcW w:w="1291"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firstLineChars="200" w:firstLine="420"/>
              <w:jc w:val="left"/>
              <w:rPr>
                <w:rFonts w:ascii="宋体" w:hAnsi="宋体" w:cs="宋体" w:hint="eastAsia"/>
                <w:kern w:val="0"/>
                <w:szCs w:val="21"/>
              </w:rPr>
            </w:pPr>
            <w:r>
              <w:rPr>
                <w:rFonts w:ascii="宋体" w:hAnsi="宋体" w:cs="宋体" w:hint="eastAsia"/>
                <w:kern w:val="0"/>
                <w:szCs w:val="21"/>
              </w:rPr>
              <w:t> </w:t>
            </w:r>
          </w:p>
        </w:tc>
      </w:tr>
      <w:tr w:rsidR="00804B58">
        <w:trPr>
          <w:trHeight w:val="487"/>
          <w:jc w:val="center"/>
        </w:trPr>
        <w:tc>
          <w:tcPr>
            <w:tcW w:w="6859" w:type="dxa"/>
            <w:gridSpan w:val="4"/>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left="-3" w:firstLineChars="2" w:firstLine="4"/>
              <w:jc w:val="left"/>
              <w:rPr>
                <w:rFonts w:ascii="宋体" w:hAnsi="宋体" w:cs="宋体" w:hint="eastAsia"/>
                <w:kern w:val="0"/>
                <w:szCs w:val="21"/>
              </w:rPr>
            </w:pPr>
            <w:r>
              <w:rPr>
                <w:rFonts w:ascii="宋体" w:hAnsi="宋体" w:cs="宋体" w:hint="eastAsia"/>
                <w:kern w:val="0"/>
                <w:szCs w:val="21"/>
              </w:rPr>
              <w:t>合        计</w:t>
            </w:r>
          </w:p>
        </w:tc>
        <w:tc>
          <w:tcPr>
            <w:tcW w:w="942"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firstLineChars="200" w:firstLine="420"/>
              <w:jc w:val="left"/>
              <w:rPr>
                <w:rFonts w:ascii="宋体" w:hAnsi="宋体" w:cs="宋体" w:hint="eastAsia"/>
                <w:kern w:val="0"/>
                <w:szCs w:val="21"/>
              </w:rPr>
            </w:pPr>
            <w:r>
              <w:rPr>
                <w:rFonts w:ascii="宋体" w:hAnsi="宋体" w:cs="宋体" w:hint="eastAsia"/>
                <w:kern w:val="0"/>
                <w:szCs w:val="21"/>
              </w:rPr>
              <w:t> </w:t>
            </w:r>
          </w:p>
        </w:tc>
        <w:tc>
          <w:tcPr>
            <w:tcW w:w="1291"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firstLineChars="200" w:firstLine="420"/>
              <w:jc w:val="left"/>
              <w:rPr>
                <w:rFonts w:ascii="宋体" w:hAnsi="宋体" w:cs="宋体" w:hint="eastAsia"/>
                <w:kern w:val="0"/>
                <w:szCs w:val="21"/>
              </w:rPr>
            </w:pPr>
            <w:r>
              <w:rPr>
                <w:rFonts w:ascii="宋体" w:hAnsi="宋体" w:cs="宋体" w:hint="eastAsia"/>
                <w:kern w:val="0"/>
                <w:szCs w:val="21"/>
              </w:rPr>
              <w:t> </w:t>
            </w:r>
          </w:p>
        </w:tc>
      </w:tr>
      <w:tr w:rsidR="00804B58">
        <w:trPr>
          <w:trHeight w:val="641"/>
          <w:jc w:val="center"/>
        </w:trPr>
        <w:tc>
          <w:tcPr>
            <w:tcW w:w="9092" w:type="dxa"/>
            <w:gridSpan w:val="7"/>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firstLineChars="1" w:firstLine="2"/>
              <w:jc w:val="left"/>
              <w:rPr>
                <w:rFonts w:ascii="宋体" w:hAnsi="宋体" w:cs="宋体" w:hint="eastAsia"/>
                <w:kern w:val="0"/>
                <w:szCs w:val="21"/>
              </w:rPr>
            </w:pPr>
            <w:r>
              <w:rPr>
                <w:rFonts w:ascii="宋体" w:hAnsi="宋体" w:cs="宋体" w:hint="eastAsia"/>
                <w:kern w:val="0"/>
                <w:szCs w:val="21"/>
              </w:rPr>
              <w:t>合计大写金额：   仟    佰    拾    万    仟    佰    拾    元</w:t>
            </w:r>
          </w:p>
        </w:tc>
      </w:tr>
      <w:tr w:rsidR="00804B58">
        <w:trPr>
          <w:trHeight w:val="641"/>
          <w:jc w:val="center"/>
        </w:trPr>
        <w:tc>
          <w:tcPr>
            <w:tcW w:w="1441"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firstLineChars="1" w:firstLine="2"/>
              <w:jc w:val="left"/>
              <w:rPr>
                <w:rFonts w:ascii="宋体" w:hAnsi="宋体" w:cs="宋体" w:hint="eastAsia"/>
                <w:kern w:val="0"/>
                <w:szCs w:val="21"/>
              </w:rPr>
            </w:pPr>
            <w:r>
              <w:rPr>
                <w:rFonts w:ascii="宋体" w:hAnsi="宋体" w:cs="宋体" w:hint="eastAsia"/>
                <w:kern w:val="0"/>
                <w:szCs w:val="21"/>
              </w:rPr>
              <w:t>实际供货日期</w:t>
            </w:r>
          </w:p>
        </w:tc>
        <w:tc>
          <w:tcPr>
            <w:tcW w:w="3061"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snapToGrid w:val="0"/>
              <w:spacing w:before="100" w:beforeAutospacing="1" w:after="100" w:afterAutospacing="1" w:line="320" w:lineRule="exact"/>
              <w:ind w:firstLineChars="200" w:firstLine="420"/>
              <w:jc w:val="left"/>
              <w:rPr>
                <w:rFonts w:ascii="宋体" w:hAnsi="宋体" w:cs="宋体" w:hint="eastAsia"/>
                <w:kern w:val="0"/>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rsidP="007F54C8">
            <w:pPr>
              <w:snapToGrid w:val="0"/>
              <w:spacing w:before="100" w:beforeAutospacing="1" w:after="100" w:afterAutospacing="1" w:line="320" w:lineRule="exact"/>
              <w:ind w:firstLineChars="19" w:firstLine="40"/>
              <w:jc w:val="center"/>
              <w:rPr>
                <w:rFonts w:ascii="宋体" w:hAnsi="宋体" w:cs="宋体" w:hint="eastAsia"/>
                <w:kern w:val="0"/>
                <w:szCs w:val="21"/>
              </w:rPr>
            </w:pPr>
            <w:r>
              <w:rPr>
                <w:rFonts w:ascii="宋体" w:hAnsi="宋体" w:cs="宋体" w:hint="eastAsia"/>
                <w:kern w:val="0"/>
                <w:szCs w:val="21"/>
              </w:rPr>
              <w:t>合同交货验收日期</w:t>
            </w:r>
          </w:p>
        </w:tc>
        <w:tc>
          <w:tcPr>
            <w:tcW w:w="2040"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snapToGrid w:val="0"/>
              <w:spacing w:before="100" w:beforeAutospacing="1" w:after="100" w:afterAutospacing="1" w:line="320" w:lineRule="exact"/>
              <w:ind w:firstLineChars="200" w:firstLine="420"/>
              <w:jc w:val="left"/>
              <w:rPr>
                <w:rFonts w:ascii="宋体" w:hAnsi="宋体" w:cs="宋体" w:hint="eastAsia"/>
                <w:kern w:val="0"/>
                <w:szCs w:val="21"/>
              </w:rPr>
            </w:pPr>
          </w:p>
        </w:tc>
      </w:tr>
      <w:tr w:rsidR="00804B58">
        <w:trPr>
          <w:trHeight w:val="394"/>
          <w:jc w:val="center"/>
        </w:trPr>
        <w:tc>
          <w:tcPr>
            <w:tcW w:w="1441" w:type="dxa"/>
            <w:tcBorders>
              <w:top w:val="single" w:sz="8" w:space="0" w:color="auto"/>
              <w:left w:val="single" w:sz="8" w:space="0" w:color="auto"/>
              <w:bottom w:val="single" w:sz="8" w:space="0" w:color="auto"/>
              <w:right w:val="single" w:sz="8" w:space="0" w:color="auto"/>
            </w:tcBorders>
            <w:vAlign w:val="center"/>
          </w:tcPr>
          <w:p w:rsidR="00804B58" w:rsidRDefault="00804B58">
            <w:pPr>
              <w:widowControl/>
              <w:snapToGrid w:val="0"/>
              <w:spacing w:before="100" w:beforeAutospacing="1" w:after="100" w:afterAutospacing="1" w:line="320" w:lineRule="exact"/>
              <w:ind w:firstLineChars="200" w:firstLine="420"/>
              <w:jc w:val="left"/>
              <w:rPr>
                <w:rFonts w:ascii="宋体" w:hAnsi="宋体" w:cs="宋体" w:hint="eastAsia"/>
                <w:kern w:val="0"/>
                <w:szCs w:val="21"/>
              </w:rPr>
            </w:pPr>
          </w:p>
        </w:tc>
        <w:tc>
          <w:tcPr>
            <w:tcW w:w="3061"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snapToGrid w:val="0"/>
              <w:spacing w:before="100" w:beforeAutospacing="1" w:after="100" w:afterAutospacing="1" w:line="320" w:lineRule="exact"/>
              <w:ind w:firstLineChars="200" w:firstLine="420"/>
              <w:jc w:val="left"/>
              <w:rPr>
                <w:rFonts w:ascii="宋体" w:hAnsi="宋体" w:cs="宋体" w:hint="eastAsia"/>
                <w:kern w:val="0"/>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snapToGrid w:val="0"/>
              <w:spacing w:before="100" w:beforeAutospacing="1" w:after="100" w:afterAutospacing="1" w:line="320" w:lineRule="exact"/>
              <w:ind w:left="590" w:firstLineChars="200" w:firstLine="420"/>
              <w:jc w:val="left"/>
              <w:rPr>
                <w:rFonts w:ascii="宋体" w:hAnsi="宋体" w:cs="宋体" w:hint="eastAsia"/>
                <w:kern w:val="0"/>
                <w:szCs w:val="21"/>
              </w:rPr>
            </w:pPr>
          </w:p>
        </w:tc>
        <w:tc>
          <w:tcPr>
            <w:tcW w:w="2040" w:type="dxa"/>
            <w:gridSpan w:val="2"/>
            <w:tcBorders>
              <w:top w:val="single" w:sz="8" w:space="0" w:color="auto"/>
              <w:left w:val="single" w:sz="8" w:space="0" w:color="auto"/>
              <w:bottom w:val="single" w:sz="8" w:space="0" w:color="auto"/>
              <w:right w:val="single" w:sz="8" w:space="0" w:color="auto"/>
            </w:tcBorders>
            <w:vAlign w:val="center"/>
          </w:tcPr>
          <w:p w:rsidR="00804B58" w:rsidRDefault="00804B58">
            <w:pPr>
              <w:snapToGrid w:val="0"/>
              <w:spacing w:before="100" w:beforeAutospacing="1" w:after="100" w:afterAutospacing="1" w:line="320" w:lineRule="exact"/>
              <w:ind w:firstLineChars="200" w:firstLine="420"/>
              <w:jc w:val="left"/>
              <w:rPr>
                <w:rFonts w:ascii="宋体" w:hAnsi="宋体" w:cs="宋体" w:hint="eastAsia"/>
                <w:kern w:val="0"/>
                <w:szCs w:val="21"/>
              </w:rPr>
            </w:pPr>
          </w:p>
        </w:tc>
      </w:tr>
      <w:tr w:rsidR="00804B58">
        <w:trPr>
          <w:trHeight w:val="693"/>
          <w:jc w:val="center"/>
        </w:trPr>
        <w:tc>
          <w:tcPr>
            <w:tcW w:w="14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4B58" w:rsidRDefault="00804B58">
            <w:pPr>
              <w:widowControl/>
              <w:snapToGrid w:val="0"/>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验收具体内容</w:t>
            </w:r>
          </w:p>
        </w:tc>
        <w:tc>
          <w:tcPr>
            <w:tcW w:w="7651"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4B58" w:rsidRDefault="00804B58">
            <w:pPr>
              <w:widowControl/>
              <w:snapToGrid w:val="0"/>
              <w:spacing w:before="100" w:beforeAutospacing="1" w:after="100" w:afterAutospacing="1" w:line="320" w:lineRule="exact"/>
              <w:jc w:val="left"/>
              <w:rPr>
                <w:rFonts w:ascii="宋体" w:hAnsi="宋体" w:cs="宋体" w:hint="eastAsia"/>
                <w:kern w:val="0"/>
                <w:szCs w:val="21"/>
              </w:rPr>
            </w:pPr>
            <w:r>
              <w:rPr>
                <w:rFonts w:ascii="宋体" w:hAnsi="宋体" w:cs="宋体" w:hint="eastAsia"/>
                <w:szCs w:val="21"/>
              </w:rPr>
              <w:t>（应</w:t>
            </w:r>
            <w:r>
              <w:rPr>
                <w:rFonts w:ascii="宋体" w:hAnsi="宋体" w:cs="宋体" w:hint="eastAsia"/>
                <w:kern w:val="0"/>
                <w:szCs w:val="21"/>
              </w:rPr>
              <w:t>按采购合同、采购文件、投标响应文件及验收方案等进行验收；并核对</w:t>
            </w:r>
            <w:r>
              <w:rPr>
                <w:rFonts w:ascii="宋体" w:hAnsi="宋体" w:cs="宋体" w:hint="eastAsia"/>
                <w:szCs w:val="21"/>
              </w:rPr>
              <w:t>中标或者成交供应商在安装调试等方面是否违反合同约定或服务规范要求、提供的质量保证证明材料是否齐全、应有的配件及附件是否达到合同约定等</w:t>
            </w:r>
            <w:r>
              <w:rPr>
                <w:rFonts w:ascii="宋体" w:hAnsi="宋体" w:cs="宋体" w:hint="eastAsia"/>
                <w:kern w:val="0"/>
                <w:szCs w:val="21"/>
              </w:rPr>
              <w:t>。可附件)</w:t>
            </w:r>
          </w:p>
        </w:tc>
      </w:tr>
      <w:tr w:rsidR="00804B58">
        <w:trPr>
          <w:trHeight w:val="1032"/>
          <w:jc w:val="center"/>
        </w:trPr>
        <w:tc>
          <w:tcPr>
            <w:tcW w:w="14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4B58" w:rsidRDefault="00804B58">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验收小组意见</w:t>
            </w:r>
          </w:p>
        </w:tc>
        <w:tc>
          <w:tcPr>
            <w:tcW w:w="7651" w:type="dxa"/>
            <w:gridSpan w:val="6"/>
            <w:tcBorders>
              <w:top w:val="single" w:sz="8" w:space="0" w:color="auto"/>
              <w:left w:val="single" w:sz="8" w:space="0" w:color="auto"/>
              <w:bottom w:val="single" w:sz="4" w:space="0" w:color="auto"/>
              <w:right w:val="single" w:sz="8" w:space="0" w:color="auto"/>
            </w:tcBorders>
            <w:vAlign w:val="center"/>
          </w:tcPr>
          <w:p w:rsidR="00804B58" w:rsidRDefault="00804B58">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 验收结论性意见：</w:t>
            </w:r>
          </w:p>
        </w:tc>
      </w:tr>
      <w:tr w:rsidR="00804B58">
        <w:trPr>
          <w:trHeight w:val="607"/>
          <w:jc w:val="center"/>
        </w:trPr>
        <w:tc>
          <w:tcPr>
            <w:tcW w:w="1441" w:type="dxa"/>
            <w:vMerge/>
            <w:tcBorders>
              <w:top w:val="single" w:sz="8" w:space="0" w:color="auto"/>
              <w:left w:val="single" w:sz="8" w:space="0" w:color="auto"/>
              <w:bottom w:val="single" w:sz="8" w:space="0" w:color="auto"/>
              <w:right w:val="single" w:sz="8" w:space="0" w:color="auto"/>
            </w:tcBorders>
            <w:vAlign w:val="center"/>
          </w:tcPr>
          <w:p w:rsidR="00804B58" w:rsidRDefault="00804B58">
            <w:pPr>
              <w:widowControl/>
              <w:spacing w:line="320" w:lineRule="exact"/>
              <w:jc w:val="left"/>
              <w:rPr>
                <w:rFonts w:ascii="宋体" w:hAnsi="宋体" w:cs="宋体" w:hint="eastAsia"/>
                <w:kern w:val="0"/>
                <w:szCs w:val="21"/>
              </w:rPr>
            </w:pPr>
          </w:p>
        </w:tc>
        <w:tc>
          <w:tcPr>
            <w:tcW w:w="7651" w:type="dxa"/>
            <w:gridSpan w:val="6"/>
            <w:tcBorders>
              <w:top w:val="single" w:sz="4" w:space="0" w:color="auto"/>
              <w:left w:val="single" w:sz="8" w:space="0" w:color="auto"/>
              <w:bottom w:val="single" w:sz="8" w:space="0" w:color="auto"/>
              <w:right w:val="single" w:sz="8" w:space="0" w:color="auto"/>
            </w:tcBorders>
            <w:vAlign w:val="center"/>
          </w:tcPr>
          <w:p w:rsidR="00804B58" w:rsidRDefault="00804B58">
            <w:pPr>
              <w:spacing w:before="100" w:beforeAutospacing="1" w:after="100" w:afterAutospacing="1" w:line="320" w:lineRule="exact"/>
              <w:ind w:firstLineChars="40" w:firstLine="84"/>
              <w:jc w:val="left"/>
              <w:rPr>
                <w:rFonts w:ascii="宋体" w:hAnsi="宋体" w:cs="宋体" w:hint="eastAsia"/>
                <w:kern w:val="0"/>
                <w:szCs w:val="21"/>
              </w:rPr>
            </w:pPr>
            <w:r>
              <w:rPr>
                <w:rFonts w:ascii="宋体" w:hAnsi="宋体" w:cs="宋体" w:hint="eastAsia"/>
                <w:kern w:val="0"/>
                <w:szCs w:val="21"/>
              </w:rPr>
              <w:t>有异议的意见和说明理由：</w:t>
            </w:r>
          </w:p>
          <w:p w:rsidR="00804B58" w:rsidRDefault="00804B58">
            <w:pPr>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 xml:space="preserve">                                      签字：</w:t>
            </w:r>
          </w:p>
        </w:tc>
      </w:tr>
      <w:tr w:rsidR="00804B58">
        <w:trPr>
          <w:trHeight w:val="507"/>
          <w:jc w:val="center"/>
        </w:trPr>
        <w:tc>
          <w:tcPr>
            <w:tcW w:w="909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4B58" w:rsidRDefault="00804B58">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验收小组成员签字：</w:t>
            </w:r>
          </w:p>
        </w:tc>
      </w:tr>
      <w:tr w:rsidR="00804B58">
        <w:trPr>
          <w:trHeight w:val="736"/>
          <w:jc w:val="center"/>
        </w:trPr>
        <w:tc>
          <w:tcPr>
            <w:tcW w:w="909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4B58" w:rsidRDefault="00804B58">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监督人员或其他相关人员签字：</w:t>
            </w:r>
          </w:p>
          <w:p w:rsidR="00804B58" w:rsidRDefault="00804B58">
            <w:pPr>
              <w:widowControl/>
              <w:spacing w:before="100" w:beforeAutospacing="1" w:after="100" w:afterAutospacing="1" w:line="320" w:lineRule="exact"/>
              <w:ind w:firstLineChars="31" w:firstLine="65"/>
              <w:jc w:val="left"/>
              <w:rPr>
                <w:rFonts w:ascii="宋体" w:hAnsi="宋体" w:cs="宋体" w:hint="eastAsia"/>
                <w:kern w:val="0"/>
                <w:szCs w:val="21"/>
              </w:rPr>
            </w:pPr>
            <w:r>
              <w:rPr>
                <w:rFonts w:ascii="宋体" w:hAnsi="宋体" w:cs="宋体" w:hint="eastAsia"/>
                <w:kern w:val="0"/>
                <w:szCs w:val="21"/>
              </w:rPr>
              <w:t>或受邀机构的意见（盖章）：</w:t>
            </w:r>
          </w:p>
        </w:tc>
      </w:tr>
      <w:tr w:rsidR="00804B58">
        <w:trPr>
          <w:trHeight w:val="758"/>
          <w:jc w:val="center"/>
        </w:trPr>
        <w:tc>
          <w:tcPr>
            <w:tcW w:w="4502"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804B58" w:rsidRDefault="00804B58">
            <w:pPr>
              <w:widowControl/>
              <w:spacing w:before="100" w:beforeAutospacing="1" w:after="100" w:afterAutospacing="1" w:line="320" w:lineRule="exact"/>
              <w:ind w:firstLineChars="31" w:firstLine="65"/>
              <w:jc w:val="left"/>
              <w:rPr>
                <w:rFonts w:ascii="宋体" w:hAnsi="宋体" w:cs="宋体" w:hint="eastAsia"/>
                <w:kern w:val="0"/>
                <w:szCs w:val="21"/>
              </w:rPr>
            </w:pPr>
            <w:r>
              <w:rPr>
                <w:rFonts w:ascii="宋体" w:hAnsi="宋体" w:cs="宋体" w:hint="eastAsia"/>
                <w:kern w:val="0"/>
                <w:szCs w:val="21"/>
              </w:rPr>
              <w:t>中标或者成交供应商负责人签字或盖章：</w:t>
            </w:r>
          </w:p>
          <w:p w:rsidR="00804B58" w:rsidRDefault="00804B58">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联系电话：         年 月 日</w:t>
            </w:r>
          </w:p>
        </w:tc>
        <w:tc>
          <w:tcPr>
            <w:tcW w:w="4590" w:type="dxa"/>
            <w:gridSpan w:val="4"/>
            <w:tcBorders>
              <w:top w:val="single" w:sz="8" w:space="0" w:color="auto"/>
              <w:left w:val="nil"/>
              <w:bottom w:val="single" w:sz="8" w:space="0" w:color="auto"/>
              <w:right w:val="single" w:sz="8" w:space="0" w:color="auto"/>
            </w:tcBorders>
            <w:vAlign w:val="center"/>
          </w:tcPr>
          <w:p w:rsidR="00804B58" w:rsidRDefault="00804B58">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 采购人或受托机构的意见（盖章）：</w:t>
            </w:r>
          </w:p>
          <w:p w:rsidR="00804B58" w:rsidRDefault="00804B58">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联系电话：                 年   月   日</w:t>
            </w:r>
          </w:p>
        </w:tc>
      </w:tr>
    </w:tbl>
    <w:p w:rsidR="00804B58" w:rsidRDefault="00804B58">
      <w:pPr>
        <w:widowControl/>
        <w:jc w:val="left"/>
        <w:rPr>
          <w:rFonts w:ascii="宋体" w:hAnsi="宋体" w:cs="宋体" w:hint="eastAsia"/>
          <w:spacing w:val="-10"/>
          <w:kern w:val="0"/>
          <w:szCs w:val="21"/>
        </w:rPr>
      </w:pPr>
      <w:r>
        <w:rPr>
          <w:rFonts w:ascii="宋体" w:hAnsi="宋体" w:cs="宋体" w:hint="eastAsia"/>
          <w:spacing w:val="-10"/>
          <w:kern w:val="0"/>
          <w:szCs w:val="21"/>
        </w:rPr>
        <w:t>备注：本报告单一式4份（采购单位1份、供应商1份、采购监督部门备案1份、采购代理机构1份）。</w:t>
      </w:r>
    </w:p>
    <w:p w:rsidR="00804B58" w:rsidRDefault="00804B58">
      <w:pPr>
        <w:jc w:val="left"/>
        <w:rPr>
          <w:rFonts w:ascii="宋体" w:hAnsi="宋体" w:cs="宋体" w:hint="eastAsia"/>
        </w:rPr>
      </w:pPr>
      <w:r>
        <w:rPr>
          <w:rFonts w:ascii="宋体" w:hAnsi="宋体" w:cs="宋体" w:hint="eastAsia"/>
        </w:rPr>
        <w:br w:type="page"/>
      </w:r>
    </w:p>
    <w:p w:rsidR="00804B58" w:rsidRDefault="00804B58">
      <w:pPr>
        <w:jc w:val="left"/>
        <w:rPr>
          <w:rFonts w:ascii="宋体" w:hAnsi="宋体" w:cs="宋体" w:hint="eastAsia"/>
        </w:rPr>
      </w:pPr>
      <w:r>
        <w:rPr>
          <w:rFonts w:ascii="宋体" w:hAnsi="宋体" w:cs="宋体" w:hint="eastAsia"/>
        </w:rPr>
        <w:t>附表2：</w:t>
      </w:r>
    </w:p>
    <w:p w:rsidR="00804B58" w:rsidRDefault="00804B58">
      <w:pPr>
        <w:jc w:val="center"/>
        <w:rPr>
          <w:rFonts w:ascii="宋体" w:hAnsi="宋体" w:cs="宋体" w:hint="eastAsia"/>
          <w:sz w:val="32"/>
          <w:szCs w:val="32"/>
        </w:rPr>
      </w:pPr>
      <w:r>
        <w:rPr>
          <w:rFonts w:ascii="宋体" w:hAnsi="宋体" w:cs="宋体" w:hint="eastAsia"/>
          <w:sz w:val="32"/>
          <w:szCs w:val="32"/>
        </w:rPr>
        <w:t>政府采购项目履约保证金退付意见书（参考）</w:t>
      </w:r>
    </w:p>
    <w:p w:rsidR="00804B58" w:rsidRDefault="00804B58">
      <w:pPr>
        <w:jc w:val="center"/>
        <w:rPr>
          <w:rFonts w:ascii="宋体" w:hAnsi="宋体" w:cs="宋体" w:hint="eastAsia"/>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632"/>
      </w:tblGrid>
      <w:tr w:rsidR="00804B58">
        <w:trPr>
          <w:cantSplit/>
          <w:trHeight w:val="615"/>
        </w:trPr>
        <w:tc>
          <w:tcPr>
            <w:tcW w:w="1008" w:type="dxa"/>
            <w:vMerge w:val="restart"/>
            <w:vAlign w:val="center"/>
          </w:tcPr>
          <w:p w:rsidR="00804B58" w:rsidRDefault="00804B58">
            <w:pPr>
              <w:jc w:val="center"/>
              <w:rPr>
                <w:rFonts w:ascii="宋体" w:hAnsi="宋体" w:cs="宋体" w:hint="eastAsia"/>
                <w:sz w:val="24"/>
              </w:rPr>
            </w:pPr>
            <w:r>
              <w:rPr>
                <w:rFonts w:ascii="宋体" w:hAnsi="宋体" w:cs="宋体" w:hint="eastAsia"/>
                <w:sz w:val="24"/>
              </w:rPr>
              <w:t>供</w:t>
            </w:r>
          </w:p>
          <w:p w:rsidR="00804B58" w:rsidRDefault="00804B58">
            <w:pPr>
              <w:jc w:val="center"/>
              <w:rPr>
                <w:rFonts w:ascii="宋体" w:hAnsi="宋体" w:cs="宋体" w:hint="eastAsia"/>
                <w:sz w:val="24"/>
              </w:rPr>
            </w:pPr>
            <w:r>
              <w:rPr>
                <w:rFonts w:ascii="宋体" w:hAnsi="宋体" w:cs="宋体" w:hint="eastAsia"/>
                <w:sz w:val="24"/>
              </w:rPr>
              <w:t>应</w:t>
            </w:r>
          </w:p>
          <w:p w:rsidR="00804B58" w:rsidRDefault="00804B58">
            <w:pPr>
              <w:jc w:val="center"/>
              <w:rPr>
                <w:rFonts w:ascii="宋体" w:hAnsi="宋体" w:cs="宋体" w:hint="eastAsia"/>
                <w:sz w:val="24"/>
              </w:rPr>
            </w:pPr>
            <w:r>
              <w:rPr>
                <w:rFonts w:ascii="宋体" w:hAnsi="宋体" w:cs="宋体" w:hint="eastAsia"/>
                <w:sz w:val="24"/>
              </w:rPr>
              <w:t>商</w:t>
            </w:r>
          </w:p>
          <w:p w:rsidR="00804B58" w:rsidRDefault="00804B58">
            <w:pPr>
              <w:jc w:val="center"/>
              <w:rPr>
                <w:rFonts w:ascii="宋体" w:hAnsi="宋体" w:cs="宋体" w:hint="eastAsia"/>
                <w:sz w:val="24"/>
              </w:rPr>
            </w:pPr>
            <w:r>
              <w:rPr>
                <w:rFonts w:ascii="宋体" w:hAnsi="宋体" w:cs="宋体" w:hint="eastAsia"/>
                <w:sz w:val="24"/>
              </w:rPr>
              <w:t>申</w:t>
            </w:r>
          </w:p>
          <w:p w:rsidR="00804B58" w:rsidRDefault="00804B58">
            <w:pPr>
              <w:jc w:val="center"/>
              <w:rPr>
                <w:rFonts w:ascii="宋体" w:hAnsi="宋体" w:cs="宋体" w:hint="eastAsia"/>
                <w:sz w:val="24"/>
              </w:rPr>
            </w:pPr>
            <w:r>
              <w:rPr>
                <w:rFonts w:ascii="宋体" w:hAnsi="宋体" w:cs="宋体" w:hint="eastAsia"/>
                <w:sz w:val="24"/>
              </w:rPr>
              <w:t>请</w:t>
            </w:r>
          </w:p>
        </w:tc>
        <w:tc>
          <w:tcPr>
            <w:tcW w:w="7632" w:type="dxa"/>
            <w:vAlign w:val="center"/>
          </w:tcPr>
          <w:p w:rsidR="00804B58" w:rsidRDefault="00804B58">
            <w:pPr>
              <w:rPr>
                <w:rFonts w:ascii="宋体" w:hAnsi="宋体" w:cs="宋体" w:hint="eastAsia"/>
                <w:sz w:val="24"/>
              </w:rPr>
            </w:pPr>
            <w:r>
              <w:rPr>
                <w:rFonts w:ascii="宋体" w:hAnsi="宋体" w:cs="宋体" w:hint="eastAsia"/>
                <w:sz w:val="24"/>
              </w:rPr>
              <w:t>项目编号：</w:t>
            </w:r>
          </w:p>
        </w:tc>
      </w:tr>
      <w:tr w:rsidR="00804B58">
        <w:trPr>
          <w:cantSplit/>
          <w:trHeight w:val="608"/>
        </w:trPr>
        <w:tc>
          <w:tcPr>
            <w:tcW w:w="1008" w:type="dxa"/>
            <w:vMerge/>
            <w:vAlign w:val="center"/>
          </w:tcPr>
          <w:p w:rsidR="00804B58" w:rsidRDefault="00804B58">
            <w:pPr>
              <w:rPr>
                <w:rFonts w:ascii="宋体" w:hAnsi="宋体" w:cs="宋体" w:hint="eastAsia"/>
                <w:sz w:val="24"/>
              </w:rPr>
            </w:pPr>
          </w:p>
        </w:tc>
        <w:tc>
          <w:tcPr>
            <w:tcW w:w="7632" w:type="dxa"/>
            <w:vAlign w:val="center"/>
          </w:tcPr>
          <w:p w:rsidR="00804B58" w:rsidRDefault="00804B58">
            <w:pPr>
              <w:rPr>
                <w:rFonts w:ascii="宋体" w:hAnsi="宋体" w:cs="宋体" w:hint="eastAsia"/>
                <w:sz w:val="24"/>
              </w:rPr>
            </w:pPr>
            <w:r>
              <w:rPr>
                <w:rFonts w:ascii="宋体" w:hAnsi="宋体" w:cs="宋体" w:hint="eastAsia"/>
                <w:sz w:val="24"/>
              </w:rPr>
              <w:t>项目名称：</w:t>
            </w:r>
          </w:p>
        </w:tc>
      </w:tr>
      <w:tr w:rsidR="00804B58">
        <w:trPr>
          <w:cantSplit/>
        </w:trPr>
        <w:tc>
          <w:tcPr>
            <w:tcW w:w="1008" w:type="dxa"/>
            <w:vMerge/>
          </w:tcPr>
          <w:p w:rsidR="00804B58" w:rsidRDefault="00804B58">
            <w:pPr>
              <w:rPr>
                <w:rFonts w:ascii="宋体" w:hAnsi="宋体" w:cs="宋体" w:hint="eastAsia"/>
                <w:sz w:val="24"/>
              </w:rPr>
            </w:pPr>
          </w:p>
        </w:tc>
        <w:tc>
          <w:tcPr>
            <w:tcW w:w="7632" w:type="dxa"/>
          </w:tcPr>
          <w:p w:rsidR="00804B58" w:rsidRDefault="00804B58">
            <w:pPr>
              <w:rPr>
                <w:rFonts w:ascii="宋体" w:hAnsi="宋体" w:cs="宋体" w:hint="eastAsia"/>
                <w:sz w:val="24"/>
              </w:rPr>
            </w:pPr>
            <w:r>
              <w:rPr>
                <w:rFonts w:ascii="宋体" w:hAnsi="宋体" w:cs="宋体" w:hint="eastAsia"/>
                <w:sz w:val="24"/>
              </w:rPr>
              <w:t xml:space="preserve">  </w:t>
            </w:r>
          </w:p>
          <w:p w:rsidR="00804B58" w:rsidRDefault="00804B58">
            <w:pPr>
              <w:spacing w:line="400" w:lineRule="exact"/>
              <w:ind w:firstLineChars="200" w:firstLine="480"/>
              <w:rPr>
                <w:rFonts w:ascii="宋体" w:hAnsi="宋体" w:cs="宋体" w:hint="eastAsia"/>
                <w:sz w:val="24"/>
              </w:rPr>
            </w:pPr>
            <w:r>
              <w:rPr>
                <w:rFonts w:ascii="宋体" w:hAnsi="宋体" w:cs="宋体" w:hint="eastAsia"/>
                <w:sz w:val="24"/>
              </w:rPr>
              <w:t>该项目已于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日验收并交付使用。根据合同规定，该项目的履约保证金期限于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日已满，请将履约保证金</w:t>
            </w:r>
          </w:p>
          <w:p w:rsidR="00804B58" w:rsidRDefault="00804B58">
            <w:pPr>
              <w:spacing w:line="400" w:lineRule="exac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（大写）￥</w:t>
            </w:r>
            <w:r>
              <w:rPr>
                <w:rFonts w:ascii="宋体" w:hAnsi="宋体" w:cs="宋体" w:hint="eastAsia"/>
                <w:sz w:val="24"/>
                <w:u w:val="single"/>
              </w:rPr>
              <w:t xml:space="preserve">          </w:t>
            </w:r>
            <w:r>
              <w:rPr>
                <w:rFonts w:ascii="宋体" w:hAnsi="宋体" w:cs="宋体" w:hint="eastAsia"/>
                <w:sz w:val="24"/>
              </w:rPr>
              <w:t>（小写）退付到达以下帐户。</w:t>
            </w:r>
          </w:p>
          <w:p w:rsidR="00804B58" w:rsidRDefault="00804B58">
            <w:pPr>
              <w:spacing w:line="400" w:lineRule="exact"/>
              <w:ind w:firstLine="705"/>
              <w:rPr>
                <w:rFonts w:ascii="宋体" w:hAnsi="宋体" w:cs="宋体" w:hint="eastAsia"/>
                <w:sz w:val="24"/>
              </w:rPr>
            </w:pPr>
            <w:r>
              <w:rPr>
                <w:rFonts w:ascii="宋体" w:hAnsi="宋体" w:cs="宋体" w:hint="eastAsia"/>
                <w:sz w:val="24"/>
              </w:rPr>
              <w:t>单位名称：</w:t>
            </w:r>
          </w:p>
          <w:p w:rsidR="00804B58" w:rsidRDefault="00804B58">
            <w:pPr>
              <w:spacing w:line="400" w:lineRule="exact"/>
              <w:ind w:firstLine="705"/>
              <w:rPr>
                <w:rFonts w:ascii="宋体" w:hAnsi="宋体" w:cs="宋体" w:hint="eastAsia"/>
                <w:sz w:val="24"/>
              </w:rPr>
            </w:pPr>
            <w:r>
              <w:rPr>
                <w:rFonts w:ascii="宋体" w:hAnsi="宋体" w:cs="宋体" w:hint="eastAsia"/>
                <w:sz w:val="24"/>
              </w:rPr>
              <w:t>开户银行：</w:t>
            </w:r>
          </w:p>
          <w:p w:rsidR="00804B58" w:rsidRDefault="00804B58">
            <w:pPr>
              <w:spacing w:line="400" w:lineRule="exact"/>
              <w:ind w:firstLine="705"/>
              <w:rPr>
                <w:rFonts w:ascii="宋体" w:hAnsi="宋体" w:cs="宋体" w:hint="eastAsia"/>
                <w:sz w:val="24"/>
              </w:rPr>
            </w:pPr>
            <w:r>
              <w:rPr>
                <w:rFonts w:ascii="宋体" w:hAnsi="宋体" w:cs="宋体" w:hint="eastAsia"/>
                <w:sz w:val="24"/>
              </w:rPr>
              <w:t>帐   号：</w:t>
            </w:r>
          </w:p>
          <w:p w:rsidR="00804B58" w:rsidRDefault="00804B58">
            <w:pPr>
              <w:spacing w:line="400" w:lineRule="exact"/>
              <w:rPr>
                <w:rFonts w:ascii="宋体" w:hAnsi="宋体" w:cs="宋体" w:hint="eastAsia"/>
                <w:sz w:val="24"/>
              </w:rPr>
            </w:pPr>
            <w:r>
              <w:rPr>
                <w:rFonts w:ascii="宋体" w:hAnsi="宋体" w:cs="宋体" w:hint="eastAsia"/>
                <w:sz w:val="24"/>
              </w:rPr>
              <w:t>联系人及电话：</w:t>
            </w:r>
          </w:p>
          <w:p w:rsidR="00804B58" w:rsidRDefault="00804B58">
            <w:pPr>
              <w:spacing w:line="400" w:lineRule="exact"/>
              <w:rPr>
                <w:rFonts w:ascii="宋体" w:hAnsi="宋体" w:cs="宋体" w:hint="eastAsia"/>
                <w:sz w:val="24"/>
              </w:rPr>
            </w:pPr>
          </w:p>
          <w:p w:rsidR="00804B58" w:rsidRDefault="00804B58">
            <w:pPr>
              <w:spacing w:line="520" w:lineRule="exact"/>
              <w:jc w:val="center"/>
              <w:rPr>
                <w:rFonts w:ascii="宋体" w:hAnsi="宋体" w:cs="宋体" w:hint="eastAsia"/>
                <w:sz w:val="24"/>
              </w:rPr>
            </w:pPr>
            <w:r>
              <w:rPr>
                <w:rFonts w:ascii="宋体" w:hAnsi="宋体" w:cs="宋体" w:hint="eastAsia"/>
                <w:sz w:val="24"/>
              </w:rPr>
              <w:t xml:space="preserve">         供应商（盖章）：</w:t>
            </w:r>
          </w:p>
          <w:p w:rsidR="00804B58" w:rsidRDefault="00804B58">
            <w:pPr>
              <w:spacing w:line="520" w:lineRule="exact"/>
              <w:jc w:val="center"/>
              <w:rPr>
                <w:rFonts w:ascii="宋体" w:hAnsi="宋体" w:cs="宋体" w:hint="eastAsia"/>
                <w:sz w:val="24"/>
              </w:rPr>
            </w:pPr>
            <w:r>
              <w:rPr>
                <w:rFonts w:ascii="宋体" w:hAnsi="宋体" w:cs="宋体" w:hint="eastAsia"/>
                <w:sz w:val="24"/>
              </w:rPr>
              <w:t xml:space="preserve">                           年    月     日</w:t>
            </w:r>
          </w:p>
        </w:tc>
      </w:tr>
      <w:tr w:rsidR="00804B58">
        <w:trPr>
          <w:trHeight w:val="3426"/>
        </w:trPr>
        <w:tc>
          <w:tcPr>
            <w:tcW w:w="1008" w:type="dxa"/>
            <w:vAlign w:val="center"/>
          </w:tcPr>
          <w:p w:rsidR="00804B58" w:rsidRDefault="00804B58">
            <w:pPr>
              <w:jc w:val="center"/>
              <w:rPr>
                <w:rFonts w:ascii="宋体" w:hAnsi="宋体" w:cs="宋体" w:hint="eastAsia"/>
                <w:sz w:val="24"/>
              </w:rPr>
            </w:pPr>
            <w:r>
              <w:rPr>
                <w:rFonts w:ascii="宋体" w:hAnsi="宋体" w:cs="宋体" w:hint="eastAsia"/>
                <w:sz w:val="24"/>
              </w:rPr>
              <w:t>采</w:t>
            </w:r>
          </w:p>
          <w:p w:rsidR="00804B58" w:rsidRDefault="00804B58">
            <w:pPr>
              <w:jc w:val="center"/>
              <w:rPr>
                <w:rFonts w:ascii="宋体" w:hAnsi="宋体" w:cs="宋体" w:hint="eastAsia"/>
                <w:sz w:val="24"/>
              </w:rPr>
            </w:pPr>
            <w:r>
              <w:rPr>
                <w:rFonts w:ascii="宋体" w:hAnsi="宋体" w:cs="宋体" w:hint="eastAsia"/>
                <w:sz w:val="24"/>
              </w:rPr>
              <w:t>购</w:t>
            </w:r>
          </w:p>
          <w:p w:rsidR="00804B58" w:rsidRDefault="00804B58">
            <w:pPr>
              <w:jc w:val="center"/>
              <w:rPr>
                <w:rFonts w:ascii="宋体" w:hAnsi="宋体" w:cs="宋体" w:hint="eastAsia"/>
                <w:sz w:val="24"/>
              </w:rPr>
            </w:pPr>
            <w:r>
              <w:rPr>
                <w:rFonts w:ascii="宋体" w:hAnsi="宋体" w:cs="宋体" w:hint="eastAsia"/>
                <w:sz w:val="24"/>
              </w:rPr>
              <w:t>人</w:t>
            </w:r>
          </w:p>
          <w:p w:rsidR="00804B58" w:rsidRDefault="00804B58">
            <w:pPr>
              <w:jc w:val="center"/>
              <w:rPr>
                <w:rFonts w:ascii="宋体" w:hAnsi="宋体" w:cs="宋体" w:hint="eastAsia"/>
                <w:sz w:val="24"/>
              </w:rPr>
            </w:pPr>
            <w:r>
              <w:rPr>
                <w:rFonts w:ascii="宋体" w:hAnsi="宋体" w:cs="宋体" w:hint="eastAsia"/>
                <w:sz w:val="24"/>
              </w:rPr>
              <w:t>意</w:t>
            </w:r>
          </w:p>
          <w:p w:rsidR="00804B58" w:rsidRDefault="00804B58">
            <w:pPr>
              <w:jc w:val="center"/>
              <w:rPr>
                <w:rFonts w:ascii="宋体" w:hAnsi="宋体" w:cs="宋体" w:hint="eastAsia"/>
                <w:sz w:val="24"/>
              </w:rPr>
            </w:pPr>
            <w:r>
              <w:rPr>
                <w:rFonts w:ascii="宋体" w:hAnsi="宋体" w:cs="宋体" w:hint="eastAsia"/>
                <w:sz w:val="24"/>
              </w:rPr>
              <w:t>见</w:t>
            </w:r>
          </w:p>
        </w:tc>
        <w:tc>
          <w:tcPr>
            <w:tcW w:w="7632" w:type="dxa"/>
          </w:tcPr>
          <w:p w:rsidR="00804B58" w:rsidRDefault="00804B58">
            <w:pPr>
              <w:rPr>
                <w:rFonts w:ascii="宋体" w:hAnsi="宋体" w:cs="宋体" w:hint="eastAsia"/>
                <w:sz w:val="24"/>
              </w:rPr>
            </w:pPr>
          </w:p>
          <w:p w:rsidR="00804B58" w:rsidRDefault="00804B58">
            <w:pPr>
              <w:rPr>
                <w:rFonts w:ascii="宋体" w:hAnsi="宋体" w:cs="宋体" w:hint="eastAsia"/>
                <w:sz w:val="24"/>
              </w:rPr>
            </w:pPr>
            <w:r>
              <w:rPr>
                <w:rFonts w:ascii="宋体" w:hAnsi="宋体" w:cs="宋体" w:hint="eastAsia"/>
                <w:sz w:val="24"/>
              </w:rPr>
              <w:t>退付意见：（是否同意退付履约保证金及退付金额）</w:t>
            </w:r>
          </w:p>
          <w:p w:rsidR="00804B58" w:rsidRDefault="00804B58">
            <w:pPr>
              <w:rPr>
                <w:rFonts w:ascii="宋体" w:hAnsi="宋体" w:cs="宋体" w:hint="eastAsia"/>
                <w:sz w:val="24"/>
              </w:rPr>
            </w:pPr>
          </w:p>
          <w:p w:rsidR="00804B58" w:rsidRDefault="00804B58">
            <w:pPr>
              <w:rPr>
                <w:rFonts w:ascii="宋体" w:hAnsi="宋体" w:cs="宋体" w:hint="eastAsia"/>
                <w:sz w:val="24"/>
              </w:rPr>
            </w:pPr>
          </w:p>
          <w:p w:rsidR="00804B58" w:rsidRDefault="00804B58">
            <w:pPr>
              <w:rPr>
                <w:rFonts w:ascii="宋体" w:hAnsi="宋体" w:cs="宋体" w:hint="eastAsia"/>
                <w:sz w:val="24"/>
              </w:rPr>
            </w:pPr>
          </w:p>
          <w:p w:rsidR="00804B58" w:rsidRDefault="00804B58">
            <w:pPr>
              <w:rPr>
                <w:rFonts w:ascii="宋体" w:hAnsi="宋体" w:cs="宋体" w:hint="eastAsia"/>
                <w:sz w:val="24"/>
              </w:rPr>
            </w:pPr>
          </w:p>
          <w:p w:rsidR="00804B58" w:rsidRDefault="00804B58">
            <w:pPr>
              <w:rPr>
                <w:rFonts w:ascii="宋体" w:hAnsi="宋体" w:cs="宋体" w:hint="eastAsia"/>
                <w:sz w:val="24"/>
              </w:rPr>
            </w:pPr>
          </w:p>
          <w:p w:rsidR="00804B58" w:rsidRDefault="00804B58">
            <w:pPr>
              <w:rPr>
                <w:rFonts w:ascii="宋体" w:hAnsi="宋体" w:cs="宋体" w:hint="eastAsia"/>
                <w:sz w:val="24"/>
              </w:rPr>
            </w:pPr>
          </w:p>
          <w:p w:rsidR="00804B58" w:rsidRDefault="00804B58">
            <w:pPr>
              <w:rPr>
                <w:rFonts w:ascii="宋体" w:hAnsi="宋体" w:cs="宋体" w:hint="eastAsia"/>
                <w:sz w:val="24"/>
              </w:rPr>
            </w:pPr>
          </w:p>
          <w:p w:rsidR="00804B58" w:rsidRDefault="00804B58">
            <w:pPr>
              <w:spacing w:line="520" w:lineRule="exact"/>
              <w:rPr>
                <w:rFonts w:ascii="宋体" w:hAnsi="宋体" w:cs="宋体" w:hint="eastAsia"/>
                <w:sz w:val="24"/>
              </w:rPr>
            </w:pPr>
            <w:r>
              <w:rPr>
                <w:rFonts w:ascii="宋体" w:hAnsi="宋体" w:cs="宋体" w:hint="eastAsia"/>
                <w:sz w:val="24"/>
              </w:rPr>
              <w:t>联系人及电话：               采购人（盖章）：</w:t>
            </w:r>
          </w:p>
          <w:p w:rsidR="00804B58" w:rsidRDefault="00804B58">
            <w:pPr>
              <w:spacing w:line="520" w:lineRule="exact"/>
              <w:jc w:val="center"/>
              <w:rPr>
                <w:rFonts w:ascii="宋体" w:hAnsi="宋体" w:cs="宋体" w:hint="eastAsia"/>
                <w:sz w:val="24"/>
              </w:rPr>
            </w:pPr>
            <w:r>
              <w:rPr>
                <w:rFonts w:ascii="宋体" w:hAnsi="宋体" w:cs="宋体" w:hint="eastAsia"/>
                <w:sz w:val="24"/>
              </w:rPr>
              <w:t xml:space="preserve">                            年    月     日</w:t>
            </w:r>
          </w:p>
          <w:p w:rsidR="00804B58" w:rsidRDefault="00804B58">
            <w:pPr>
              <w:spacing w:line="520" w:lineRule="exact"/>
              <w:jc w:val="center"/>
              <w:rPr>
                <w:rFonts w:ascii="宋体" w:hAnsi="宋体" w:cs="宋体" w:hint="eastAsia"/>
                <w:sz w:val="24"/>
              </w:rPr>
            </w:pPr>
          </w:p>
        </w:tc>
      </w:tr>
    </w:tbl>
    <w:p w:rsidR="00804B58" w:rsidRDefault="00804B58">
      <w:pPr>
        <w:pStyle w:val="aa"/>
        <w:snapToGrid w:val="0"/>
        <w:spacing w:before="120" w:after="120"/>
        <w:rPr>
          <w:rFonts w:hAnsi="宋体" w:cs="宋体" w:hint="eastAsia"/>
        </w:rPr>
      </w:pPr>
      <w:r>
        <w:rPr>
          <w:rFonts w:hAnsi="宋体" w:cs="宋体" w:hint="eastAsia"/>
          <w:b/>
          <w:bCs/>
          <w:sz w:val="18"/>
        </w:rPr>
        <w:t>注：供应商凭经采购人审批的退付意见书到保证金收取单位办理履约保证金退付事宜。</w:t>
      </w:r>
    </w:p>
    <w:p w:rsidR="00804B58" w:rsidRDefault="00804B58">
      <w:pPr>
        <w:pStyle w:val="2"/>
        <w:jc w:val="center"/>
        <w:rPr>
          <w:rFonts w:ascii="宋体" w:hAnsi="宋体" w:cs="宋体" w:hint="eastAsia"/>
        </w:rPr>
      </w:pPr>
      <w:bookmarkStart w:id="60" w:name="_Toc499576935"/>
      <w:r>
        <w:rPr>
          <w:rFonts w:ascii="宋体" w:hAnsi="宋体" w:cs="宋体" w:hint="eastAsia"/>
        </w:rPr>
        <w:lastRenderedPageBreak/>
        <w:t>第三章 项目需求</w:t>
      </w:r>
      <w:bookmarkEnd w:id="60"/>
    </w:p>
    <w:p w:rsidR="00804B58" w:rsidRDefault="00804B58">
      <w:pPr>
        <w:spacing w:line="360" w:lineRule="exact"/>
        <w:jc w:val="left"/>
        <w:rPr>
          <w:rFonts w:ascii="宋体" w:hAnsi="宋体" w:cs="宋体" w:hint="eastAsia"/>
          <w:szCs w:val="21"/>
        </w:rPr>
      </w:pPr>
      <w:r>
        <w:rPr>
          <w:rFonts w:ascii="宋体" w:hAnsi="宋体" w:cs="宋体" w:hint="eastAsia"/>
          <w:szCs w:val="21"/>
        </w:rPr>
        <w:t>说明：</w:t>
      </w:r>
    </w:p>
    <w:p w:rsidR="00804B58" w:rsidRDefault="00804B58">
      <w:pPr>
        <w:spacing w:line="360" w:lineRule="exact"/>
        <w:ind w:firstLineChars="202" w:firstLine="426"/>
        <w:jc w:val="left"/>
        <w:rPr>
          <w:rFonts w:ascii="宋体" w:hAnsi="宋体" w:cs="宋体" w:hint="eastAsia"/>
          <w:b/>
          <w:szCs w:val="21"/>
        </w:rPr>
      </w:pPr>
      <w:r>
        <w:rPr>
          <w:rFonts w:ascii="宋体" w:hAnsi="宋体" w:cs="宋体" w:hint="eastAsia"/>
          <w:b/>
          <w:szCs w:val="21"/>
        </w:rPr>
        <w:t>1.竞争性磋商文件中标注“▲”号的条款为实质性条款或要求，必须满足或优于，否则响应无效。</w:t>
      </w:r>
    </w:p>
    <w:p w:rsidR="00804B58" w:rsidRDefault="00804B58">
      <w:pPr>
        <w:spacing w:line="360" w:lineRule="exact"/>
        <w:ind w:firstLineChars="200" w:firstLine="420"/>
        <w:rPr>
          <w:rFonts w:ascii="宋体" w:hAnsi="宋体" w:cs="宋体" w:hint="eastAsia"/>
          <w:szCs w:val="21"/>
        </w:rPr>
      </w:pPr>
      <w:r>
        <w:rPr>
          <w:rFonts w:ascii="宋体" w:hAnsi="宋体" w:cs="宋体" w:hint="eastAsia"/>
          <w:szCs w:val="21"/>
        </w:rPr>
        <w:t>2.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rsidR="00804B58" w:rsidRDefault="00804B58">
      <w:pPr>
        <w:spacing w:line="360" w:lineRule="exact"/>
        <w:ind w:firstLineChars="200" w:firstLine="420"/>
        <w:rPr>
          <w:rFonts w:ascii="宋体" w:hAnsi="宋体" w:cs="宋体" w:hint="eastAsia"/>
          <w:szCs w:val="21"/>
        </w:rPr>
      </w:pPr>
      <w:r>
        <w:rPr>
          <w:rFonts w:ascii="宋体" w:hAnsi="宋体" w:cs="宋体" w:hint="eastAsia"/>
          <w:szCs w:val="21"/>
        </w:rPr>
        <w:t>3.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w:t>
      </w:r>
      <w:r>
        <w:rPr>
          <w:rFonts w:ascii="宋体" w:hAnsi="宋体" w:cs="宋体" w:hint="eastAsia"/>
          <w:b/>
          <w:szCs w:val="21"/>
        </w:rPr>
        <w:t>若采购货物属于以上品目清单的产品时，供应商的货物必须使用政府强制采购的节能产品，供应商必须在响应文件中提供由国家确定的认证机构出具的处于有效期之内的节能产品认证证书（加盖供应商公章），否则响应无效</w:t>
      </w:r>
      <w:r>
        <w:rPr>
          <w:rFonts w:ascii="宋体" w:hAnsi="宋体" w:cs="宋体" w:hint="eastAsia"/>
          <w:szCs w:val="21"/>
        </w:rPr>
        <w:t>。</w:t>
      </w:r>
    </w:p>
    <w:p w:rsidR="00804B58" w:rsidRDefault="00804B58">
      <w:pPr>
        <w:spacing w:line="360" w:lineRule="exact"/>
        <w:ind w:firstLineChars="200" w:firstLine="420"/>
        <w:rPr>
          <w:rFonts w:ascii="宋体" w:hAnsi="宋体" w:cs="宋体" w:hint="eastAsia"/>
          <w:szCs w:val="21"/>
        </w:rPr>
      </w:pPr>
      <w:r>
        <w:rPr>
          <w:rFonts w:ascii="宋体" w:hAnsi="宋体" w:cs="宋体" w:hint="eastAsia"/>
          <w:szCs w:val="21"/>
        </w:rPr>
        <w:t>4.本项目货物不接受进口产品（即通过中国海关报关验放进入中国境内且产自关境外的产品）参与投标，如有此类产品参与投标的做无效标处理。</w:t>
      </w:r>
    </w:p>
    <w:p w:rsidR="00804B58" w:rsidRDefault="00804B58">
      <w:pPr>
        <w:spacing w:line="360" w:lineRule="exact"/>
        <w:ind w:firstLineChars="200" w:firstLine="420"/>
        <w:rPr>
          <w:rFonts w:ascii="宋体" w:hAnsi="宋体" w:cs="宋体" w:hint="eastAsia"/>
          <w:szCs w:val="21"/>
        </w:rPr>
      </w:pPr>
      <w:r>
        <w:rPr>
          <w:rFonts w:ascii="宋体" w:hAnsi="宋体" w:cs="宋体" w:hint="eastAsia"/>
          <w:szCs w:val="21"/>
        </w:rPr>
        <w:t>5.</w:t>
      </w:r>
      <w:r>
        <w:rPr>
          <w:rFonts w:ascii="宋体" w:hAnsi="宋体" w:cs="宋体" w:hint="eastAsia"/>
        </w:rPr>
        <w:t>项目采购需求具有国家或其他强制性标准、规范等要求的，响应文件中必须提供相关强制性认证资料，否则响应无效</w:t>
      </w:r>
      <w:r>
        <w:rPr>
          <w:rFonts w:ascii="宋体" w:hAnsi="宋体" w:cs="宋体" w:hint="eastAsia"/>
          <w:szCs w:val="21"/>
        </w:rPr>
        <w:t>。</w:t>
      </w:r>
    </w:p>
    <w:p w:rsidR="00804B58" w:rsidRDefault="00804B58">
      <w:pPr>
        <w:spacing w:line="360" w:lineRule="exact"/>
        <w:ind w:firstLineChars="202" w:firstLine="426"/>
        <w:jc w:val="left"/>
        <w:rPr>
          <w:rFonts w:ascii="宋体" w:hAnsi="宋体" w:cs="宋体" w:hint="eastAsia"/>
          <w:b/>
          <w:szCs w:val="21"/>
        </w:rPr>
      </w:pPr>
      <w:r>
        <w:rPr>
          <w:rFonts w:ascii="宋体" w:hAnsi="宋体" w:cs="宋体" w:hint="eastAsia"/>
          <w:b/>
          <w:szCs w:val="21"/>
        </w:rPr>
        <w:t>6.竞争性磋商文件中所要求提供的证明材料，如为英文文本的请提供中文翻译文本。</w:t>
      </w:r>
    </w:p>
    <w:p w:rsidR="00804B58" w:rsidRDefault="00804B58">
      <w:pPr>
        <w:spacing w:line="360" w:lineRule="exact"/>
        <w:ind w:firstLineChars="202" w:firstLine="426"/>
        <w:jc w:val="left"/>
        <w:rPr>
          <w:rFonts w:ascii="宋体" w:hAnsi="宋体" w:cs="宋体" w:hint="eastAsia"/>
          <w:b/>
          <w:szCs w:val="21"/>
        </w:rPr>
      </w:pPr>
      <w:r>
        <w:rPr>
          <w:rFonts w:ascii="宋体" w:hAnsi="宋体" w:cs="宋体" w:hint="eastAsia"/>
          <w:b/>
          <w:szCs w:val="21"/>
        </w:rPr>
        <w:t>7.本项目无核心产品。</w:t>
      </w:r>
    </w:p>
    <w:p w:rsidR="00804B58" w:rsidRDefault="00804B58">
      <w:pPr>
        <w:spacing w:line="320" w:lineRule="exact"/>
        <w:ind w:firstLineChars="200" w:firstLine="422"/>
        <w:rPr>
          <w:rFonts w:ascii="宋体" w:hAnsi="宋体" w:cs="宋体"/>
          <w:b/>
        </w:rPr>
      </w:pPr>
      <w:r>
        <w:rPr>
          <w:rFonts w:ascii="宋体" w:hAnsi="宋体" w:cs="宋体" w:hint="eastAsia"/>
          <w:b/>
        </w:rPr>
        <w:t>8.本项目采购标的对应的中小企业划分标准所属行业为其他未列明行业。</w:t>
      </w:r>
    </w:p>
    <w:p w:rsidR="00804B58" w:rsidRDefault="00804B58" w:rsidP="007F54C8">
      <w:pPr>
        <w:pStyle w:val="af4"/>
        <w:ind w:firstLine="200"/>
        <w:rPr>
          <w:rFonts w:hint="eastAsia"/>
        </w:rPr>
      </w:pPr>
    </w:p>
    <w:p w:rsidR="00804B58" w:rsidRDefault="00804B58">
      <w:pPr>
        <w:spacing w:line="360" w:lineRule="exact"/>
        <w:rPr>
          <w:rFonts w:ascii="宋体" w:hAnsi="宋体" w:cs="宋体" w:hint="eastAsia"/>
          <w:b/>
          <w:szCs w:val="21"/>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440"/>
        <w:gridCol w:w="899"/>
        <w:gridCol w:w="297"/>
        <w:gridCol w:w="819"/>
        <w:gridCol w:w="6049"/>
      </w:tblGrid>
      <w:tr w:rsidR="00804B58">
        <w:trPr>
          <w:trHeight w:val="567"/>
        </w:trPr>
        <w:tc>
          <w:tcPr>
            <w:tcW w:w="9288" w:type="dxa"/>
            <w:gridSpan w:val="6"/>
            <w:vAlign w:val="center"/>
          </w:tcPr>
          <w:p w:rsidR="00804B58" w:rsidRDefault="00804B58">
            <w:r>
              <w:rPr>
                <w:rFonts w:hint="eastAsia"/>
              </w:rPr>
              <w:t>一、项目要求及技术需求</w:t>
            </w:r>
          </w:p>
        </w:tc>
      </w:tr>
      <w:tr w:rsidR="00804B58">
        <w:trPr>
          <w:trHeight w:val="567"/>
        </w:trPr>
        <w:tc>
          <w:tcPr>
            <w:tcW w:w="784" w:type="dxa"/>
            <w:vAlign w:val="center"/>
          </w:tcPr>
          <w:p w:rsidR="00804B58" w:rsidRDefault="00804B58">
            <w:r>
              <w:t>项号</w:t>
            </w:r>
          </w:p>
        </w:tc>
        <w:tc>
          <w:tcPr>
            <w:tcW w:w="1636" w:type="dxa"/>
            <w:gridSpan w:val="3"/>
            <w:vAlign w:val="center"/>
          </w:tcPr>
          <w:p w:rsidR="00804B58" w:rsidRDefault="00804B58">
            <w:r>
              <w:rPr>
                <w:rFonts w:hint="eastAsia"/>
              </w:rPr>
              <w:t>采购标的内容</w:t>
            </w:r>
          </w:p>
        </w:tc>
        <w:tc>
          <w:tcPr>
            <w:tcW w:w="819" w:type="dxa"/>
            <w:vAlign w:val="center"/>
          </w:tcPr>
          <w:p w:rsidR="00804B58" w:rsidRDefault="00804B58">
            <w:r>
              <w:t>数量</w:t>
            </w:r>
          </w:p>
        </w:tc>
        <w:tc>
          <w:tcPr>
            <w:tcW w:w="6049" w:type="dxa"/>
            <w:vAlign w:val="center"/>
          </w:tcPr>
          <w:p w:rsidR="00804B58" w:rsidRDefault="00804B58">
            <w:r>
              <w:rPr>
                <w:rFonts w:hint="eastAsia"/>
              </w:rPr>
              <w:t>▲项目需要及技术需求</w:t>
            </w:r>
          </w:p>
        </w:tc>
      </w:tr>
      <w:tr w:rsidR="00804B58">
        <w:trPr>
          <w:trHeight w:val="567"/>
        </w:trPr>
        <w:tc>
          <w:tcPr>
            <w:tcW w:w="784" w:type="dxa"/>
            <w:vAlign w:val="center"/>
          </w:tcPr>
          <w:p w:rsidR="00804B58" w:rsidRDefault="00804B58">
            <w:r>
              <w:rPr>
                <w:rFonts w:hint="eastAsia"/>
              </w:rPr>
              <w:t>1</w:t>
            </w:r>
          </w:p>
        </w:tc>
        <w:tc>
          <w:tcPr>
            <w:tcW w:w="1636" w:type="dxa"/>
            <w:gridSpan w:val="3"/>
            <w:vAlign w:val="center"/>
          </w:tcPr>
          <w:p w:rsidR="00804B58" w:rsidRDefault="00804B58">
            <w:pPr>
              <w:widowControl/>
              <w:jc w:val="left"/>
              <w:textAlignment w:val="center"/>
              <w:rPr>
                <w:rFonts w:ascii="Arial" w:hAnsi="Arial" w:cs="Arial"/>
                <w:sz w:val="24"/>
              </w:rPr>
            </w:pPr>
            <w:r>
              <w:rPr>
                <w:rFonts w:ascii="Arial" w:hAnsi="Arial" w:cs="Arial"/>
                <w:kern w:val="0"/>
                <w:szCs w:val="21"/>
                <w:lang w:bidi="ar"/>
              </w:rPr>
              <w:t>广西全民所有自然资源资产负债表试点</w:t>
            </w:r>
          </w:p>
        </w:tc>
        <w:tc>
          <w:tcPr>
            <w:tcW w:w="819" w:type="dxa"/>
            <w:vAlign w:val="center"/>
          </w:tcPr>
          <w:p w:rsidR="00804B58" w:rsidRDefault="00804B58">
            <w:r>
              <w:rPr>
                <w:rFonts w:hint="eastAsia"/>
              </w:rPr>
              <w:t>1</w:t>
            </w:r>
            <w:r>
              <w:rPr>
                <w:rFonts w:hint="eastAsia"/>
              </w:rPr>
              <w:t>批</w:t>
            </w:r>
          </w:p>
        </w:tc>
        <w:tc>
          <w:tcPr>
            <w:tcW w:w="6049" w:type="dxa"/>
            <w:vAlign w:val="center"/>
          </w:tcPr>
          <w:p w:rsidR="00804B58" w:rsidRDefault="00804B58">
            <w:pPr>
              <w:numPr>
                <w:ilvl w:val="0"/>
                <w:numId w:val="9"/>
              </w:numPr>
              <w:rPr>
                <w:b/>
                <w:bCs/>
              </w:rPr>
            </w:pPr>
            <w:r>
              <w:rPr>
                <w:rFonts w:hint="eastAsia"/>
                <w:b/>
                <w:bCs/>
              </w:rPr>
              <w:t>项目概况</w:t>
            </w:r>
          </w:p>
          <w:p w:rsidR="00804B58" w:rsidRDefault="00804B58">
            <w:pPr>
              <w:ind w:firstLineChars="200" w:firstLine="420"/>
            </w:pPr>
            <w:r>
              <w:rPr>
                <w:rFonts w:hint="eastAsia"/>
              </w:rPr>
              <w:t>依据中共中央办公厅国务院办公厅印发《关于统筹推进自然资源资产产权制度改革的指导意见》（中办发〔</w:t>
            </w:r>
            <w:r>
              <w:rPr>
                <w:rFonts w:hint="eastAsia"/>
              </w:rPr>
              <w:t>2019</w:t>
            </w:r>
            <w:r>
              <w:rPr>
                <w:rFonts w:hint="eastAsia"/>
              </w:rPr>
              <w:t>〕</w:t>
            </w:r>
            <w:r>
              <w:rPr>
                <w:rFonts w:hint="eastAsia"/>
              </w:rPr>
              <w:t>25</w:t>
            </w:r>
            <w:r>
              <w:rPr>
                <w:rFonts w:hint="eastAsia"/>
              </w:rPr>
              <w:t>号）、自治区党委办公厅</w:t>
            </w:r>
            <w:r>
              <w:rPr>
                <w:rFonts w:hint="eastAsia"/>
              </w:rPr>
              <w:t xml:space="preserve"> </w:t>
            </w:r>
            <w:r>
              <w:rPr>
                <w:rFonts w:hint="eastAsia"/>
              </w:rPr>
              <w:t>自治区人民政府办公厅关于印发《广西壮族自治区自然资源资产产权制度改革实施方案》的通知等有关政策和技术要求，基于现有广西全民所有自然资源资产清查试点工作的基础上建立并完善广西全民所有自然资源资产负债表。为推动强化自然资源管控、促进自然资源的合理开发和生态保护修复提供强力手段，充分发挥审计监督、统计监督职能的作用。</w:t>
            </w:r>
          </w:p>
          <w:p w:rsidR="00804B58" w:rsidRDefault="00804B58">
            <w:pPr>
              <w:rPr>
                <w:b/>
                <w:bCs/>
              </w:rPr>
            </w:pPr>
            <w:r>
              <w:rPr>
                <w:rFonts w:hint="eastAsia"/>
                <w:b/>
                <w:bCs/>
              </w:rPr>
              <w:lastRenderedPageBreak/>
              <w:t>二、依据</w:t>
            </w:r>
          </w:p>
          <w:p w:rsidR="00804B58" w:rsidRDefault="00804B58">
            <w:pPr>
              <w:ind w:firstLineChars="200" w:firstLine="420"/>
            </w:pPr>
            <w:r>
              <w:rPr>
                <w:rFonts w:hint="eastAsia"/>
              </w:rPr>
              <w:t>1</w:t>
            </w:r>
            <w:r>
              <w:rPr>
                <w:rFonts w:hint="eastAsia"/>
              </w:rPr>
              <w:t>、国务院办公厅关于印发编制自然资源资产负债表试点方案的通知；</w:t>
            </w:r>
          </w:p>
          <w:p w:rsidR="00804B58" w:rsidRDefault="00804B58">
            <w:pPr>
              <w:ind w:firstLineChars="200" w:firstLine="420"/>
            </w:pPr>
            <w:r>
              <w:rPr>
                <w:rFonts w:hint="eastAsia"/>
              </w:rPr>
              <w:t>2</w:t>
            </w:r>
            <w:r>
              <w:rPr>
                <w:rFonts w:hint="eastAsia"/>
              </w:rPr>
              <w:t>、中办发〔</w:t>
            </w:r>
            <w:r>
              <w:rPr>
                <w:rFonts w:hint="eastAsia"/>
              </w:rPr>
              <w:t>2019</w:t>
            </w:r>
            <w:r>
              <w:rPr>
                <w:rFonts w:hint="eastAsia"/>
              </w:rPr>
              <w:t>〕</w:t>
            </w:r>
            <w:r>
              <w:rPr>
                <w:rFonts w:hint="eastAsia"/>
              </w:rPr>
              <w:t>25</w:t>
            </w:r>
            <w:r>
              <w:rPr>
                <w:rFonts w:hint="eastAsia"/>
              </w:rPr>
              <w:t>号—中共中央办公厅国务院办公厅印发《关于统筹推进自然资源资产产权制度改革的指导意见》；</w:t>
            </w:r>
          </w:p>
          <w:p w:rsidR="00804B58" w:rsidRDefault="00804B58">
            <w:pPr>
              <w:ind w:firstLineChars="200" w:firstLine="420"/>
            </w:pPr>
            <w:r>
              <w:rPr>
                <w:rFonts w:hint="eastAsia"/>
              </w:rPr>
              <w:t>3</w:t>
            </w:r>
            <w:r>
              <w:rPr>
                <w:rFonts w:hint="eastAsia"/>
              </w:rPr>
              <w:t>、自治区党委办公厅　自治区人民政府办公厅关于印发《广西壮族自治区自然资源资产产权制度改革实施方案》的通知。</w:t>
            </w:r>
          </w:p>
          <w:p w:rsidR="00804B58" w:rsidRDefault="00804B58"/>
          <w:p w:rsidR="00804B58" w:rsidRDefault="00804B58">
            <w:pPr>
              <w:rPr>
                <w:b/>
                <w:bCs/>
              </w:rPr>
            </w:pPr>
            <w:r>
              <w:rPr>
                <w:rFonts w:hint="eastAsia"/>
                <w:b/>
                <w:bCs/>
              </w:rPr>
              <w:t>三、项目期限</w:t>
            </w:r>
          </w:p>
          <w:p w:rsidR="00804B58" w:rsidRDefault="00804B58">
            <w:pPr>
              <w:ind w:firstLineChars="200" w:firstLine="420"/>
            </w:pPr>
            <w:r>
              <w:rPr>
                <w:rFonts w:hint="eastAsia"/>
              </w:rPr>
              <w:t>项目期限为</w:t>
            </w:r>
            <w:r>
              <w:rPr>
                <w:rFonts w:hint="eastAsia"/>
              </w:rPr>
              <w:t>2021</w:t>
            </w:r>
            <w:r>
              <w:rPr>
                <w:rFonts w:hint="eastAsia"/>
              </w:rPr>
              <w:t>年</w:t>
            </w:r>
            <w:r>
              <w:rPr>
                <w:rFonts w:hint="eastAsia"/>
              </w:rPr>
              <w:t>10</w:t>
            </w:r>
            <w:r>
              <w:rPr>
                <w:rFonts w:hint="eastAsia"/>
              </w:rPr>
              <w:t>月</w:t>
            </w:r>
            <w:r>
              <w:rPr>
                <w:rFonts w:hint="eastAsia"/>
              </w:rPr>
              <w:t>31</w:t>
            </w:r>
            <w:r>
              <w:rPr>
                <w:rFonts w:hint="eastAsia"/>
              </w:rPr>
              <w:t>日前。</w:t>
            </w:r>
          </w:p>
          <w:p w:rsidR="00804B58" w:rsidRDefault="00804B58"/>
          <w:p w:rsidR="00804B58" w:rsidRDefault="00804B58">
            <w:pPr>
              <w:numPr>
                <w:ilvl w:val="0"/>
                <w:numId w:val="10"/>
              </w:numPr>
              <w:rPr>
                <w:b/>
                <w:bCs/>
              </w:rPr>
            </w:pPr>
            <w:r>
              <w:rPr>
                <w:rFonts w:hint="eastAsia"/>
                <w:b/>
                <w:bCs/>
              </w:rPr>
              <w:t>工作</w:t>
            </w:r>
            <w:r>
              <w:rPr>
                <w:b/>
                <w:bCs/>
              </w:rPr>
              <w:t>内容</w:t>
            </w:r>
          </w:p>
          <w:p w:rsidR="00804B58" w:rsidRDefault="00804B58">
            <w:pPr>
              <w:ind w:firstLineChars="200" w:firstLine="420"/>
            </w:pPr>
            <w:r>
              <w:t>按照国家、自治区有关文件要求，开展</w:t>
            </w:r>
            <w:r>
              <w:rPr>
                <w:rFonts w:ascii="Arial" w:hAnsi="Arial" w:cs="Arial"/>
                <w:kern w:val="0"/>
                <w:szCs w:val="21"/>
                <w:lang w:bidi="ar"/>
              </w:rPr>
              <w:t>广西全民所有自然资源资产负债表试点</w:t>
            </w:r>
            <w:r>
              <w:t>工作，包括但不限于以下内容：</w:t>
            </w:r>
          </w:p>
          <w:p w:rsidR="00804B58" w:rsidRDefault="00804B58">
            <w:pPr>
              <w:ind w:firstLineChars="200" w:firstLine="420"/>
            </w:pPr>
            <w:r>
              <w:t>（</w:t>
            </w:r>
            <w:r>
              <w:rPr>
                <w:rFonts w:hint="eastAsia"/>
              </w:rPr>
              <w:t>1</w:t>
            </w:r>
            <w:r>
              <w:t>）学习中央有关要求并研究有关理论方法，</w:t>
            </w:r>
            <w:r>
              <w:rPr>
                <w:rFonts w:hint="eastAsia"/>
              </w:rPr>
              <w:t>研讨</w:t>
            </w:r>
            <w:r>
              <w:t>完</w:t>
            </w:r>
            <w:r>
              <w:rPr>
                <w:rFonts w:hint="eastAsia"/>
              </w:rPr>
              <w:t>善</w:t>
            </w:r>
            <w:r>
              <w:t>自然资源资产负债表试点工作方案。</w:t>
            </w:r>
          </w:p>
          <w:p w:rsidR="00804B58" w:rsidRDefault="00804B58">
            <w:pPr>
              <w:ind w:firstLineChars="200" w:firstLine="420"/>
            </w:pPr>
            <w:r>
              <w:t>（</w:t>
            </w:r>
            <w:r>
              <w:rPr>
                <w:rFonts w:hint="eastAsia"/>
              </w:rPr>
              <w:t>2</w:t>
            </w:r>
            <w:r>
              <w:t>）建立负债表框架与完成编制。开展先行省份实地调研、组织相关部门研讨，完成自然资源基本数据收集工作</w:t>
            </w:r>
            <w:r>
              <w:rPr>
                <w:rFonts w:hint="eastAsia"/>
              </w:rPr>
              <w:t>。</w:t>
            </w:r>
            <w:r>
              <w:t>建立自然资源资产负债表框架</w:t>
            </w:r>
            <w:r>
              <w:rPr>
                <w:rFonts w:hint="eastAsia"/>
              </w:rPr>
              <w:t>后结合广西全民所有自然资源资产清查试点工作</w:t>
            </w:r>
            <w:r>
              <w:t>完成自然资源资产负债表的编制。</w:t>
            </w:r>
          </w:p>
          <w:p w:rsidR="00804B58" w:rsidRDefault="00804B58">
            <w:pPr>
              <w:ind w:firstLineChars="200" w:firstLine="420"/>
            </w:pPr>
          </w:p>
        </w:tc>
      </w:tr>
      <w:tr w:rsidR="00804B58">
        <w:trPr>
          <w:trHeight w:val="567"/>
        </w:trPr>
        <w:tc>
          <w:tcPr>
            <w:tcW w:w="9288" w:type="dxa"/>
            <w:gridSpan w:val="6"/>
            <w:vAlign w:val="center"/>
          </w:tcPr>
          <w:p w:rsidR="00804B58" w:rsidRDefault="00804B58">
            <w:r>
              <w:rPr>
                <w:rFonts w:hint="eastAsia"/>
              </w:rPr>
              <w:lastRenderedPageBreak/>
              <w:t>二、涉及项目的其他要求</w:t>
            </w:r>
          </w:p>
        </w:tc>
      </w:tr>
      <w:tr w:rsidR="00804B58">
        <w:trPr>
          <w:trHeight w:val="567"/>
        </w:trPr>
        <w:tc>
          <w:tcPr>
            <w:tcW w:w="2123" w:type="dxa"/>
            <w:gridSpan w:val="3"/>
            <w:vAlign w:val="center"/>
          </w:tcPr>
          <w:p w:rsidR="00804B58" w:rsidRDefault="00804B58">
            <w:r>
              <w:rPr>
                <w:rFonts w:hint="eastAsia"/>
              </w:rPr>
              <w:t>▲采购预算金额</w:t>
            </w:r>
          </w:p>
        </w:tc>
        <w:tc>
          <w:tcPr>
            <w:tcW w:w="7165" w:type="dxa"/>
            <w:gridSpan w:val="3"/>
            <w:vAlign w:val="center"/>
          </w:tcPr>
          <w:p w:rsidR="00804B58" w:rsidRDefault="00804B58">
            <w:r>
              <w:rPr>
                <w:rFonts w:hint="eastAsia"/>
              </w:rPr>
              <w:t>25.53</w:t>
            </w:r>
            <w:r>
              <w:rPr>
                <w:rFonts w:hint="eastAsia"/>
              </w:rPr>
              <w:t>万元</w:t>
            </w:r>
          </w:p>
        </w:tc>
      </w:tr>
      <w:tr w:rsidR="00804B58">
        <w:trPr>
          <w:trHeight w:val="567"/>
        </w:trPr>
        <w:tc>
          <w:tcPr>
            <w:tcW w:w="2123" w:type="dxa"/>
            <w:gridSpan w:val="3"/>
            <w:vAlign w:val="center"/>
          </w:tcPr>
          <w:p w:rsidR="00804B58" w:rsidRDefault="00804B58">
            <w:r>
              <w:rPr>
                <w:rFonts w:hint="eastAsia"/>
              </w:rPr>
              <w:t>采购标的需实现的功能或者目标</w:t>
            </w:r>
          </w:p>
        </w:tc>
        <w:tc>
          <w:tcPr>
            <w:tcW w:w="7165" w:type="dxa"/>
            <w:gridSpan w:val="3"/>
            <w:vAlign w:val="center"/>
          </w:tcPr>
          <w:p w:rsidR="00804B58" w:rsidRDefault="00804B58">
            <w:r>
              <w:rPr>
                <w:rFonts w:hint="eastAsia"/>
              </w:rPr>
              <w:t>见本表“项目需要及技术需求”。</w:t>
            </w:r>
          </w:p>
        </w:tc>
      </w:tr>
      <w:tr w:rsidR="00804B58">
        <w:trPr>
          <w:trHeight w:val="567"/>
        </w:trPr>
        <w:tc>
          <w:tcPr>
            <w:tcW w:w="2123" w:type="dxa"/>
            <w:gridSpan w:val="3"/>
            <w:vAlign w:val="center"/>
          </w:tcPr>
          <w:p w:rsidR="00804B58" w:rsidRDefault="00804B58">
            <w:r>
              <w:rPr>
                <w:rFonts w:hint="eastAsia"/>
              </w:rPr>
              <w:t>为落实政府采购政策需满足的要求</w:t>
            </w:r>
          </w:p>
        </w:tc>
        <w:tc>
          <w:tcPr>
            <w:tcW w:w="7165" w:type="dxa"/>
            <w:gridSpan w:val="3"/>
            <w:vAlign w:val="center"/>
          </w:tcPr>
          <w:p w:rsidR="00804B58" w:rsidRDefault="00804B58">
            <w:r>
              <w:rPr>
                <w:rFonts w:hint="eastAsia"/>
              </w:rPr>
              <w:t>具体见本采购文件“供应商须知”及“评定成交的标准”。</w:t>
            </w:r>
          </w:p>
        </w:tc>
      </w:tr>
      <w:tr w:rsidR="00804B58">
        <w:trPr>
          <w:trHeight w:val="567"/>
        </w:trPr>
        <w:tc>
          <w:tcPr>
            <w:tcW w:w="2123" w:type="dxa"/>
            <w:gridSpan w:val="3"/>
            <w:vAlign w:val="center"/>
          </w:tcPr>
          <w:p w:rsidR="00804B58" w:rsidRDefault="00804B58">
            <w:r>
              <w:rPr>
                <w:rFonts w:hint="eastAsia"/>
              </w:rPr>
              <w:t>规范标准</w:t>
            </w:r>
          </w:p>
        </w:tc>
        <w:tc>
          <w:tcPr>
            <w:tcW w:w="7165" w:type="dxa"/>
            <w:gridSpan w:val="3"/>
            <w:vAlign w:val="center"/>
          </w:tcPr>
          <w:p w:rsidR="00804B58" w:rsidRDefault="00804B58">
            <w:r>
              <w:rPr>
                <w:rFonts w:hint="eastAsia"/>
              </w:rPr>
              <w:t>采购标的需执行的国家标准、行业标准、地方标准或者其他标准、规范。多项标准的，按最新标准或较高标准执行。</w:t>
            </w:r>
          </w:p>
        </w:tc>
      </w:tr>
      <w:tr w:rsidR="00804B58">
        <w:trPr>
          <w:trHeight w:val="567"/>
        </w:trPr>
        <w:tc>
          <w:tcPr>
            <w:tcW w:w="2123" w:type="dxa"/>
            <w:gridSpan w:val="3"/>
            <w:vAlign w:val="center"/>
          </w:tcPr>
          <w:p w:rsidR="00804B58" w:rsidRDefault="00804B58">
            <w:r>
              <w:rPr>
                <w:rFonts w:hint="eastAsia"/>
              </w:rPr>
              <w:t>采购标的需满足的质量、安全、技术规格、物理特性等</w:t>
            </w:r>
          </w:p>
        </w:tc>
        <w:tc>
          <w:tcPr>
            <w:tcW w:w="7165" w:type="dxa"/>
            <w:gridSpan w:val="3"/>
            <w:vAlign w:val="center"/>
          </w:tcPr>
          <w:p w:rsidR="00804B58" w:rsidRDefault="00804B58">
            <w:r>
              <w:rPr>
                <w:rFonts w:hint="eastAsia"/>
              </w:rPr>
              <w:t>见本表“项目需要及技术需求”。</w:t>
            </w:r>
          </w:p>
        </w:tc>
      </w:tr>
      <w:tr w:rsidR="00804B58">
        <w:trPr>
          <w:trHeight w:val="567"/>
        </w:trPr>
        <w:tc>
          <w:tcPr>
            <w:tcW w:w="2123" w:type="dxa"/>
            <w:gridSpan w:val="3"/>
            <w:vAlign w:val="center"/>
          </w:tcPr>
          <w:p w:rsidR="00804B58" w:rsidRDefault="00804B58">
            <w:r>
              <w:rPr>
                <w:rFonts w:hint="eastAsia"/>
              </w:rPr>
              <w:t>采购标的需满足的服务标准、期限、效率等要求</w:t>
            </w:r>
          </w:p>
        </w:tc>
        <w:tc>
          <w:tcPr>
            <w:tcW w:w="7165" w:type="dxa"/>
            <w:gridSpan w:val="3"/>
            <w:vAlign w:val="center"/>
          </w:tcPr>
          <w:p w:rsidR="00804B58" w:rsidRDefault="00804B58">
            <w:r>
              <w:rPr>
                <w:rFonts w:hint="eastAsia"/>
              </w:rPr>
              <w:t>见本表“项目需要及技术需求”及“商务条款”。</w:t>
            </w:r>
          </w:p>
        </w:tc>
      </w:tr>
      <w:tr w:rsidR="00804B58">
        <w:trPr>
          <w:trHeight w:val="567"/>
        </w:trPr>
        <w:tc>
          <w:tcPr>
            <w:tcW w:w="2123" w:type="dxa"/>
            <w:gridSpan w:val="3"/>
            <w:vAlign w:val="center"/>
          </w:tcPr>
          <w:p w:rsidR="00804B58" w:rsidRDefault="00804B58">
            <w:r>
              <w:rPr>
                <w:rFonts w:hint="eastAsia"/>
              </w:rPr>
              <w:t>采购标的验收标准及要求</w:t>
            </w:r>
          </w:p>
        </w:tc>
        <w:tc>
          <w:tcPr>
            <w:tcW w:w="7165" w:type="dxa"/>
            <w:gridSpan w:val="3"/>
            <w:vAlign w:val="center"/>
          </w:tcPr>
          <w:p w:rsidR="00804B58" w:rsidRDefault="00804B58">
            <w:r>
              <w:rPr>
                <w:rFonts w:hint="eastAsia"/>
              </w:rPr>
              <w:t>合同履行过程中，采购人按照本项目合同及磋商文件、成交供应商响应文件承诺，对项目服务工作进行验收（或委托具有相应资质的第三方机构进行验收，费用由成交供应商承担，磋商报价时应考虑报价风险），如服务工作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w:t>
            </w:r>
            <w:r>
              <w:rPr>
                <w:rFonts w:hint="eastAsia"/>
              </w:rPr>
              <w:lastRenderedPageBreak/>
              <w:t>商的责任，由此带来的一切损失由成交供应商自行承担。</w:t>
            </w:r>
          </w:p>
        </w:tc>
      </w:tr>
      <w:tr w:rsidR="00804B58">
        <w:trPr>
          <w:trHeight w:val="567"/>
        </w:trPr>
        <w:tc>
          <w:tcPr>
            <w:tcW w:w="2123" w:type="dxa"/>
            <w:gridSpan w:val="3"/>
            <w:vAlign w:val="center"/>
          </w:tcPr>
          <w:p w:rsidR="00804B58" w:rsidRDefault="00804B58">
            <w:r>
              <w:rPr>
                <w:rFonts w:hint="eastAsia"/>
              </w:rPr>
              <w:lastRenderedPageBreak/>
              <w:t>其他技术及服务要求</w:t>
            </w:r>
          </w:p>
        </w:tc>
        <w:tc>
          <w:tcPr>
            <w:tcW w:w="7165" w:type="dxa"/>
            <w:gridSpan w:val="3"/>
            <w:vAlign w:val="center"/>
          </w:tcPr>
          <w:p w:rsidR="00804B58" w:rsidRDefault="00804B58">
            <w:r>
              <w:rPr>
                <w:rFonts w:hint="eastAsia"/>
              </w:rPr>
              <w:t>无</w:t>
            </w:r>
          </w:p>
        </w:tc>
      </w:tr>
      <w:tr w:rsidR="00804B58">
        <w:trPr>
          <w:trHeight w:val="567"/>
        </w:trPr>
        <w:tc>
          <w:tcPr>
            <w:tcW w:w="9288" w:type="dxa"/>
            <w:gridSpan w:val="6"/>
            <w:vAlign w:val="center"/>
          </w:tcPr>
          <w:p w:rsidR="00804B58" w:rsidRDefault="00804B58">
            <w:r>
              <w:rPr>
                <w:rFonts w:hint="eastAsia"/>
              </w:rPr>
              <w:t>三、供应商的资信要求</w:t>
            </w:r>
          </w:p>
        </w:tc>
      </w:tr>
      <w:tr w:rsidR="00804B58">
        <w:trPr>
          <w:trHeight w:val="567"/>
        </w:trPr>
        <w:tc>
          <w:tcPr>
            <w:tcW w:w="2123" w:type="dxa"/>
            <w:gridSpan w:val="3"/>
            <w:vAlign w:val="center"/>
          </w:tcPr>
          <w:p w:rsidR="00804B58" w:rsidRDefault="00804B58">
            <w:r>
              <w:rPr>
                <w:rFonts w:hint="eastAsia"/>
              </w:rPr>
              <w:t>政策性加分条件</w:t>
            </w:r>
          </w:p>
        </w:tc>
        <w:tc>
          <w:tcPr>
            <w:tcW w:w="7165" w:type="dxa"/>
            <w:gridSpan w:val="3"/>
            <w:vAlign w:val="center"/>
          </w:tcPr>
          <w:p w:rsidR="00804B58" w:rsidRDefault="00804B58">
            <w:r>
              <w:rPr>
                <w:rFonts w:hint="eastAsia"/>
              </w:rPr>
              <w:t>符合节能环保等国家政策要求。</w:t>
            </w:r>
          </w:p>
        </w:tc>
      </w:tr>
      <w:tr w:rsidR="00804B58">
        <w:trPr>
          <w:trHeight w:val="567"/>
        </w:trPr>
        <w:tc>
          <w:tcPr>
            <w:tcW w:w="2123" w:type="dxa"/>
            <w:gridSpan w:val="3"/>
            <w:vAlign w:val="center"/>
          </w:tcPr>
          <w:p w:rsidR="00804B58" w:rsidRDefault="00804B58">
            <w:r>
              <w:rPr>
                <w:rFonts w:hint="eastAsia"/>
              </w:rPr>
              <w:t>质量管理、企业信用要求</w:t>
            </w:r>
          </w:p>
        </w:tc>
        <w:tc>
          <w:tcPr>
            <w:tcW w:w="7165" w:type="dxa"/>
            <w:gridSpan w:val="3"/>
            <w:vAlign w:val="center"/>
          </w:tcPr>
          <w:p w:rsidR="00804B58" w:rsidRDefault="00804B58">
            <w:r>
              <w:rPr>
                <w:rFonts w:hint="eastAsia"/>
              </w:rPr>
              <w:t>见本采购文件第四章“评定成交的标准”。</w:t>
            </w:r>
          </w:p>
        </w:tc>
      </w:tr>
      <w:tr w:rsidR="00804B58">
        <w:trPr>
          <w:trHeight w:val="567"/>
        </w:trPr>
        <w:tc>
          <w:tcPr>
            <w:tcW w:w="2123" w:type="dxa"/>
            <w:gridSpan w:val="3"/>
            <w:vAlign w:val="center"/>
          </w:tcPr>
          <w:p w:rsidR="00804B58" w:rsidRDefault="00804B58">
            <w:r>
              <w:rPr>
                <w:rFonts w:hint="eastAsia"/>
              </w:rPr>
              <w:t>能力或业绩要求</w:t>
            </w:r>
          </w:p>
        </w:tc>
        <w:tc>
          <w:tcPr>
            <w:tcW w:w="7165" w:type="dxa"/>
            <w:gridSpan w:val="3"/>
            <w:vAlign w:val="center"/>
          </w:tcPr>
          <w:p w:rsidR="00804B58" w:rsidRDefault="00804B58">
            <w:r>
              <w:rPr>
                <w:rFonts w:hint="eastAsia"/>
              </w:rPr>
              <w:t>见本采购文件第四章“评定成交的标准”。</w:t>
            </w:r>
          </w:p>
        </w:tc>
      </w:tr>
      <w:tr w:rsidR="00804B58">
        <w:trPr>
          <w:trHeight w:val="567"/>
        </w:trPr>
        <w:tc>
          <w:tcPr>
            <w:tcW w:w="2123" w:type="dxa"/>
            <w:gridSpan w:val="3"/>
            <w:vAlign w:val="center"/>
          </w:tcPr>
          <w:p w:rsidR="00804B58" w:rsidRDefault="00804B58">
            <w:r>
              <w:rPr>
                <w:rFonts w:hint="eastAsia"/>
              </w:rPr>
              <w:t>原厂商授权</w:t>
            </w:r>
          </w:p>
        </w:tc>
        <w:tc>
          <w:tcPr>
            <w:tcW w:w="7165" w:type="dxa"/>
            <w:gridSpan w:val="3"/>
            <w:vAlign w:val="center"/>
          </w:tcPr>
          <w:p w:rsidR="00804B58" w:rsidRDefault="00804B58">
            <w:r>
              <w:rPr>
                <w:rFonts w:hint="eastAsia"/>
              </w:rPr>
              <w:t>无</w:t>
            </w:r>
          </w:p>
        </w:tc>
      </w:tr>
      <w:tr w:rsidR="00804B58">
        <w:trPr>
          <w:trHeight w:val="567"/>
        </w:trPr>
        <w:tc>
          <w:tcPr>
            <w:tcW w:w="2123" w:type="dxa"/>
            <w:gridSpan w:val="3"/>
            <w:vAlign w:val="center"/>
          </w:tcPr>
          <w:p w:rsidR="00804B58" w:rsidRDefault="00804B58">
            <w:r>
              <w:rPr>
                <w:rFonts w:hint="eastAsia"/>
              </w:rPr>
              <w:t>产品资料及说明文件</w:t>
            </w:r>
          </w:p>
        </w:tc>
        <w:tc>
          <w:tcPr>
            <w:tcW w:w="7165" w:type="dxa"/>
            <w:gridSpan w:val="3"/>
            <w:vAlign w:val="center"/>
          </w:tcPr>
          <w:p w:rsidR="00804B58" w:rsidRDefault="00804B58">
            <w:r>
              <w:rPr>
                <w:rFonts w:hint="eastAsia"/>
              </w:rPr>
              <w:t>无</w:t>
            </w:r>
          </w:p>
        </w:tc>
      </w:tr>
      <w:tr w:rsidR="00804B58">
        <w:trPr>
          <w:trHeight w:val="567"/>
        </w:trPr>
        <w:tc>
          <w:tcPr>
            <w:tcW w:w="9288" w:type="dxa"/>
            <w:gridSpan w:val="6"/>
            <w:vAlign w:val="center"/>
          </w:tcPr>
          <w:p w:rsidR="00804B58" w:rsidRDefault="00804B58">
            <w:r>
              <w:rPr>
                <w:rFonts w:hint="eastAsia"/>
              </w:rPr>
              <w:t>▲四、商务条款</w:t>
            </w:r>
          </w:p>
        </w:tc>
      </w:tr>
      <w:tr w:rsidR="00804B58">
        <w:trPr>
          <w:trHeight w:val="567"/>
        </w:trPr>
        <w:tc>
          <w:tcPr>
            <w:tcW w:w="1224" w:type="dxa"/>
            <w:gridSpan w:val="2"/>
            <w:vAlign w:val="center"/>
          </w:tcPr>
          <w:p w:rsidR="00804B58" w:rsidRDefault="00804B58">
            <w:r>
              <w:rPr>
                <w:rFonts w:hint="eastAsia"/>
              </w:rPr>
              <w:t>服务期及服务地点</w:t>
            </w:r>
          </w:p>
        </w:tc>
        <w:tc>
          <w:tcPr>
            <w:tcW w:w="8064" w:type="dxa"/>
            <w:gridSpan w:val="4"/>
            <w:vAlign w:val="center"/>
          </w:tcPr>
          <w:p w:rsidR="00804B58" w:rsidRDefault="00804B58">
            <w:r>
              <w:rPr>
                <w:rFonts w:hint="eastAsia"/>
              </w:rPr>
              <w:t>1.</w:t>
            </w:r>
            <w:r>
              <w:rPr>
                <w:rFonts w:hint="eastAsia"/>
              </w:rPr>
              <w:t>服务期：自合同签订之日起至</w:t>
            </w:r>
            <w:r>
              <w:rPr>
                <w:rFonts w:hint="eastAsia"/>
              </w:rPr>
              <w:t>2021</w:t>
            </w:r>
            <w:r>
              <w:rPr>
                <w:rFonts w:hint="eastAsia"/>
              </w:rPr>
              <w:t>年</w:t>
            </w:r>
            <w:r>
              <w:rPr>
                <w:rFonts w:hint="eastAsia"/>
              </w:rPr>
              <w:t>10</w:t>
            </w:r>
            <w:r>
              <w:rPr>
                <w:rFonts w:hint="eastAsia"/>
              </w:rPr>
              <w:t>月</w:t>
            </w:r>
            <w:r>
              <w:rPr>
                <w:rFonts w:hint="eastAsia"/>
              </w:rPr>
              <w:t>31</w:t>
            </w:r>
            <w:r>
              <w:rPr>
                <w:rFonts w:hint="eastAsia"/>
              </w:rPr>
              <w:t>日完成广西全民所有自然资源资产负债表试点工作的服务内容。</w:t>
            </w:r>
          </w:p>
          <w:p w:rsidR="00804B58" w:rsidRDefault="00804B58">
            <w:r>
              <w:rPr>
                <w:rFonts w:hint="eastAsia"/>
              </w:rPr>
              <w:t>2.</w:t>
            </w:r>
            <w:r>
              <w:rPr>
                <w:rFonts w:hint="eastAsia"/>
              </w:rPr>
              <w:t>服务地点：广西壮族自治区内采购人指定地点。</w:t>
            </w:r>
          </w:p>
        </w:tc>
      </w:tr>
      <w:tr w:rsidR="00804B58">
        <w:trPr>
          <w:trHeight w:val="567"/>
        </w:trPr>
        <w:tc>
          <w:tcPr>
            <w:tcW w:w="1224" w:type="dxa"/>
            <w:gridSpan w:val="2"/>
            <w:vAlign w:val="center"/>
          </w:tcPr>
          <w:p w:rsidR="00804B58" w:rsidRDefault="00804B58">
            <w:r>
              <w:rPr>
                <w:rFonts w:hint="eastAsia"/>
              </w:rPr>
              <w:t>付款条件</w:t>
            </w:r>
          </w:p>
        </w:tc>
        <w:tc>
          <w:tcPr>
            <w:tcW w:w="8064" w:type="dxa"/>
            <w:gridSpan w:val="4"/>
            <w:vAlign w:val="center"/>
          </w:tcPr>
          <w:p w:rsidR="00804B58" w:rsidRDefault="00804B58">
            <w:r>
              <w:rPr>
                <w:rFonts w:hint="eastAsia"/>
              </w:rPr>
              <w:t>1.</w:t>
            </w:r>
            <w:r>
              <w:rPr>
                <w:rFonts w:hint="eastAsia"/>
              </w:rPr>
              <w:t>本合同价款采用费用包干合同方式确定。</w:t>
            </w:r>
          </w:p>
          <w:p w:rsidR="00804B58" w:rsidRDefault="00804B58">
            <w:r>
              <w:rPr>
                <w:rFonts w:hint="eastAsia"/>
              </w:rPr>
              <w:t>2.</w:t>
            </w:r>
            <w:r>
              <w:rPr>
                <w:rFonts w:hint="eastAsia"/>
              </w:rPr>
              <w:t>自签订合同之日起，采购人向成交人支付合同总价款的</w:t>
            </w:r>
            <w:r>
              <w:rPr>
                <w:rFonts w:hint="eastAsia"/>
              </w:rPr>
              <w:t>30%</w:t>
            </w:r>
            <w:r>
              <w:rPr>
                <w:rFonts w:hint="eastAsia"/>
              </w:rPr>
              <w:t>，成交人须用于开展项目工作；成交人按要求完成项目试点工作方案并获得采购人的验收确认后</w:t>
            </w:r>
            <w:r>
              <w:rPr>
                <w:rFonts w:hint="eastAsia"/>
              </w:rPr>
              <w:t>15</w:t>
            </w:r>
            <w:r>
              <w:rPr>
                <w:rFonts w:hint="eastAsia"/>
              </w:rPr>
              <w:t>个工作日内，采购人向成交人支付合同总价款</w:t>
            </w:r>
            <w:r>
              <w:rPr>
                <w:rFonts w:hint="eastAsia"/>
              </w:rPr>
              <w:t>60%</w:t>
            </w:r>
            <w:r>
              <w:rPr>
                <w:rFonts w:hint="eastAsia"/>
              </w:rPr>
              <w:t>的余款；成交人按要求完成项目试点报告成果并通过专家评审后</w:t>
            </w:r>
            <w:r>
              <w:rPr>
                <w:rFonts w:hint="eastAsia"/>
              </w:rPr>
              <w:t>10</w:t>
            </w:r>
            <w:r>
              <w:rPr>
                <w:rFonts w:hint="eastAsia"/>
              </w:rPr>
              <w:t>个工作日内，采购人向成交人支付</w:t>
            </w:r>
            <w:r>
              <w:rPr>
                <w:rFonts w:hint="eastAsia"/>
              </w:rPr>
              <w:t>10%</w:t>
            </w:r>
            <w:r>
              <w:rPr>
                <w:rFonts w:hint="eastAsia"/>
              </w:rPr>
              <w:t>的余款。成交人在每次收到合同款项后</w:t>
            </w:r>
            <w:r>
              <w:rPr>
                <w:rFonts w:hint="eastAsia"/>
              </w:rPr>
              <w:t>5</w:t>
            </w:r>
            <w:r>
              <w:rPr>
                <w:rFonts w:hint="eastAsia"/>
              </w:rPr>
              <w:t>个工作日内向采购人开具正式等额发票。如提供假发票的，成交人除须向采购人补开合法发票外，并须赔偿采购人发票票面金额一倍的违约金，由此产生的一切损失均由成交人承担。</w:t>
            </w:r>
          </w:p>
        </w:tc>
      </w:tr>
      <w:tr w:rsidR="00804B58">
        <w:trPr>
          <w:trHeight w:val="567"/>
        </w:trPr>
        <w:tc>
          <w:tcPr>
            <w:tcW w:w="1224" w:type="dxa"/>
            <w:gridSpan w:val="2"/>
            <w:vAlign w:val="center"/>
          </w:tcPr>
          <w:p w:rsidR="00804B58" w:rsidRDefault="00804B58">
            <w:r>
              <w:rPr>
                <w:rFonts w:hint="eastAsia"/>
              </w:rPr>
              <w:t>投标报价要求</w:t>
            </w:r>
          </w:p>
        </w:tc>
        <w:tc>
          <w:tcPr>
            <w:tcW w:w="8064" w:type="dxa"/>
            <w:gridSpan w:val="4"/>
            <w:vAlign w:val="center"/>
          </w:tcPr>
          <w:p w:rsidR="00804B58" w:rsidRDefault="00804B58">
            <w:r>
              <w:rPr>
                <w:rFonts w:hint="eastAsia"/>
              </w:rPr>
              <w:t>1.</w:t>
            </w:r>
            <w:r>
              <w:rPr>
                <w:rFonts w:hint="eastAsia"/>
              </w:rPr>
              <w:t>磋商服务项目的价格，包括服务所需投入的人员、设备、技术评估、技术服务及咨询、项目验收、售后等和竞争性磋商文件要求提供的所有伴随服务、工程等费用和税费。合同履行过程中采购人不再支付任何费用。</w:t>
            </w:r>
          </w:p>
          <w:p w:rsidR="00804B58" w:rsidRDefault="00804B58">
            <w:r>
              <w:rPr>
                <w:rFonts w:hint="eastAsia"/>
              </w:rPr>
              <w:t>2.</w:t>
            </w:r>
            <w:r>
              <w:rPr>
                <w:rFonts w:hint="eastAsia"/>
              </w:rPr>
              <w:t>磋商报价中应包含本项目招标代理服务费。</w:t>
            </w:r>
          </w:p>
        </w:tc>
      </w:tr>
      <w:tr w:rsidR="00804B58">
        <w:trPr>
          <w:trHeight w:val="567"/>
        </w:trPr>
        <w:tc>
          <w:tcPr>
            <w:tcW w:w="9288" w:type="dxa"/>
            <w:gridSpan w:val="6"/>
            <w:vAlign w:val="center"/>
          </w:tcPr>
          <w:p w:rsidR="00804B58" w:rsidRDefault="00804B58">
            <w:r>
              <w:rPr>
                <w:rFonts w:hint="eastAsia"/>
              </w:rPr>
              <w:t>五、采购人对项目的特殊要求及说明</w:t>
            </w:r>
          </w:p>
        </w:tc>
      </w:tr>
      <w:tr w:rsidR="00804B58">
        <w:trPr>
          <w:trHeight w:val="1289"/>
        </w:trPr>
        <w:tc>
          <w:tcPr>
            <w:tcW w:w="1224" w:type="dxa"/>
            <w:gridSpan w:val="2"/>
            <w:vAlign w:val="center"/>
          </w:tcPr>
          <w:p w:rsidR="00804B58" w:rsidRDefault="00804B58">
            <w:r>
              <w:rPr>
                <w:rFonts w:hint="eastAsia"/>
              </w:rPr>
              <w:t>其他说明</w:t>
            </w:r>
          </w:p>
        </w:tc>
        <w:tc>
          <w:tcPr>
            <w:tcW w:w="8064" w:type="dxa"/>
            <w:gridSpan w:val="4"/>
            <w:vAlign w:val="center"/>
          </w:tcPr>
          <w:p w:rsidR="00804B58" w:rsidRDefault="00804B58">
            <w:r>
              <w:rPr>
                <w:rFonts w:hint="eastAsia"/>
              </w:rPr>
              <w:t>为避免供应商不良诚信记录的发生，及配合采购单位政府采购项目执行和备案，未在政采云注册的供应商可在获取竞争性磋商文件后登录政采云进行注册，如在操作过程中遇到问题或者需要技术支持，请致电政采云客服热线：</w:t>
            </w:r>
            <w:r>
              <w:rPr>
                <w:rFonts w:hint="eastAsia"/>
              </w:rPr>
              <w:t>400-881-7190</w:t>
            </w:r>
            <w:r>
              <w:rPr>
                <w:rFonts w:hint="eastAsia"/>
              </w:rPr>
              <w:t>。</w:t>
            </w:r>
          </w:p>
        </w:tc>
      </w:tr>
      <w:tr w:rsidR="00804B58">
        <w:trPr>
          <w:trHeight w:val="567"/>
        </w:trPr>
        <w:tc>
          <w:tcPr>
            <w:tcW w:w="1224" w:type="dxa"/>
            <w:gridSpan w:val="2"/>
            <w:vAlign w:val="center"/>
          </w:tcPr>
          <w:p w:rsidR="00804B58" w:rsidRDefault="00804B58">
            <w:r>
              <w:rPr>
                <w:rFonts w:hint="eastAsia"/>
              </w:rPr>
              <w:t>方案要求说明</w:t>
            </w:r>
          </w:p>
        </w:tc>
        <w:tc>
          <w:tcPr>
            <w:tcW w:w="8064" w:type="dxa"/>
            <w:gridSpan w:val="4"/>
            <w:vAlign w:val="center"/>
          </w:tcPr>
          <w:p w:rsidR="00804B58" w:rsidRDefault="00804B58">
            <w:r>
              <w:rPr>
                <w:rFonts w:hint="eastAsia"/>
              </w:rPr>
              <w:t>供应商结合自身情况提供实施方案，包括但不限于：后续服务和其它优化措施、基本内容、技术路线计划安排和成果目标、项目成果质量保障措施、拟投入的技术力量、人员配置、后续服务和其它优化措施等。</w:t>
            </w:r>
          </w:p>
        </w:tc>
      </w:tr>
    </w:tbl>
    <w:p w:rsidR="00804B58" w:rsidRDefault="00804B58">
      <w:pPr>
        <w:spacing w:line="380" w:lineRule="atLeast"/>
        <w:ind w:firstLineChars="202" w:firstLine="426"/>
        <w:jc w:val="left"/>
        <w:rPr>
          <w:rFonts w:ascii="宋体" w:hAnsi="宋体" w:cs="宋体" w:hint="eastAsia"/>
          <w:b/>
          <w:szCs w:val="21"/>
        </w:rPr>
      </w:pPr>
    </w:p>
    <w:p w:rsidR="00804B58" w:rsidRDefault="00804B58">
      <w:pPr>
        <w:spacing w:line="440" w:lineRule="exact"/>
        <w:jc w:val="center"/>
        <w:rPr>
          <w:rFonts w:ascii="宋体" w:hAnsi="宋体" w:cs="宋体" w:hint="eastAsia"/>
          <w:szCs w:val="21"/>
        </w:rPr>
      </w:pPr>
      <w:r>
        <w:rPr>
          <w:rFonts w:ascii="宋体" w:hAnsi="宋体" w:cs="宋体" w:hint="eastAsia"/>
          <w:szCs w:val="21"/>
        </w:rPr>
        <w:br w:type="page"/>
      </w: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pStyle w:val="2"/>
        <w:jc w:val="center"/>
        <w:rPr>
          <w:rFonts w:ascii="宋体" w:hAnsi="宋体" w:cs="宋体" w:hint="eastAsia"/>
        </w:rPr>
      </w:pPr>
    </w:p>
    <w:p w:rsidR="00804B58" w:rsidRDefault="00804B58">
      <w:pPr>
        <w:pStyle w:val="2"/>
        <w:jc w:val="center"/>
        <w:rPr>
          <w:rFonts w:ascii="宋体" w:hAnsi="宋体" w:cs="宋体" w:hint="eastAsia"/>
        </w:rPr>
      </w:pPr>
      <w:bookmarkStart w:id="61" w:name="_Toc499576936"/>
      <w:r>
        <w:rPr>
          <w:rFonts w:ascii="宋体" w:hAnsi="宋体" w:cs="宋体" w:hint="eastAsia"/>
        </w:rPr>
        <w:t>第四章 评定成交的标准</w:t>
      </w:r>
      <w:bookmarkEnd w:id="61"/>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pStyle w:val="aa"/>
        <w:spacing w:line="360" w:lineRule="atLeast"/>
        <w:ind w:firstLineChars="196" w:firstLine="630"/>
        <w:rPr>
          <w:rFonts w:hAnsi="宋体" w:cs="宋体" w:hint="eastAsia"/>
          <w:b/>
          <w:bCs/>
        </w:rPr>
      </w:pPr>
      <w:r>
        <w:rPr>
          <w:rFonts w:hAnsi="宋体" w:cs="宋体" w:hint="eastAsia"/>
          <w:b/>
          <w:sz w:val="32"/>
          <w:szCs w:val="32"/>
        </w:rPr>
        <w:br w:type="page"/>
      </w:r>
      <w:r>
        <w:rPr>
          <w:rFonts w:hAnsi="宋体" w:cs="宋体" w:hint="eastAsia"/>
          <w:b/>
          <w:bCs/>
        </w:rPr>
        <w:lastRenderedPageBreak/>
        <w:t>一、评标原则</w:t>
      </w:r>
    </w:p>
    <w:p w:rsidR="00804B58" w:rsidRDefault="00804B58">
      <w:pPr>
        <w:pStyle w:val="aa"/>
        <w:spacing w:line="360" w:lineRule="atLeast"/>
        <w:ind w:firstLineChars="200" w:firstLine="420"/>
        <w:rPr>
          <w:rFonts w:hAnsi="宋体" w:cs="宋体" w:hint="eastAsia"/>
          <w:bCs/>
        </w:rPr>
      </w:pPr>
      <w:r>
        <w:rPr>
          <w:rFonts w:hAnsi="宋体" w:cs="宋体" w:hint="eastAsia"/>
          <w:bCs/>
        </w:rPr>
        <w:t>(一）磋商小组构成：本项目的磋商小组由采购人代表和有关技术、经济等方面的专家组成。成员人数应当为三人以上（含三人）单数。其中，技术、经济等方面的专家不得少于成员总数的三分之二。</w:t>
      </w:r>
    </w:p>
    <w:p w:rsidR="00804B58" w:rsidRDefault="00804B58">
      <w:pPr>
        <w:pStyle w:val="aa"/>
        <w:spacing w:line="360" w:lineRule="atLeast"/>
        <w:ind w:firstLineChars="200" w:firstLine="420"/>
        <w:rPr>
          <w:rFonts w:hAnsi="宋体" w:cs="宋体" w:hint="eastAsia"/>
          <w:bCs/>
        </w:rPr>
      </w:pPr>
      <w:r>
        <w:rPr>
          <w:rFonts w:hAnsi="宋体" w:cs="宋体" w:hint="eastAsia"/>
          <w:bCs/>
        </w:rPr>
        <w:t>(二）评标依据：磋商小组将以竞争性磋商文件和响应文件为评定依据进行评审，对供应商的报价、技术、商务内容按百分制打分。</w:t>
      </w:r>
    </w:p>
    <w:p w:rsidR="00804B58" w:rsidRDefault="00804B58">
      <w:pPr>
        <w:pStyle w:val="aa"/>
        <w:spacing w:line="360" w:lineRule="atLeast"/>
        <w:ind w:firstLineChars="200" w:firstLine="420"/>
        <w:rPr>
          <w:rFonts w:hAnsi="宋体" w:cs="宋体" w:hint="eastAsia"/>
          <w:bCs/>
        </w:rPr>
      </w:pPr>
      <w:r>
        <w:rPr>
          <w:rFonts w:hAnsi="宋体" w:cs="宋体" w:hint="eastAsia"/>
          <w:bCs/>
        </w:rPr>
        <w:t>(三）评标方法：综合评分法。</w:t>
      </w:r>
    </w:p>
    <w:p w:rsidR="00804B58" w:rsidRDefault="00804B58">
      <w:pPr>
        <w:pStyle w:val="aa"/>
        <w:spacing w:line="360" w:lineRule="atLeast"/>
        <w:ind w:firstLineChars="196" w:firstLine="413"/>
        <w:rPr>
          <w:rFonts w:hAnsi="宋体" w:cs="宋体" w:hint="eastAsia"/>
          <w:b/>
          <w:bCs/>
        </w:rPr>
      </w:pPr>
      <w:r>
        <w:rPr>
          <w:rFonts w:hAnsi="宋体" w:cs="宋体" w:hint="eastAsia"/>
          <w:b/>
          <w:bCs/>
        </w:rPr>
        <w:t>二、评标方法</w:t>
      </w:r>
    </w:p>
    <w:p w:rsidR="00804B58" w:rsidRDefault="00804B58">
      <w:pPr>
        <w:pStyle w:val="aa"/>
        <w:spacing w:line="360" w:lineRule="atLeast"/>
        <w:ind w:firstLineChars="200" w:firstLine="420"/>
        <w:outlineLvl w:val="0"/>
        <w:rPr>
          <w:rFonts w:hAnsi="宋体" w:cs="宋体" w:hint="eastAsia"/>
        </w:rPr>
      </w:pPr>
      <w:r>
        <w:rPr>
          <w:rFonts w:hAnsi="宋体" w:cs="宋体" w:hint="eastAsia"/>
        </w:rPr>
        <w:t>对进入详评的，</w:t>
      </w:r>
      <w:r>
        <w:rPr>
          <w:rFonts w:hAnsi="宋体" w:cs="宋体" w:hint="eastAsia"/>
          <w:bCs/>
        </w:rPr>
        <w:t>磋商小组将以竞争性磋商文件 、响应文件为评定依据，</w:t>
      </w:r>
      <w:r>
        <w:rPr>
          <w:rFonts w:hAnsi="宋体" w:cs="宋体" w:hint="eastAsia"/>
        </w:rPr>
        <w:t>采用百分制综合评分法：</w:t>
      </w:r>
    </w:p>
    <w:p w:rsidR="00804B58" w:rsidRDefault="00804B58">
      <w:pPr>
        <w:pStyle w:val="aa"/>
        <w:spacing w:line="360" w:lineRule="atLeast"/>
        <w:ind w:firstLineChars="200" w:firstLine="420"/>
        <w:outlineLvl w:val="0"/>
        <w:rPr>
          <w:rFonts w:hAnsi="宋体" w:cs="宋体" w:hint="eastAsia"/>
        </w:rPr>
      </w:pPr>
      <w:r>
        <w:rPr>
          <w:rFonts w:hAnsi="宋体" w:cs="宋体" w:hint="eastAsia"/>
        </w:rPr>
        <w:t>计分办法（按四舍五入取至百分位）：</w:t>
      </w:r>
    </w:p>
    <w:p w:rsidR="00804B58" w:rsidRDefault="00804B58">
      <w:pPr>
        <w:pStyle w:val="aa"/>
        <w:spacing w:line="360" w:lineRule="atLeast"/>
        <w:ind w:firstLine="420"/>
        <w:rPr>
          <w:rFonts w:hAnsi="宋体" w:cs="宋体" w:hint="eastAsia"/>
          <w:b/>
          <w:bCs/>
        </w:rPr>
      </w:pPr>
      <w:r>
        <w:rPr>
          <w:rFonts w:hAnsi="宋体" w:cs="宋体" w:hint="eastAsia"/>
          <w:b/>
          <w:bCs/>
        </w:rPr>
        <w:t>1、价格分…………………………………………………………………………………20分</w:t>
      </w:r>
    </w:p>
    <w:p w:rsidR="00804B58" w:rsidRDefault="00804B58">
      <w:pPr>
        <w:pStyle w:val="aa"/>
        <w:spacing w:line="360" w:lineRule="atLeast"/>
        <w:ind w:firstLine="420"/>
        <w:rPr>
          <w:rFonts w:hAnsi="宋体" w:cs="宋体" w:hint="eastAsia"/>
          <w:bCs/>
        </w:rPr>
      </w:pPr>
      <w:r>
        <w:rPr>
          <w:rFonts w:hAnsi="宋体" w:cs="宋体" w:hint="eastAsia"/>
          <w:bCs/>
        </w:rPr>
        <w:t>（1）评标价为供应商的投标报价进行政策性扣除后的价格，评标价只是作为评标时使用。最终成交人的成交金额＝投标报价。</w:t>
      </w:r>
    </w:p>
    <w:p w:rsidR="00804B58" w:rsidRDefault="00804B58">
      <w:pPr>
        <w:pStyle w:val="aa"/>
        <w:spacing w:line="360" w:lineRule="atLeast"/>
        <w:ind w:firstLine="420"/>
        <w:rPr>
          <w:rFonts w:hAnsi="宋体" w:cs="宋体" w:hint="eastAsia"/>
          <w:bCs/>
        </w:rPr>
      </w:pPr>
      <w:r>
        <w:rPr>
          <w:rFonts w:hAnsi="宋体" w:cs="宋体" w:hint="eastAsia"/>
          <w:bCs/>
        </w:rPr>
        <w:t>（2）按照《政府采购促进中小企业发展暂行办法》（财库﹝2020﹞46 号）之规定，供应商为小型或微型企业，并在其响应文件中提供《中小企业声明函》，对其投标价格给予10%的扣除。</w:t>
      </w:r>
    </w:p>
    <w:p w:rsidR="00804B58" w:rsidRDefault="00804B58">
      <w:pPr>
        <w:pStyle w:val="aa"/>
        <w:spacing w:line="360" w:lineRule="atLeast"/>
        <w:ind w:firstLine="420"/>
        <w:rPr>
          <w:rFonts w:hAnsi="宋体" w:cs="宋体" w:hint="eastAsia"/>
          <w:bCs/>
        </w:rPr>
      </w:pPr>
      <w:r>
        <w:rPr>
          <w:rFonts w:hAnsi="宋体" w:cs="宋体" w:hint="eastAsia"/>
          <w:bCs/>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rsidR="00804B58" w:rsidRDefault="00804B58">
      <w:pPr>
        <w:pStyle w:val="aa"/>
        <w:spacing w:line="360" w:lineRule="atLeast"/>
        <w:ind w:firstLine="420"/>
        <w:rPr>
          <w:rFonts w:hAnsi="宋体" w:cs="宋体" w:hint="eastAsia"/>
          <w:bCs/>
        </w:rPr>
      </w:pPr>
      <w:r>
        <w:rPr>
          <w:rFonts w:hAnsi="宋体" w:cs="宋体" w:hint="eastAsia"/>
          <w:bCs/>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804B58" w:rsidRDefault="00804B58">
      <w:pPr>
        <w:pStyle w:val="aa"/>
        <w:spacing w:line="360" w:lineRule="atLeast"/>
        <w:ind w:firstLine="420"/>
        <w:rPr>
          <w:rFonts w:hAnsi="宋体" w:cs="宋体" w:hint="eastAsia"/>
          <w:bCs/>
        </w:rPr>
      </w:pPr>
      <w:r>
        <w:rPr>
          <w:rFonts w:hAnsi="宋体" w:cs="宋体" w:hint="eastAsia"/>
          <w:bCs/>
        </w:rPr>
        <w:t>（5）政策性扣除计算方法。</w:t>
      </w:r>
    </w:p>
    <w:p w:rsidR="00804B58" w:rsidRDefault="00804B58">
      <w:pPr>
        <w:pStyle w:val="aa"/>
        <w:spacing w:line="360" w:lineRule="atLeast"/>
        <w:ind w:firstLine="420"/>
        <w:rPr>
          <w:rFonts w:hAnsi="宋体" w:cs="宋体" w:hint="eastAsia"/>
          <w:bCs/>
        </w:rPr>
      </w:pPr>
      <w:r>
        <w:rPr>
          <w:rFonts w:hAnsi="宋体" w:cs="宋体" w:hint="eastAsia"/>
          <w:bCs/>
        </w:rPr>
        <w:t>供应商被评定为监狱企业或残疾人福利性单位或小型或微型企业的，该供应商的投标报价给予10%的扣除，扣除后的价格为评标报价，即该评标报价=该投标报价×（1-10%）；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该评标报价=该投标报价×（1-2%）；除上述情况外，评标报价=投标报价。</w:t>
      </w:r>
    </w:p>
    <w:p w:rsidR="00804B58" w:rsidRDefault="00804B58">
      <w:pPr>
        <w:pStyle w:val="aa"/>
        <w:spacing w:line="360" w:lineRule="atLeast"/>
        <w:ind w:firstLine="420"/>
        <w:rPr>
          <w:rFonts w:hAnsi="宋体" w:cs="宋体" w:hint="eastAsia"/>
          <w:bCs/>
        </w:rPr>
      </w:pPr>
      <w:r>
        <w:rPr>
          <w:rFonts w:hAnsi="宋体" w:cs="宋体" w:hint="eastAsia"/>
          <w:bCs/>
        </w:rPr>
        <w:t>（6）以进入综合评分环节的最低的评标报价为基准价，基准价报价得分为20分。</w:t>
      </w:r>
    </w:p>
    <w:p w:rsidR="00804B58" w:rsidRDefault="00804B58">
      <w:pPr>
        <w:pStyle w:val="aa"/>
        <w:spacing w:line="360" w:lineRule="atLeast"/>
        <w:ind w:firstLine="420"/>
        <w:rPr>
          <w:rFonts w:hAnsi="宋体" w:cs="宋体" w:hint="eastAsia"/>
          <w:bCs/>
        </w:rPr>
      </w:pPr>
      <w:r>
        <w:rPr>
          <w:rFonts w:hAnsi="宋体" w:cs="宋体" w:hint="eastAsia"/>
          <w:bCs/>
        </w:rPr>
        <w:t>（7）价格分计算公式：某供应商价格分=基准价/某供应商评标报价金额×20分。</w:t>
      </w:r>
    </w:p>
    <w:p w:rsidR="00804B58" w:rsidRDefault="00804B58">
      <w:pPr>
        <w:pStyle w:val="aa"/>
        <w:spacing w:line="360" w:lineRule="atLeast"/>
        <w:ind w:firstLine="420"/>
        <w:rPr>
          <w:rFonts w:hAnsi="宋体" w:cs="宋体" w:hint="eastAsia"/>
          <w:bCs/>
        </w:rPr>
      </w:pPr>
      <w:r>
        <w:rPr>
          <w:rFonts w:hAnsi="宋体" w:cs="宋体" w:hint="eastAsia"/>
          <w:b/>
          <w:bCs/>
        </w:rPr>
        <w:t>（8）</w:t>
      </w:r>
      <w:r>
        <w:rPr>
          <w:rFonts w:hAnsi="宋体" w:cs="宋体" w:hint="eastAsia"/>
          <w:b/>
          <w:bCs/>
          <w:u w:val="single"/>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r>
        <w:rPr>
          <w:rFonts w:hAnsi="宋体" w:cs="宋体" w:hint="eastAsia"/>
          <w:bCs/>
        </w:rPr>
        <w:t>。</w:t>
      </w:r>
    </w:p>
    <w:p w:rsidR="00804B58" w:rsidRDefault="00804B58">
      <w:pPr>
        <w:spacing w:line="360" w:lineRule="auto"/>
        <w:jc w:val="left"/>
        <w:outlineLvl w:val="0"/>
        <w:rPr>
          <w:rFonts w:ascii="宋体" w:hAnsi="宋体" w:hint="eastAsia"/>
          <w:b/>
          <w:szCs w:val="20"/>
        </w:rPr>
      </w:pPr>
      <w:r>
        <w:rPr>
          <w:rFonts w:ascii="宋体" w:hAnsi="宋体" w:hint="eastAsia"/>
          <w:b/>
          <w:szCs w:val="20"/>
        </w:rPr>
        <w:t>2.技术分……………………………………………………………………………………54分</w:t>
      </w:r>
    </w:p>
    <w:p w:rsidR="00804B58" w:rsidRDefault="00804B58">
      <w:pPr>
        <w:spacing w:line="360" w:lineRule="auto"/>
        <w:jc w:val="left"/>
        <w:rPr>
          <w:rFonts w:ascii="宋体" w:hAnsi="宋体" w:cs="宋体" w:hint="eastAsia"/>
          <w:b/>
          <w:bCs/>
          <w:szCs w:val="21"/>
        </w:rPr>
      </w:pPr>
      <w:r>
        <w:rPr>
          <w:rFonts w:ascii="宋体" w:hAnsi="宋体" w:cs="宋体" w:hint="eastAsia"/>
          <w:b/>
          <w:bCs/>
          <w:szCs w:val="21"/>
        </w:rPr>
        <w:t>（1）项目技术方案（满分24分）</w:t>
      </w:r>
    </w:p>
    <w:p w:rsidR="00804B58" w:rsidRDefault="00804B58">
      <w:pPr>
        <w:spacing w:line="360" w:lineRule="auto"/>
        <w:jc w:val="left"/>
        <w:rPr>
          <w:rFonts w:ascii="宋体" w:hAnsi="宋体" w:cs="宋体" w:hint="eastAsia"/>
          <w:szCs w:val="21"/>
        </w:rPr>
      </w:pPr>
      <w:r>
        <w:rPr>
          <w:rFonts w:ascii="宋体" w:hAnsi="宋体" w:cs="宋体" w:hint="eastAsia"/>
          <w:szCs w:val="21"/>
        </w:rPr>
        <w:t>①技术方案的基本内容、方式方法安排相对简单，没有针对性。得8分</w:t>
      </w:r>
    </w:p>
    <w:p w:rsidR="00804B58" w:rsidRDefault="00804B58">
      <w:pPr>
        <w:spacing w:line="360" w:lineRule="auto"/>
        <w:jc w:val="left"/>
        <w:rPr>
          <w:rFonts w:ascii="宋体" w:hAnsi="宋体" w:cs="宋体" w:hint="eastAsia"/>
          <w:szCs w:val="21"/>
        </w:rPr>
      </w:pPr>
      <w:r>
        <w:rPr>
          <w:rFonts w:ascii="宋体" w:hAnsi="宋体" w:cs="宋体" w:hint="eastAsia"/>
          <w:szCs w:val="21"/>
        </w:rPr>
        <w:lastRenderedPageBreak/>
        <w:t>②技术方案的基本内容、技术路线、方式方法和进度安排比较详细，按采购需求进行了一定的分析描述，基本符合项目整体要求。得16分</w:t>
      </w:r>
    </w:p>
    <w:p w:rsidR="00804B58" w:rsidRDefault="00804B58">
      <w:pPr>
        <w:spacing w:line="360" w:lineRule="auto"/>
        <w:jc w:val="left"/>
        <w:outlineLvl w:val="0"/>
        <w:rPr>
          <w:rFonts w:ascii="宋体" w:hAnsi="宋体" w:cs="宋体" w:hint="eastAsia"/>
          <w:szCs w:val="21"/>
        </w:rPr>
      </w:pPr>
      <w:r>
        <w:rPr>
          <w:rFonts w:ascii="宋体" w:hAnsi="宋体" w:cs="宋体" w:hint="eastAsia"/>
          <w:szCs w:val="21"/>
        </w:rPr>
        <w:t>③技术方案的基本内容、技术路线、方式方法和进度安排科学合理，有针对性，同时做出合理化建议和优化方案。得24分</w:t>
      </w:r>
    </w:p>
    <w:p w:rsidR="00804B58" w:rsidRDefault="00804B58">
      <w:pPr>
        <w:spacing w:line="360" w:lineRule="auto"/>
        <w:jc w:val="left"/>
        <w:rPr>
          <w:rFonts w:ascii="宋体" w:hAnsi="宋体" w:cs="宋体" w:hint="eastAsia"/>
          <w:b/>
          <w:bCs/>
          <w:szCs w:val="21"/>
        </w:rPr>
      </w:pPr>
      <w:r>
        <w:rPr>
          <w:rFonts w:ascii="宋体" w:hAnsi="宋体" w:cs="宋体" w:hint="eastAsia"/>
          <w:b/>
          <w:bCs/>
          <w:szCs w:val="21"/>
        </w:rPr>
        <w:t>（2）项目成果质量保障措施（满分6分）</w:t>
      </w:r>
    </w:p>
    <w:p w:rsidR="00804B58" w:rsidRDefault="00804B58">
      <w:pPr>
        <w:spacing w:line="360" w:lineRule="auto"/>
        <w:jc w:val="left"/>
        <w:rPr>
          <w:rFonts w:ascii="宋体" w:hAnsi="宋体" w:cs="宋体" w:hint="eastAsia"/>
          <w:szCs w:val="21"/>
        </w:rPr>
      </w:pPr>
      <w:r>
        <w:rPr>
          <w:rFonts w:ascii="宋体" w:hAnsi="宋体" w:cs="宋体" w:hint="eastAsia"/>
          <w:szCs w:val="21"/>
        </w:rPr>
        <w:t>①提供相对简单的质量保证措施，没有针对性。得2分</w:t>
      </w:r>
    </w:p>
    <w:p w:rsidR="00804B58" w:rsidRDefault="00804B58">
      <w:pPr>
        <w:spacing w:line="360" w:lineRule="auto"/>
        <w:jc w:val="left"/>
        <w:rPr>
          <w:rFonts w:ascii="宋体" w:hAnsi="宋体" w:cs="宋体" w:hint="eastAsia"/>
          <w:szCs w:val="21"/>
        </w:rPr>
      </w:pPr>
      <w:r>
        <w:rPr>
          <w:rFonts w:ascii="宋体" w:hAnsi="宋体" w:cs="宋体" w:hint="eastAsia"/>
          <w:szCs w:val="21"/>
        </w:rPr>
        <w:t>②提供有较合理质量保证措施，质量保证及质量承诺符合项目需求。得4分</w:t>
      </w:r>
    </w:p>
    <w:p w:rsidR="00804B58" w:rsidRDefault="00804B58">
      <w:pPr>
        <w:spacing w:line="360" w:lineRule="auto"/>
        <w:jc w:val="left"/>
        <w:outlineLvl w:val="0"/>
        <w:rPr>
          <w:rFonts w:ascii="宋体" w:hAnsi="宋体" w:cs="宋体" w:hint="eastAsia"/>
          <w:szCs w:val="21"/>
        </w:rPr>
      </w:pPr>
      <w:r>
        <w:rPr>
          <w:rFonts w:ascii="宋体" w:hAnsi="宋体" w:cs="宋体" w:hint="eastAsia"/>
          <w:szCs w:val="21"/>
        </w:rPr>
        <w:t>③</w:t>
      </w:r>
      <w:r>
        <w:rPr>
          <w:rFonts w:ascii="宋体" w:hAnsi="宋体" w:cs="宋体" w:hint="eastAsia"/>
        </w:rPr>
        <w:t>投标人</w:t>
      </w:r>
      <w:r>
        <w:rPr>
          <w:rFonts w:ascii="宋体" w:hAnsi="宋体" w:cs="宋体" w:hint="eastAsia"/>
          <w:szCs w:val="21"/>
        </w:rPr>
        <w:t>提供有严格合理的质量保证体系，对整个项目质量管理有具体的保障制度和措施，针对性强，能很好的保证项目质量。得6分</w:t>
      </w:r>
    </w:p>
    <w:p w:rsidR="00804B58" w:rsidRDefault="00804B58">
      <w:pPr>
        <w:spacing w:line="360" w:lineRule="auto"/>
        <w:jc w:val="left"/>
        <w:rPr>
          <w:rFonts w:ascii="宋体" w:hAnsi="宋体" w:cs="宋体" w:hint="eastAsia"/>
          <w:b/>
          <w:bCs/>
          <w:szCs w:val="21"/>
        </w:rPr>
      </w:pPr>
      <w:r>
        <w:rPr>
          <w:rFonts w:ascii="宋体" w:hAnsi="宋体" w:cs="宋体" w:hint="eastAsia"/>
          <w:b/>
          <w:bCs/>
          <w:kern w:val="0"/>
          <w:szCs w:val="21"/>
        </w:rPr>
        <w:t>（3）项目课题组</w:t>
      </w:r>
      <w:r>
        <w:rPr>
          <w:rFonts w:ascii="宋体" w:hAnsi="宋体" w:cs="宋体" w:hint="eastAsia"/>
          <w:b/>
          <w:bCs/>
          <w:szCs w:val="21"/>
        </w:rPr>
        <w:t>（满分24分）</w:t>
      </w:r>
    </w:p>
    <w:p w:rsidR="00804B58" w:rsidRDefault="00804B58">
      <w:pPr>
        <w:spacing w:line="360" w:lineRule="auto"/>
        <w:jc w:val="left"/>
        <w:rPr>
          <w:rFonts w:ascii="宋体" w:hAnsi="宋体" w:cs="宋体"/>
          <w:bCs/>
          <w:kern w:val="0"/>
          <w:szCs w:val="21"/>
        </w:rPr>
      </w:pPr>
      <w:r>
        <w:rPr>
          <w:rFonts w:ascii="宋体" w:hAnsi="宋体" w:cs="宋体" w:hint="eastAsia"/>
          <w:bCs/>
          <w:kern w:val="0"/>
          <w:szCs w:val="21"/>
        </w:rPr>
        <w:t>①项目课题组组长是地质矿产类或土地管理专业中级职称；其他投入人员具备地质矿产类或土地管理专业中级或以上职称5名以上。得8分</w:t>
      </w:r>
    </w:p>
    <w:p w:rsidR="00804B58" w:rsidRDefault="00804B58">
      <w:pPr>
        <w:spacing w:line="360" w:lineRule="auto"/>
        <w:jc w:val="left"/>
        <w:rPr>
          <w:rFonts w:ascii="宋体" w:hAnsi="宋体" w:cs="宋体"/>
          <w:bCs/>
          <w:kern w:val="0"/>
          <w:szCs w:val="21"/>
        </w:rPr>
      </w:pPr>
      <w:r>
        <w:rPr>
          <w:rFonts w:ascii="宋体" w:hAnsi="宋体" w:cs="宋体" w:hint="eastAsia"/>
          <w:bCs/>
          <w:kern w:val="0"/>
          <w:szCs w:val="21"/>
        </w:rPr>
        <w:t>②项目课题组组长是地质矿产类或土地管理专业副高级职称；其他投入人员具备地质矿产类或土地管理专业副高级职称5名、中级职称10名以上。得16分</w:t>
      </w:r>
    </w:p>
    <w:p w:rsidR="00804B58" w:rsidRDefault="00804B58">
      <w:pPr>
        <w:spacing w:line="360" w:lineRule="auto"/>
        <w:jc w:val="left"/>
        <w:rPr>
          <w:rFonts w:ascii="宋体" w:hAnsi="宋体" w:cs="宋体" w:hint="eastAsia"/>
          <w:bCs/>
          <w:kern w:val="0"/>
          <w:szCs w:val="21"/>
        </w:rPr>
      </w:pPr>
      <w:r>
        <w:rPr>
          <w:rFonts w:ascii="宋体" w:hAnsi="宋体" w:cs="宋体" w:hint="eastAsia"/>
          <w:bCs/>
          <w:kern w:val="0"/>
          <w:szCs w:val="21"/>
        </w:rPr>
        <w:t>③项目课题组组长是地质矿产类或土地管理专业正高级职称；其他投入人员具备地质矿产类或土地管理专业副高级职称10名、中级职称15名以上。</w:t>
      </w:r>
      <w:r>
        <w:rPr>
          <w:rFonts w:ascii="宋体" w:hAnsi="宋体" w:cs="宋体" w:hint="eastAsia"/>
        </w:rPr>
        <w:t>得24分</w:t>
      </w:r>
    </w:p>
    <w:p w:rsidR="00804B58" w:rsidRDefault="00804B58">
      <w:pPr>
        <w:spacing w:line="360" w:lineRule="auto"/>
        <w:ind w:firstLineChars="200" w:firstLine="420"/>
        <w:jc w:val="left"/>
        <w:rPr>
          <w:rFonts w:ascii="宋体" w:hAnsi="宋体" w:cs="宋体" w:hint="eastAsia"/>
          <w:bCs/>
          <w:kern w:val="0"/>
          <w:szCs w:val="21"/>
        </w:rPr>
      </w:pPr>
      <w:r>
        <w:rPr>
          <w:rFonts w:ascii="宋体" w:hAnsi="宋体" w:cs="宋体" w:hint="eastAsia"/>
          <w:bCs/>
          <w:kern w:val="0"/>
          <w:szCs w:val="21"/>
        </w:rPr>
        <w:t>项目课题组组长和成员必须是本单位人员，须提供截标时间前半年内任意三个月投标人为其缴纳社保的证明材料复印件及职称证书复印件，不按照上述要求提供资料者，不得分。</w:t>
      </w:r>
    </w:p>
    <w:p w:rsidR="00804B58" w:rsidRDefault="00804B58">
      <w:pPr>
        <w:spacing w:line="360" w:lineRule="auto"/>
        <w:jc w:val="left"/>
        <w:outlineLvl w:val="0"/>
        <w:rPr>
          <w:rFonts w:ascii="宋体" w:hAnsi="宋体" w:hint="eastAsia"/>
          <w:b/>
          <w:szCs w:val="20"/>
        </w:rPr>
      </w:pPr>
      <w:r>
        <w:rPr>
          <w:rFonts w:ascii="宋体" w:hAnsi="宋体" w:hint="eastAsia"/>
          <w:b/>
          <w:szCs w:val="20"/>
        </w:rPr>
        <w:t>3、业绩分……………………………………………………………………………………13分</w:t>
      </w:r>
    </w:p>
    <w:p w:rsidR="00804B58" w:rsidRDefault="00804B58">
      <w:pPr>
        <w:spacing w:line="360" w:lineRule="auto"/>
        <w:ind w:firstLineChars="200" w:firstLine="420"/>
        <w:jc w:val="left"/>
        <w:outlineLvl w:val="0"/>
      </w:pPr>
      <w:r>
        <w:rPr>
          <w:rFonts w:ascii="宋体" w:hAnsi="宋体" w:cs="宋体" w:hint="eastAsia"/>
          <w:bCs/>
          <w:kern w:val="0"/>
          <w:szCs w:val="21"/>
        </w:rPr>
        <w:t>承担过</w:t>
      </w:r>
      <w:r>
        <w:rPr>
          <w:rFonts w:ascii="宋体" w:hAnsi="宋体" w:cs="宋体" w:hint="eastAsia"/>
          <w:szCs w:val="21"/>
        </w:rPr>
        <w:t>省部级自然资源课题研究项目的（项目业主为省级自然资源主管部门或自然资源部），重大课题每个项目得</w:t>
      </w:r>
      <w:r>
        <w:rPr>
          <w:rFonts w:ascii="宋体" w:hAnsi="宋体" w:cs="宋体" w:hint="eastAsia"/>
          <w:bCs/>
          <w:kern w:val="0"/>
          <w:szCs w:val="21"/>
        </w:rPr>
        <w:t>2分，一般课题每个项目得1分。满分13分。</w:t>
      </w:r>
    </w:p>
    <w:p w:rsidR="00804B58" w:rsidRDefault="00804B58">
      <w:pPr>
        <w:spacing w:line="360" w:lineRule="auto"/>
        <w:ind w:firstLineChars="200" w:firstLine="420"/>
        <w:jc w:val="left"/>
        <w:rPr>
          <w:rFonts w:ascii="宋体" w:hAnsi="宋体" w:cs="宋体" w:hint="eastAsia"/>
          <w:bCs/>
          <w:kern w:val="0"/>
          <w:szCs w:val="21"/>
        </w:rPr>
      </w:pPr>
      <w:r>
        <w:rPr>
          <w:rFonts w:ascii="宋体" w:hAnsi="宋体" w:cs="宋体" w:hint="eastAsia"/>
          <w:bCs/>
          <w:kern w:val="0"/>
          <w:szCs w:val="21"/>
        </w:rPr>
        <w:t>以上业绩证明须提供2018年以来可证明承担项目的相关材料复印件，以可证明承担项目的相关材料作为评审依据，不按照上述要求提供资料者，不作为评分的依据。</w:t>
      </w:r>
    </w:p>
    <w:p w:rsidR="00804B58" w:rsidRDefault="00804B58">
      <w:pPr>
        <w:spacing w:line="360" w:lineRule="auto"/>
        <w:jc w:val="left"/>
        <w:outlineLvl w:val="0"/>
        <w:rPr>
          <w:rFonts w:ascii="宋体" w:hAnsi="宋体" w:hint="eastAsia"/>
          <w:b/>
          <w:szCs w:val="20"/>
        </w:rPr>
      </w:pPr>
      <w:r>
        <w:rPr>
          <w:rFonts w:ascii="宋体" w:hAnsi="宋体" w:hint="eastAsia"/>
          <w:b/>
          <w:szCs w:val="20"/>
        </w:rPr>
        <w:t>4、信誉分……………………………………………………………………………………13分</w:t>
      </w:r>
    </w:p>
    <w:p w:rsidR="00804B58" w:rsidRDefault="00804B58">
      <w:pPr>
        <w:pStyle w:val="aa"/>
        <w:spacing w:line="360" w:lineRule="auto"/>
        <w:jc w:val="left"/>
        <w:rPr>
          <w:rFonts w:hAnsi="宋体" w:cs="宋体" w:hint="eastAsia"/>
        </w:rPr>
      </w:pPr>
      <w:r>
        <w:rPr>
          <w:rFonts w:hAnsi="宋体" w:cs="宋体" w:hint="eastAsia"/>
        </w:rPr>
        <w:t>（1）投标人通过ISO质量管理体系认证的，得3分。满分3分。（须提供有效证书复印件）</w:t>
      </w:r>
    </w:p>
    <w:p w:rsidR="00804B58" w:rsidRDefault="00804B58">
      <w:pPr>
        <w:pStyle w:val="aa"/>
        <w:spacing w:line="360" w:lineRule="auto"/>
        <w:jc w:val="left"/>
        <w:rPr>
          <w:rFonts w:hAnsi="宋体" w:cs="宋体" w:hint="eastAsia"/>
        </w:rPr>
      </w:pPr>
      <w:r>
        <w:rPr>
          <w:rFonts w:hAnsi="宋体" w:cs="宋体" w:hint="eastAsia"/>
        </w:rPr>
        <w:t>（2）</w:t>
      </w:r>
      <w:r>
        <w:rPr>
          <w:rFonts w:ascii="新宋体" w:hAnsi="新宋体" w:hint="eastAsia"/>
        </w:rPr>
        <w:t>投标人或本单位人员自</w:t>
      </w:r>
      <w:r>
        <w:rPr>
          <w:rFonts w:ascii="新宋体" w:hAnsi="新宋体" w:hint="eastAsia"/>
        </w:rPr>
        <w:t>2016</w:t>
      </w:r>
      <w:r>
        <w:rPr>
          <w:rFonts w:ascii="新宋体" w:hAnsi="新宋体" w:hint="eastAsia"/>
        </w:rPr>
        <w:t>年以来承担的国土资源管理研究项目成果</w:t>
      </w:r>
      <w:r>
        <w:rPr>
          <w:rFonts w:hAnsi="宋体" w:cs="宋体"/>
        </w:rPr>
        <w:t>（土地资源规划</w:t>
      </w:r>
      <w:r>
        <w:rPr>
          <w:rFonts w:hAnsi="宋体" w:cs="宋体" w:hint="eastAsia"/>
        </w:rPr>
        <w:t>或</w:t>
      </w:r>
      <w:r>
        <w:rPr>
          <w:rFonts w:hAnsi="宋体" w:cs="宋体"/>
        </w:rPr>
        <w:t>土地资源利用</w:t>
      </w:r>
      <w:r>
        <w:rPr>
          <w:rFonts w:hAnsi="宋体" w:cs="宋体" w:hint="eastAsia"/>
        </w:rPr>
        <w:t>或</w:t>
      </w:r>
      <w:r>
        <w:rPr>
          <w:rFonts w:hAnsi="宋体" w:cs="宋体"/>
        </w:rPr>
        <w:t>土地资源评价</w:t>
      </w:r>
      <w:r>
        <w:rPr>
          <w:rFonts w:hAnsi="宋体" w:cs="宋体" w:hint="eastAsia"/>
        </w:rPr>
        <w:t>或</w:t>
      </w:r>
      <w:r>
        <w:rPr>
          <w:rFonts w:hAnsi="宋体" w:cs="宋体"/>
        </w:rPr>
        <w:t>耕地保护</w:t>
      </w:r>
      <w:r>
        <w:rPr>
          <w:rFonts w:hAnsi="宋体" w:cs="宋体" w:hint="eastAsia"/>
        </w:rPr>
        <w:t>或</w:t>
      </w:r>
      <w:r>
        <w:rPr>
          <w:rFonts w:hAnsi="宋体" w:cs="宋体"/>
        </w:rPr>
        <w:t>土地资源政策研究类）</w:t>
      </w:r>
      <w:r>
        <w:rPr>
          <w:rFonts w:ascii="新宋体" w:hAnsi="新宋体" w:hint="eastAsia"/>
        </w:rPr>
        <w:t>获</w:t>
      </w:r>
      <w:r>
        <w:rPr>
          <w:rFonts w:hAnsi="宋体" w:cs="宋体" w:hint="eastAsia"/>
        </w:rPr>
        <w:t>省政府或部级</w:t>
      </w:r>
      <w:r>
        <w:rPr>
          <w:rFonts w:ascii="新宋体" w:hAnsi="新宋体" w:hint="eastAsia"/>
        </w:rPr>
        <w:t>奖项的</w:t>
      </w:r>
      <w:r>
        <w:rPr>
          <w:rFonts w:hAnsi="宋体" w:cs="宋体" w:hint="eastAsia"/>
        </w:rPr>
        <w:t>，每个得2分，满分10分。（须提供获奖证书或其他可证明承担项目的相关获奖证明材料复印件，获奖作者提供投标人为其缴纳的近期（距开标之日前半年内）任意三个月社保证明复印件，不按照上述要求提供资料者，不作为评分的依据）。</w:t>
      </w:r>
    </w:p>
    <w:p w:rsidR="00804B58" w:rsidRDefault="00804B58">
      <w:pPr>
        <w:spacing w:line="360" w:lineRule="auto"/>
        <w:jc w:val="left"/>
        <w:rPr>
          <w:b/>
        </w:rPr>
      </w:pPr>
      <w:r>
        <w:rPr>
          <w:rFonts w:ascii="宋体" w:hAnsi="宋体" w:cs="宋体" w:hint="eastAsia"/>
          <w:b/>
        </w:rPr>
        <w:lastRenderedPageBreak/>
        <w:t>5、总得分=1+2+3+4</w:t>
      </w:r>
    </w:p>
    <w:p w:rsidR="00804B58" w:rsidRDefault="00804B58">
      <w:pPr>
        <w:spacing w:line="360" w:lineRule="exact"/>
        <w:ind w:firstLine="420"/>
        <w:rPr>
          <w:rFonts w:ascii="宋体" w:hAnsi="宋体" w:cs="宋体" w:hint="eastAsia"/>
          <w:bCs/>
          <w:kern w:val="0"/>
          <w:szCs w:val="21"/>
        </w:rPr>
      </w:pPr>
      <w:r>
        <w:rPr>
          <w:rFonts w:ascii="宋体" w:hAnsi="宋体" w:cs="宋体" w:hint="eastAsia"/>
          <w:b/>
          <w:bCs/>
          <w:kern w:val="0"/>
          <w:szCs w:val="21"/>
        </w:rPr>
        <w:t>注：本项目为服务采购项目，不属于财政部规定的节能产品和环境标志产品范畴，不适用财库〔2019〕9号及财库〔2019〕19号文件规定，也不适用《广西壮族自治区人民政府办公厅关于印发招标采购促进广西工业产品产销对接实施细则的通知》（桂政办发【2015】78</w:t>
      </w:r>
      <w:r w:rsidR="007F54C8">
        <w:rPr>
          <w:rFonts w:ascii="宋体" w:hAnsi="宋体" w:cs="宋体" w:hint="eastAsia"/>
          <w:b/>
          <w:bCs/>
          <w:kern w:val="0"/>
          <w:szCs w:val="21"/>
        </w:rPr>
        <w:t>号）的相关规定</w:t>
      </w:r>
      <w:r>
        <w:rPr>
          <w:rFonts w:ascii="宋体" w:hAnsi="宋体" w:cs="宋体" w:hint="eastAsia"/>
          <w:b/>
          <w:bCs/>
          <w:kern w:val="0"/>
          <w:szCs w:val="21"/>
        </w:rPr>
        <w:t>。</w:t>
      </w:r>
    </w:p>
    <w:p w:rsidR="00804B58" w:rsidRDefault="00804B58">
      <w:pPr>
        <w:pStyle w:val="aa"/>
        <w:spacing w:line="360" w:lineRule="atLeast"/>
        <w:ind w:firstLineChars="200" w:firstLine="422"/>
        <w:rPr>
          <w:rFonts w:hAnsi="宋体" w:cs="宋体" w:hint="eastAsia"/>
          <w:b/>
          <w:bCs/>
        </w:rPr>
      </w:pPr>
    </w:p>
    <w:p w:rsidR="00804B58" w:rsidRDefault="00804B58">
      <w:pPr>
        <w:pStyle w:val="aa"/>
        <w:spacing w:line="360" w:lineRule="atLeast"/>
        <w:ind w:firstLineChars="200" w:firstLine="422"/>
        <w:rPr>
          <w:rFonts w:hAnsi="宋体" w:cs="宋体" w:hint="eastAsia"/>
          <w:b/>
          <w:bCs/>
        </w:rPr>
      </w:pPr>
      <w:r>
        <w:rPr>
          <w:rFonts w:hAnsi="宋体" w:cs="宋体" w:hint="eastAsia"/>
          <w:b/>
          <w:bCs/>
        </w:rPr>
        <w:t>三、成交候选人推荐原则</w:t>
      </w:r>
    </w:p>
    <w:p w:rsidR="00804B58" w:rsidRDefault="00804B58">
      <w:pPr>
        <w:spacing w:beforeLines="50" w:before="156" w:afterLines="50" w:after="156" w:line="360" w:lineRule="atLeast"/>
        <w:ind w:firstLineChars="200" w:firstLine="404"/>
        <w:rPr>
          <w:rFonts w:ascii="宋体" w:hAnsi="宋体" w:cs="宋体" w:hint="eastAsia"/>
          <w:bCs/>
          <w:spacing w:val="-4"/>
          <w:szCs w:val="21"/>
        </w:rPr>
      </w:pPr>
      <w:r>
        <w:rPr>
          <w:rFonts w:ascii="宋体" w:hAnsi="宋体" w:cs="宋体" w:hint="eastAsia"/>
          <w:bCs/>
          <w:spacing w:val="-4"/>
          <w:szCs w:val="21"/>
        </w:rPr>
        <w:t>1、磋商小组根据综合评分情况，按照评审得分由高到低顺序推荐3名以上成交候选供应商，符合财库﹝2014﹞214号《政府采购竞争性磋商采购方式管理暂行办法》第三条第四项情形，及财库〔2015〕124号《财政部关于政府采购竞争性磋商采购方式管理暂行办法有关问题的补充通知》规定的，可以推荐2家成交候选供应商。评审得分相同的，按照最后报价由低到高的顺序推荐。评审得分且最后报价相同的，按照技术指标优劣顺序推荐。</w:t>
      </w:r>
    </w:p>
    <w:p w:rsidR="00804B58" w:rsidRDefault="00804B58">
      <w:pPr>
        <w:spacing w:beforeLines="50" w:before="156" w:afterLines="50" w:after="156" w:line="360" w:lineRule="atLeast"/>
        <w:ind w:firstLineChars="200" w:firstLine="404"/>
        <w:rPr>
          <w:rFonts w:ascii="宋体" w:hAnsi="宋体" w:cs="宋体" w:hint="eastAsia"/>
          <w:bCs/>
          <w:spacing w:val="-4"/>
          <w:szCs w:val="21"/>
        </w:rPr>
      </w:pPr>
      <w:r>
        <w:rPr>
          <w:rFonts w:ascii="宋体" w:hAnsi="宋体" w:cs="宋体" w:hint="eastAsia"/>
          <w:bCs/>
          <w:spacing w:val="-4"/>
          <w:szCs w:val="21"/>
        </w:rPr>
        <w:t>2、采购单位应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804B58" w:rsidRDefault="00804B58">
      <w:pPr>
        <w:spacing w:beforeLines="50" w:before="156" w:afterLines="50" w:after="156" w:line="360" w:lineRule="atLeast"/>
        <w:ind w:firstLineChars="200" w:firstLine="404"/>
        <w:rPr>
          <w:rFonts w:ascii="宋体" w:hAnsi="宋体" w:cs="宋体" w:hint="eastAsia"/>
          <w:bCs/>
          <w:spacing w:val="-4"/>
          <w:szCs w:val="21"/>
        </w:rPr>
      </w:pPr>
      <w:r>
        <w:rPr>
          <w:rFonts w:ascii="宋体" w:hAnsi="宋体" w:cs="宋体" w:hint="eastAsia"/>
          <w:bCs/>
          <w:spacing w:val="-4"/>
          <w:szCs w:val="21"/>
        </w:rPr>
        <w:t>3、成交供应商拒绝与采购人签订合同的，采购人可以按照评审报告推荐的成交候选人名单排序，确定下一候选人为成交供应商，也可以重新开展政府采购活动。</w:t>
      </w:r>
    </w:p>
    <w:p w:rsidR="00804B58" w:rsidRDefault="00804B58">
      <w:pPr>
        <w:spacing w:line="440" w:lineRule="exact"/>
        <w:jc w:val="center"/>
        <w:rPr>
          <w:rFonts w:ascii="宋体" w:hAnsi="宋体" w:cs="宋体" w:hint="eastAsia"/>
          <w:szCs w:val="21"/>
        </w:rPr>
      </w:pPr>
      <w:r>
        <w:rPr>
          <w:rFonts w:ascii="宋体" w:hAnsi="宋体" w:cs="宋体" w:hint="eastAsia"/>
          <w:szCs w:val="21"/>
        </w:rPr>
        <w:br w:type="page"/>
      </w: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spacing w:line="440" w:lineRule="exact"/>
        <w:jc w:val="center"/>
        <w:rPr>
          <w:rFonts w:ascii="宋体" w:hAnsi="宋体" w:cs="宋体" w:hint="eastAsia"/>
          <w:szCs w:val="21"/>
        </w:rPr>
      </w:pPr>
    </w:p>
    <w:p w:rsidR="00804B58" w:rsidRDefault="00804B58">
      <w:pPr>
        <w:pStyle w:val="2"/>
        <w:jc w:val="center"/>
        <w:rPr>
          <w:rFonts w:ascii="宋体" w:hAnsi="宋体" w:cs="宋体" w:hint="eastAsia"/>
        </w:rPr>
      </w:pPr>
      <w:bookmarkStart w:id="62" w:name="_Toc499576939"/>
      <w:r>
        <w:rPr>
          <w:rFonts w:ascii="宋体" w:hAnsi="宋体" w:cs="宋体" w:hint="eastAsia"/>
        </w:rPr>
        <w:t>第五章 响应文件格式</w:t>
      </w:r>
      <w:bookmarkEnd w:id="62"/>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r>
        <w:rPr>
          <w:rFonts w:ascii="宋体" w:hAnsi="宋体" w:cs="宋体" w:hint="eastAsia"/>
          <w:b/>
          <w:sz w:val="32"/>
          <w:szCs w:val="32"/>
        </w:rPr>
        <w:br w:type="page"/>
      </w:r>
    </w:p>
    <w:p w:rsidR="00804B58" w:rsidRDefault="00804B58">
      <w:pPr>
        <w:spacing w:line="240" w:lineRule="atLeast"/>
        <w:jc w:val="center"/>
        <w:rPr>
          <w:rFonts w:ascii="宋体" w:hAnsi="宋体" w:cs="宋体" w:hint="eastAsia"/>
          <w:b/>
          <w:sz w:val="32"/>
          <w:szCs w:val="32"/>
        </w:rPr>
      </w:pPr>
    </w:p>
    <w:p w:rsidR="00804B58" w:rsidRDefault="00804B58">
      <w:pPr>
        <w:spacing w:line="240" w:lineRule="atLeast"/>
        <w:jc w:val="center"/>
        <w:rPr>
          <w:rFonts w:ascii="宋体" w:hAnsi="宋体" w:cs="宋体" w:hint="eastAsia"/>
          <w:b/>
          <w:sz w:val="32"/>
          <w:szCs w:val="32"/>
        </w:rPr>
      </w:pPr>
      <w:r>
        <w:rPr>
          <w:rFonts w:ascii="宋体" w:hAnsi="宋体" w:cs="宋体" w:hint="eastAsia"/>
          <w:b/>
          <w:sz w:val="44"/>
          <w:szCs w:val="44"/>
        </w:rPr>
        <w:t>响 应 文 件</w:t>
      </w:r>
      <w:r>
        <w:rPr>
          <w:rFonts w:ascii="宋体" w:hAnsi="宋体" w:cs="宋体" w:hint="eastAsia"/>
          <w:b/>
          <w:sz w:val="32"/>
          <w:szCs w:val="32"/>
        </w:rPr>
        <w:t xml:space="preserve"> </w:t>
      </w:r>
      <w:r>
        <w:rPr>
          <w:rFonts w:ascii="宋体" w:hAnsi="宋体" w:cs="宋体" w:hint="eastAsia"/>
          <w:szCs w:val="21"/>
        </w:rPr>
        <w:t>(封面）</w:t>
      </w:r>
    </w:p>
    <w:p w:rsidR="00804B58" w:rsidRDefault="00804B58">
      <w:pPr>
        <w:spacing w:line="360" w:lineRule="auto"/>
        <w:jc w:val="center"/>
        <w:rPr>
          <w:rFonts w:ascii="宋体" w:hAnsi="宋体" w:cs="宋体" w:hint="eastAsia"/>
          <w:szCs w:val="21"/>
        </w:rPr>
      </w:pPr>
    </w:p>
    <w:p w:rsidR="00804B58" w:rsidRDefault="00804B58">
      <w:pPr>
        <w:spacing w:line="360" w:lineRule="auto"/>
        <w:jc w:val="center"/>
        <w:rPr>
          <w:rFonts w:ascii="宋体" w:hAnsi="宋体" w:cs="宋体" w:hint="eastAsia"/>
          <w:szCs w:val="21"/>
        </w:rPr>
      </w:pPr>
    </w:p>
    <w:p w:rsidR="00804B58" w:rsidRDefault="00804B58">
      <w:pPr>
        <w:spacing w:line="360" w:lineRule="auto"/>
        <w:jc w:val="center"/>
        <w:rPr>
          <w:rFonts w:ascii="宋体" w:hAnsi="宋体" w:cs="宋体" w:hint="eastAsia"/>
          <w:szCs w:val="21"/>
        </w:rPr>
      </w:pPr>
    </w:p>
    <w:p w:rsidR="00804B58" w:rsidRDefault="00804B58">
      <w:pPr>
        <w:spacing w:line="360" w:lineRule="auto"/>
        <w:jc w:val="center"/>
        <w:rPr>
          <w:rFonts w:ascii="宋体" w:hAnsi="宋体" w:cs="宋体" w:hint="eastAsia"/>
          <w:szCs w:val="21"/>
        </w:rPr>
      </w:pPr>
    </w:p>
    <w:p w:rsidR="00804B58" w:rsidRDefault="00804B58">
      <w:pPr>
        <w:spacing w:line="360" w:lineRule="auto"/>
        <w:jc w:val="center"/>
        <w:rPr>
          <w:rFonts w:ascii="宋体" w:hAnsi="宋体" w:cs="宋体" w:hint="eastAsia"/>
          <w:szCs w:val="21"/>
        </w:rPr>
      </w:pPr>
    </w:p>
    <w:p w:rsidR="00804B58" w:rsidRDefault="00804B58">
      <w:pPr>
        <w:spacing w:line="360" w:lineRule="auto"/>
        <w:jc w:val="center"/>
        <w:rPr>
          <w:rFonts w:ascii="宋体" w:hAnsi="宋体" w:cs="宋体" w:hint="eastAsia"/>
          <w:szCs w:val="21"/>
        </w:rPr>
      </w:pPr>
    </w:p>
    <w:p w:rsidR="00804B58" w:rsidRDefault="00804B58">
      <w:pPr>
        <w:spacing w:line="360" w:lineRule="auto"/>
        <w:jc w:val="center"/>
        <w:rPr>
          <w:rFonts w:ascii="宋体" w:hAnsi="宋体" w:cs="宋体" w:hint="eastAsia"/>
          <w:szCs w:val="21"/>
        </w:rPr>
      </w:pPr>
    </w:p>
    <w:p w:rsidR="00804B58" w:rsidRDefault="00804B58">
      <w:pPr>
        <w:spacing w:line="360" w:lineRule="auto"/>
        <w:jc w:val="left"/>
        <w:rPr>
          <w:rFonts w:ascii="宋体" w:hAnsi="宋体" w:cs="宋体" w:hint="eastAsia"/>
          <w:szCs w:val="21"/>
          <w:u w:val="single"/>
        </w:rPr>
      </w:pPr>
      <w:r>
        <w:rPr>
          <w:rFonts w:ascii="宋体" w:hAnsi="宋体" w:cs="宋体" w:hint="eastAsia"/>
          <w:szCs w:val="21"/>
        </w:rPr>
        <w:t>采购项目编号：</w:t>
      </w:r>
      <w:r>
        <w:rPr>
          <w:rFonts w:ascii="宋体" w:hAnsi="宋体" w:cs="宋体" w:hint="eastAsia"/>
          <w:szCs w:val="21"/>
          <w:u w:val="single"/>
        </w:rPr>
        <w:t xml:space="preserve">                       </w:t>
      </w:r>
    </w:p>
    <w:p w:rsidR="00804B58" w:rsidRDefault="00804B58">
      <w:pPr>
        <w:tabs>
          <w:tab w:val="left" w:pos="3240"/>
        </w:tabs>
        <w:spacing w:line="360" w:lineRule="auto"/>
        <w:jc w:val="left"/>
        <w:rPr>
          <w:rFonts w:ascii="宋体" w:hAnsi="宋体" w:cs="宋体" w:hint="eastAsia"/>
          <w:szCs w:val="21"/>
          <w:u w:val="single"/>
        </w:rPr>
      </w:pPr>
      <w:r>
        <w:rPr>
          <w:rFonts w:ascii="宋体" w:hAnsi="宋体" w:cs="宋体" w:hint="eastAsia"/>
          <w:szCs w:val="21"/>
        </w:rPr>
        <w:t>采购项目名称：</w:t>
      </w:r>
      <w:r>
        <w:rPr>
          <w:rFonts w:ascii="宋体" w:hAnsi="宋体" w:cs="宋体" w:hint="eastAsia"/>
          <w:szCs w:val="21"/>
          <w:u w:val="single"/>
        </w:rPr>
        <w:t xml:space="preserve">                       </w:t>
      </w:r>
    </w:p>
    <w:p w:rsidR="00804B58" w:rsidRDefault="00804B58">
      <w:pPr>
        <w:spacing w:line="360" w:lineRule="auto"/>
        <w:jc w:val="left"/>
        <w:rPr>
          <w:rFonts w:ascii="宋体" w:hAnsi="宋体" w:cs="宋体" w:hint="eastAsia"/>
          <w:szCs w:val="21"/>
          <w:u w:val="single"/>
        </w:rPr>
      </w:pPr>
      <w:r>
        <w:rPr>
          <w:rFonts w:ascii="宋体" w:hAnsi="宋体" w:cs="宋体" w:hint="eastAsia"/>
          <w:szCs w:val="21"/>
        </w:rPr>
        <w:t>分标或标段号：</w:t>
      </w:r>
      <w:r>
        <w:rPr>
          <w:rFonts w:ascii="宋体" w:hAnsi="宋体" w:cs="宋体" w:hint="eastAsia"/>
          <w:szCs w:val="21"/>
          <w:u w:val="single"/>
        </w:rPr>
        <w:t xml:space="preserve">   （如有）             </w:t>
      </w:r>
    </w:p>
    <w:p w:rsidR="00804B58" w:rsidRDefault="00804B58">
      <w:pPr>
        <w:tabs>
          <w:tab w:val="left" w:pos="2625"/>
        </w:tabs>
        <w:spacing w:line="360" w:lineRule="auto"/>
        <w:jc w:val="center"/>
        <w:rPr>
          <w:rFonts w:ascii="宋体" w:hAnsi="宋体" w:cs="宋体" w:hint="eastAsia"/>
          <w:szCs w:val="21"/>
        </w:rPr>
      </w:pPr>
    </w:p>
    <w:p w:rsidR="00804B58" w:rsidRDefault="00804B58">
      <w:pPr>
        <w:tabs>
          <w:tab w:val="left" w:pos="2625"/>
        </w:tabs>
        <w:spacing w:line="360" w:lineRule="auto"/>
        <w:jc w:val="center"/>
        <w:rPr>
          <w:rFonts w:ascii="宋体" w:hAnsi="宋体" w:cs="宋体" w:hint="eastAsia"/>
          <w:szCs w:val="21"/>
        </w:rPr>
      </w:pPr>
    </w:p>
    <w:p w:rsidR="00804B58" w:rsidRDefault="00804B58">
      <w:pPr>
        <w:spacing w:line="360" w:lineRule="auto"/>
        <w:jc w:val="center"/>
        <w:rPr>
          <w:rFonts w:ascii="宋体" w:hAnsi="宋体" w:cs="宋体" w:hint="eastAsia"/>
          <w:szCs w:val="21"/>
        </w:rPr>
      </w:pPr>
      <w:r>
        <w:rPr>
          <w:rFonts w:ascii="宋体" w:hAnsi="宋体" w:cs="宋体" w:hint="eastAsia"/>
          <w:szCs w:val="21"/>
        </w:rPr>
        <w:t xml:space="preserve">                                        （供应商名称）</w:t>
      </w:r>
    </w:p>
    <w:p w:rsidR="00804B58" w:rsidRDefault="00804B58">
      <w:pPr>
        <w:spacing w:line="360" w:lineRule="auto"/>
        <w:ind w:firstLineChars="2910" w:firstLine="6111"/>
        <w:rPr>
          <w:rFonts w:ascii="宋体" w:hAnsi="宋体" w:cs="宋体" w:hint="eastAsia"/>
          <w:szCs w:val="21"/>
        </w:rPr>
      </w:pPr>
      <w:r>
        <w:rPr>
          <w:rFonts w:ascii="宋体" w:hAnsi="宋体" w:cs="宋体" w:hint="eastAsia"/>
          <w:szCs w:val="21"/>
        </w:rPr>
        <w:t>年    月    日</w:t>
      </w:r>
    </w:p>
    <w:p w:rsidR="00804B58" w:rsidRDefault="00804B58">
      <w:pPr>
        <w:spacing w:line="300" w:lineRule="auto"/>
        <w:rPr>
          <w:rFonts w:ascii="宋体" w:hAnsi="宋体" w:cs="宋体" w:hint="eastAsia"/>
          <w:szCs w:val="21"/>
        </w:rPr>
      </w:pPr>
    </w:p>
    <w:p w:rsidR="00804B58" w:rsidRDefault="00804B58">
      <w:pPr>
        <w:spacing w:line="300" w:lineRule="auto"/>
        <w:rPr>
          <w:rFonts w:ascii="宋体" w:hAnsi="宋体" w:cs="宋体" w:hint="eastAsia"/>
          <w:szCs w:val="21"/>
        </w:rPr>
      </w:pPr>
    </w:p>
    <w:p w:rsidR="00804B58" w:rsidRDefault="00804B58">
      <w:pPr>
        <w:spacing w:line="300" w:lineRule="auto"/>
        <w:rPr>
          <w:rFonts w:ascii="宋体" w:hAnsi="宋体" w:cs="宋体" w:hint="eastAsia"/>
          <w:szCs w:val="21"/>
        </w:rPr>
      </w:pPr>
    </w:p>
    <w:p w:rsidR="00804B58" w:rsidRDefault="00804B58">
      <w:pPr>
        <w:spacing w:line="300" w:lineRule="auto"/>
        <w:rPr>
          <w:rFonts w:ascii="宋体" w:hAnsi="宋体" w:cs="宋体" w:hint="eastAsia"/>
          <w:szCs w:val="21"/>
        </w:rPr>
      </w:pPr>
    </w:p>
    <w:p w:rsidR="00804B58" w:rsidRDefault="00804B58">
      <w:pPr>
        <w:spacing w:line="300" w:lineRule="auto"/>
        <w:rPr>
          <w:rFonts w:ascii="宋体" w:hAnsi="宋体" w:cs="宋体" w:hint="eastAsia"/>
          <w:szCs w:val="21"/>
        </w:rPr>
      </w:pPr>
    </w:p>
    <w:p w:rsidR="00804B58" w:rsidRDefault="00804B58">
      <w:pPr>
        <w:spacing w:line="300" w:lineRule="auto"/>
        <w:rPr>
          <w:rFonts w:ascii="宋体" w:hAnsi="宋体" w:cs="宋体" w:hint="eastAsia"/>
          <w:szCs w:val="21"/>
        </w:rPr>
      </w:pPr>
    </w:p>
    <w:p w:rsidR="00804B58" w:rsidRDefault="00804B58">
      <w:pPr>
        <w:spacing w:line="300" w:lineRule="auto"/>
        <w:rPr>
          <w:rFonts w:ascii="宋体" w:hAnsi="宋体" w:cs="宋体" w:hint="eastAsia"/>
          <w:szCs w:val="21"/>
        </w:rPr>
      </w:pPr>
    </w:p>
    <w:p w:rsidR="00804B58" w:rsidRDefault="00804B58">
      <w:pPr>
        <w:spacing w:line="300" w:lineRule="auto"/>
        <w:rPr>
          <w:rFonts w:ascii="宋体" w:hAnsi="宋体" w:cs="宋体" w:hint="eastAsia"/>
          <w:szCs w:val="21"/>
        </w:rPr>
      </w:pPr>
    </w:p>
    <w:p w:rsidR="00804B58" w:rsidRDefault="00804B58">
      <w:pPr>
        <w:spacing w:line="300" w:lineRule="auto"/>
        <w:rPr>
          <w:rFonts w:ascii="宋体" w:hAnsi="宋体" w:cs="宋体" w:hint="eastAsia"/>
          <w:szCs w:val="21"/>
        </w:rPr>
      </w:pPr>
    </w:p>
    <w:p w:rsidR="00804B58" w:rsidRDefault="00804B58">
      <w:pPr>
        <w:spacing w:line="300" w:lineRule="auto"/>
        <w:rPr>
          <w:rFonts w:ascii="宋体" w:hAnsi="宋体" w:cs="宋体" w:hint="eastAsia"/>
          <w:szCs w:val="21"/>
        </w:rPr>
      </w:pPr>
    </w:p>
    <w:p w:rsidR="00804B58" w:rsidRDefault="00804B58">
      <w:pPr>
        <w:spacing w:line="300" w:lineRule="auto"/>
        <w:rPr>
          <w:rFonts w:ascii="宋体" w:hAnsi="宋体" w:cs="宋体" w:hint="eastAsia"/>
          <w:szCs w:val="21"/>
        </w:rPr>
      </w:pPr>
      <w:r>
        <w:rPr>
          <w:rFonts w:ascii="宋体" w:hAnsi="宋体" w:cs="宋体" w:hint="eastAsia"/>
          <w:szCs w:val="21"/>
        </w:rPr>
        <w:br w:type="page"/>
      </w:r>
    </w:p>
    <w:p w:rsidR="00804B58" w:rsidRDefault="00804B58">
      <w:pPr>
        <w:spacing w:line="300" w:lineRule="auto"/>
        <w:rPr>
          <w:rFonts w:ascii="宋体" w:hAnsi="宋体" w:cs="宋体" w:hint="eastAsia"/>
          <w:b/>
          <w:szCs w:val="21"/>
        </w:rPr>
      </w:pPr>
      <w:r>
        <w:rPr>
          <w:rFonts w:ascii="宋体" w:hAnsi="宋体" w:cs="宋体" w:hint="eastAsia"/>
          <w:b/>
          <w:szCs w:val="21"/>
        </w:rPr>
        <w:t xml:space="preserve">附件一 </w:t>
      </w:r>
    </w:p>
    <w:p w:rsidR="00804B58" w:rsidRDefault="00804B58">
      <w:pPr>
        <w:spacing w:line="320" w:lineRule="exact"/>
        <w:rPr>
          <w:rFonts w:ascii="宋体" w:hAnsi="宋体" w:cs="宋体" w:hint="eastAsia"/>
          <w:szCs w:val="21"/>
        </w:rPr>
      </w:pPr>
    </w:p>
    <w:p w:rsidR="00804B58" w:rsidRDefault="00804B58">
      <w:pPr>
        <w:spacing w:line="320" w:lineRule="exact"/>
        <w:jc w:val="center"/>
        <w:rPr>
          <w:rFonts w:ascii="宋体" w:hAnsi="宋体" w:cs="宋体" w:hint="eastAsia"/>
          <w:b/>
          <w:sz w:val="32"/>
          <w:szCs w:val="32"/>
        </w:rPr>
      </w:pPr>
      <w:r>
        <w:rPr>
          <w:rFonts w:ascii="宋体" w:hAnsi="宋体" w:cs="宋体" w:hint="eastAsia"/>
          <w:b/>
          <w:sz w:val="32"/>
          <w:szCs w:val="32"/>
        </w:rPr>
        <w:t>磋  商  书</w:t>
      </w:r>
    </w:p>
    <w:p w:rsidR="00804B58" w:rsidRDefault="00804B58">
      <w:pPr>
        <w:spacing w:line="320" w:lineRule="exact"/>
        <w:jc w:val="center"/>
        <w:rPr>
          <w:rFonts w:ascii="宋体" w:hAnsi="宋体" w:cs="宋体" w:hint="eastAsia"/>
          <w:b/>
          <w:sz w:val="32"/>
          <w:szCs w:val="32"/>
        </w:rPr>
      </w:pPr>
    </w:p>
    <w:p w:rsidR="00804B58" w:rsidRDefault="00804B58">
      <w:pPr>
        <w:pStyle w:val="aa"/>
        <w:spacing w:line="320" w:lineRule="exact"/>
        <w:rPr>
          <w:rFonts w:hAnsi="宋体" w:cs="宋体" w:hint="eastAsia"/>
        </w:rPr>
      </w:pPr>
      <w:r>
        <w:rPr>
          <w:rFonts w:hAnsi="宋体" w:cs="宋体" w:hint="eastAsia"/>
          <w:u w:val="single"/>
        </w:rPr>
        <w:t>（采购代理机构）</w:t>
      </w:r>
      <w:r>
        <w:rPr>
          <w:rFonts w:hAnsi="宋体" w:cs="宋体" w:hint="eastAsia"/>
        </w:rPr>
        <w:t>：</w:t>
      </w:r>
    </w:p>
    <w:p w:rsidR="00804B58" w:rsidRDefault="00804B58">
      <w:pPr>
        <w:pStyle w:val="aa"/>
        <w:spacing w:line="320" w:lineRule="exact"/>
        <w:ind w:firstLine="480"/>
        <w:rPr>
          <w:rFonts w:hAnsi="宋体" w:cs="宋体" w:hint="eastAsia"/>
        </w:rPr>
      </w:pPr>
      <w:r>
        <w:rPr>
          <w:rFonts w:hAnsi="宋体" w:cs="宋体" w:hint="eastAsia"/>
        </w:rPr>
        <w:t>依据贵方</w:t>
      </w:r>
      <w:r>
        <w:rPr>
          <w:rFonts w:hAnsi="宋体" w:cs="宋体" w:hint="eastAsia"/>
          <w:u w:val="single"/>
        </w:rPr>
        <w:t>（项目名称/文件编号）</w:t>
      </w:r>
      <w:r>
        <w:rPr>
          <w:rFonts w:hAnsi="宋体" w:cs="宋体" w:hint="eastAsia"/>
        </w:rPr>
        <w:t>项目采购的磋商邀请，我方</w:t>
      </w:r>
      <w:r>
        <w:rPr>
          <w:rFonts w:hAnsi="宋体" w:cs="宋体" w:hint="eastAsia"/>
          <w:u w:val="single"/>
        </w:rPr>
        <w:t>（姓名和职务）</w:t>
      </w:r>
      <w:r>
        <w:rPr>
          <w:rFonts w:hAnsi="宋体" w:cs="宋体" w:hint="eastAsia"/>
        </w:rPr>
        <w:t>代表供应商</w:t>
      </w:r>
      <w:r>
        <w:rPr>
          <w:rFonts w:hAnsi="宋体" w:cs="宋体" w:hint="eastAsia"/>
          <w:u w:val="single"/>
        </w:rPr>
        <w:t>（供应商名称、地址）</w:t>
      </w:r>
      <w:r>
        <w:rPr>
          <w:rFonts w:hAnsi="宋体" w:cs="宋体" w:hint="eastAsia"/>
        </w:rPr>
        <w:t>提交下述响应文件正本一份，副本</w:t>
      </w:r>
      <w:r>
        <w:rPr>
          <w:rFonts w:hAnsi="宋体" w:cs="宋体" w:hint="eastAsia"/>
          <w:u w:val="single"/>
        </w:rPr>
        <w:t xml:space="preserve">   </w:t>
      </w:r>
      <w:r>
        <w:rPr>
          <w:rFonts w:hAnsi="宋体" w:cs="宋体" w:hint="eastAsia"/>
        </w:rPr>
        <w:t>份，包含下列内容：</w:t>
      </w:r>
    </w:p>
    <w:p w:rsidR="00804B58" w:rsidRDefault="00804B58">
      <w:pPr>
        <w:pStyle w:val="aa"/>
        <w:spacing w:line="320" w:lineRule="exact"/>
        <w:ind w:firstLine="480"/>
        <w:rPr>
          <w:rFonts w:hAnsi="宋体" w:cs="宋体" w:hint="eastAsia"/>
        </w:rPr>
      </w:pPr>
      <w:r>
        <w:rPr>
          <w:rFonts w:hAnsi="宋体" w:cs="宋体" w:hint="eastAsia"/>
        </w:rPr>
        <w:t>1. 报价表；</w:t>
      </w:r>
    </w:p>
    <w:p w:rsidR="00804B58" w:rsidRDefault="00804B58">
      <w:pPr>
        <w:pStyle w:val="aa"/>
        <w:spacing w:line="320" w:lineRule="exact"/>
        <w:ind w:firstLine="480"/>
        <w:rPr>
          <w:rFonts w:hAnsi="宋体" w:cs="宋体" w:hint="eastAsia"/>
        </w:rPr>
      </w:pPr>
      <w:r>
        <w:rPr>
          <w:rFonts w:hAnsi="宋体" w:cs="宋体" w:hint="eastAsia"/>
        </w:rPr>
        <w:t>2. 服务响应、偏离情况说明表；</w:t>
      </w:r>
    </w:p>
    <w:p w:rsidR="00804B58" w:rsidRDefault="00804B58">
      <w:pPr>
        <w:pStyle w:val="aa"/>
        <w:spacing w:line="320" w:lineRule="exact"/>
        <w:ind w:firstLine="480"/>
        <w:rPr>
          <w:rFonts w:hAnsi="宋体" w:cs="宋体" w:hint="eastAsia"/>
        </w:rPr>
      </w:pPr>
      <w:r>
        <w:rPr>
          <w:rFonts w:hAnsi="宋体" w:cs="宋体" w:hint="eastAsia"/>
        </w:rPr>
        <w:t>3. 商务响应表；</w:t>
      </w:r>
    </w:p>
    <w:p w:rsidR="00804B58" w:rsidRDefault="00804B58">
      <w:pPr>
        <w:pStyle w:val="aa"/>
        <w:spacing w:line="320" w:lineRule="exact"/>
        <w:ind w:firstLine="480"/>
        <w:rPr>
          <w:rFonts w:hAnsi="宋体" w:cs="宋体" w:hint="eastAsia"/>
        </w:rPr>
      </w:pPr>
      <w:r>
        <w:rPr>
          <w:rFonts w:hAnsi="宋体" w:cs="宋体" w:hint="eastAsia"/>
        </w:rPr>
        <w:t>4. 按竞争性磋商文件磋商须知和项目服务要求提供的有关文件；</w:t>
      </w:r>
    </w:p>
    <w:p w:rsidR="00804B58" w:rsidRDefault="00804B58">
      <w:pPr>
        <w:pStyle w:val="aa"/>
        <w:spacing w:line="320" w:lineRule="exact"/>
        <w:ind w:firstLine="480"/>
        <w:rPr>
          <w:rFonts w:hAnsi="宋体" w:cs="宋体" w:hint="eastAsia"/>
        </w:rPr>
      </w:pPr>
      <w:r>
        <w:rPr>
          <w:rFonts w:hAnsi="宋体" w:cs="宋体" w:hint="eastAsia"/>
        </w:rPr>
        <w:t>5. 资格证明文件；</w:t>
      </w:r>
    </w:p>
    <w:p w:rsidR="00804B58" w:rsidRDefault="00804B58">
      <w:pPr>
        <w:pStyle w:val="aa"/>
        <w:spacing w:line="320" w:lineRule="exact"/>
        <w:ind w:firstLineChars="200" w:firstLine="420"/>
        <w:rPr>
          <w:rFonts w:hAnsi="宋体" w:cs="宋体" w:hint="eastAsia"/>
        </w:rPr>
      </w:pPr>
      <w:r>
        <w:rPr>
          <w:rFonts w:hAnsi="宋体" w:cs="宋体" w:hint="eastAsia"/>
        </w:rPr>
        <w:t>在此，授权代表宣布同意如下：</w:t>
      </w:r>
    </w:p>
    <w:p w:rsidR="00804B58" w:rsidRDefault="00804B58">
      <w:pPr>
        <w:pStyle w:val="aa"/>
        <w:spacing w:line="320" w:lineRule="exact"/>
        <w:ind w:firstLine="480"/>
        <w:rPr>
          <w:rFonts w:hAnsi="宋体" w:cs="宋体" w:hint="eastAsia"/>
        </w:rPr>
      </w:pPr>
      <w:r>
        <w:rPr>
          <w:rFonts w:hAnsi="宋体" w:cs="宋体" w:hint="eastAsia"/>
        </w:rPr>
        <w:t>1. 响应文件有效期：</w:t>
      </w:r>
      <w:r>
        <w:rPr>
          <w:rFonts w:hAnsi="宋体" w:cs="宋体" w:hint="eastAsia"/>
          <w:u w:val="single"/>
        </w:rPr>
        <w:t>自响应文件提交截止之日起120日历日</w:t>
      </w:r>
      <w:r>
        <w:rPr>
          <w:rFonts w:hAnsi="宋体" w:cs="宋体" w:hint="eastAsia"/>
        </w:rPr>
        <w:t>；</w:t>
      </w:r>
    </w:p>
    <w:p w:rsidR="00804B58" w:rsidRDefault="00804B58">
      <w:pPr>
        <w:pStyle w:val="aa"/>
        <w:spacing w:line="320" w:lineRule="exact"/>
        <w:ind w:firstLine="480"/>
        <w:rPr>
          <w:rFonts w:hAnsi="宋体" w:cs="宋体" w:hint="eastAsia"/>
        </w:rPr>
      </w:pPr>
      <w:r>
        <w:rPr>
          <w:rFonts w:hAnsi="宋体" w:cs="宋体" w:hint="eastAsia"/>
        </w:rPr>
        <w:t>2. 将按竞争性磋商文件的约定履行合同责任和义务；</w:t>
      </w:r>
    </w:p>
    <w:p w:rsidR="00804B58" w:rsidRDefault="00804B58">
      <w:pPr>
        <w:pStyle w:val="aa"/>
        <w:spacing w:line="320" w:lineRule="exact"/>
        <w:ind w:left="840" w:hanging="360"/>
        <w:rPr>
          <w:rFonts w:hAnsi="宋体" w:cs="宋体" w:hint="eastAsia"/>
        </w:rPr>
      </w:pPr>
      <w:r>
        <w:rPr>
          <w:rFonts w:hAnsi="宋体" w:cs="宋体" w:hint="eastAsia"/>
        </w:rPr>
        <w:t>3. 已详细审查全部竞争性磋商文件，包括</w:t>
      </w:r>
      <w:r>
        <w:rPr>
          <w:rFonts w:hAnsi="宋体" w:cs="宋体" w:hint="eastAsia"/>
          <w:u w:val="single"/>
        </w:rPr>
        <w:t>（补遗文件）（如果有的话）</w:t>
      </w:r>
      <w:r>
        <w:rPr>
          <w:rFonts w:hAnsi="宋体" w:cs="宋体" w:hint="eastAsia"/>
        </w:rPr>
        <w:t>；我们完全理解并同意放弃对这方面有不明及误解的权力；</w:t>
      </w:r>
    </w:p>
    <w:p w:rsidR="00804B58" w:rsidRDefault="00804B58">
      <w:pPr>
        <w:pStyle w:val="aa"/>
        <w:spacing w:line="320" w:lineRule="exact"/>
        <w:ind w:left="840" w:hanging="360"/>
        <w:rPr>
          <w:rFonts w:hAnsi="宋体" w:cs="宋体" w:hint="eastAsia"/>
        </w:rPr>
      </w:pPr>
      <w:r>
        <w:rPr>
          <w:rFonts w:hAnsi="宋体" w:cs="宋体" w:hint="eastAsia"/>
        </w:rPr>
        <w:t>4. 同意提供按照贵方可能要求的与其磋商有关的一切数据或资料；</w:t>
      </w:r>
    </w:p>
    <w:p w:rsidR="00804B58" w:rsidRDefault="00804B58">
      <w:pPr>
        <w:pStyle w:val="aa"/>
        <w:spacing w:line="320" w:lineRule="exact"/>
        <w:ind w:left="840" w:hanging="360"/>
        <w:rPr>
          <w:rFonts w:hAnsi="宋体" w:cs="宋体" w:hint="eastAsia"/>
        </w:rPr>
      </w:pPr>
      <w:r>
        <w:rPr>
          <w:rFonts w:hAnsi="宋体" w:cs="宋体" w:hint="eastAsia"/>
        </w:rPr>
        <w:t>5. 与本磋商有关的一切正式往来信函请寄：</w:t>
      </w:r>
      <w:r>
        <w:rPr>
          <w:rFonts w:hAnsi="宋体" w:cs="宋体" w:hint="eastAsia"/>
          <w:u w:val="single"/>
        </w:rPr>
        <w:t xml:space="preserve">                  </w:t>
      </w:r>
      <w:r>
        <w:rPr>
          <w:rFonts w:hAnsi="宋体" w:cs="宋体" w:hint="eastAsia"/>
        </w:rPr>
        <w:t>邮政编号：</w:t>
      </w:r>
      <w:r>
        <w:rPr>
          <w:rFonts w:hAnsi="宋体" w:cs="宋体" w:hint="eastAsia"/>
          <w:u w:val="single"/>
        </w:rPr>
        <w:t xml:space="preserve">    </w:t>
      </w:r>
    </w:p>
    <w:p w:rsidR="00804B58" w:rsidRDefault="00804B58">
      <w:pPr>
        <w:pStyle w:val="aa"/>
        <w:spacing w:line="320" w:lineRule="exact"/>
        <w:ind w:firstLine="840"/>
        <w:rPr>
          <w:rFonts w:hAnsi="宋体" w:cs="宋体" w:hint="eastAsia"/>
        </w:rPr>
      </w:pPr>
      <w:r>
        <w:rPr>
          <w:rFonts w:hAnsi="宋体" w:cs="宋体" w:hint="eastAsia"/>
        </w:rPr>
        <w:t>电话/传真：</w:t>
      </w:r>
      <w:r>
        <w:rPr>
          <w:rFonts w:hAnsi="宋体" w:cs="宋体" w:hint="eastAsia"/>
          <w:u w:val="single"/>
        </w:rPr>
        <w:t xml:space="preserve">                        </w:t>
      </w:r>
      <w:r>
        <w:rPr>
          <w:rFonts w:hAnsi="宋体" w:cs="宋体" w:hint="eastAsia"/>
        </w:rPr>
        <w:t xml:space="preserve"> 电子函件：</w:t>
      </w:r>
      <w:r>
        <w:rPr>
          <w:rFonts w:hAnsi="宋体" w:cs="宋体" w:hint="eastAsia"/>
          <w:u w:val="single"/>
        </w:rPr>
        <w:t xml:space="preserve">             </w:t>
      </w:r>
      <w:r>
        <w:rPr>
          <w:rFonts w:hAnsi="宋体" w:cs="宋体" w:hint="eastAsia"/>
        </w:rPr>
        <w:t xml:space="preserve">    </w:t>
      </w:r>
    </w:p>
    <w:p w:rsidR="00804B58" w:rsidRDefault="00804B58">
      <w:pPr>
        <w:pStyle w:val="aa"/>
        <w:spacing w:line="320" w:lineRule="exact"/>
        <w:ind w:firstLine="840"/>
        <w:rPr>
          <w:rFonts w:hAnsi="宋体" w:cs="宋体" w:hint="eastAsia"/>
        </w:rPr>
      </w:pPr>
    </w:p>
    <w:p w:rsidR="00804B58" w:rsidRDefault="00804B58">
      <w:pPr>
        <w:pStyle w:val="aa"/>
        <w:spacing w:line="320" w:lineRule="exact"/>
        <w:ind w:firstLine="840"/>
        <w:rPr>
          <w:rFonts w:hAnsi="宋体" w:cs="宋体" w:hint="eastAsia"/>
          <w:u w:val="single"/>
        </w:rPr>
      </w:pPr>
      <w:r>
        <w:rPr>
          <w:rFonts w:hAnsi="宋体" w:cs="宋体" w:hint="eastAsia"/>
        </w:rPr>
        <w:t>法定代表人（负责人）或被授权人（签字或盖章）：</w:t>
      </w:r>
      <w:r>
        <w:rPr>
          <w:rFonts w:hAnsi="宋体" w:cs="宋体" w:hint="eastAsia"/>
          <w:u w:val="single"/>
        </w:rPr>
        <w:t xml:space="preserve">                       </w:t>
      </w:r>
    </w:p>
    <w:p w:rsidR="00804B58" w:rsidRDefault="00804B58">
      <w:pPr>
        <w:pStyle w:val="aa"/>
        <w:spacing w:line="320" w:lineRule="exact"/>
        <w:ind w:firstLine="840"/>
        <w:rPr>
          <w:rFonts w:hAnsi="宋体" w:cs="宋体" w:hint="eastAsia"/>
        </w:rPr>
      </w:pPr>
      <w:r>
        <w:rPr>
          <w:rFonts w:hAnsi="宋体" w:cs="宋体" w:hint="eastAsia"/>
        </w:rPr>
        <w:t>供应商名称（公章）：</w:t>
      </w:r>
      <w:r>
        <w:rPr>
          <w:rFonts w:hAnsi="宋体" w:cs="宋体" w:hint="eastAsia"/>
          <w:u w:val="single"/>
        </w:rPr>
        <w:t xml:space="preserve">                                    </w:t>
      </w:r>
      <w:r>
        <w:rPr>
          <w:rFonts w:hAnsi="宋体" w:cs="宋体" w:hint="eastAsia"/>
        </w:rPr>
        <w:t xml:space="preserve">  </w:t>
      </w:r>
    </w:p>
    <w:p w:rsidR="00804B58" w:rsidRDefault="00804B58">
      <w:pPr>
        <w:pStyle w:val="aa"/>
        <w:spacing w:line="320" w:lineRule="exact"/>
        <w:ind w:firstLine="840"/>
        <w:rPr>
          <w:rFonts w:hAnsi="宋体" w:cs="宋体" w:hint="eastAsia"/>
          <w:u w:val="single"/>
        </w:rPr>
      </w:pPr>
      <w:r>
        <w:rPr>
          <w:rFonts w:hAnsi="宋体" w:cs="宋体" w:hint="eastAsia"/>
        </w:rPr>
        <w:t>日期：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804B58" w:rsidRDefault="00804B58">
      <w:pPr>
        <w:pStyle w:val="aa"/>
        <w:spacing w:line="320" w:lineRule="exact"/>
        <w:ind w:firstLine="840"/>
        <w:rPr>
          <w:rFonts w:hAnsi="宋体" w:cs="宋体" w:hint="eastAsia"/>
        </w:rPr>
      </w:pPr>
    </w:p>
    <w:p w:rsidR="00804B58" w:rsidRDefault="00804B58">
      <w:pPr>
        <w:pStyle w:val="aa"/>
        <w:spacing w:line="320" w:lineRule="exact"/>
        <w:ind w:firstLine="840"/>
        <w:rPr>
          <w:rFonts w:hAnsi="宋体" w:cs="宋体" w:hint="eastAsia"/>
        </w:rPr>
      </w:pPr>
      <w:r>
        <w:rPr>
          <w:rFonts w:hAnsi="宋体" w:cs="宋体" w:hint="eastAsia"/>
        </w:rPr>
        <w:t>开户银行：</w:t>
      </w:r>
      <w:r>
        <w:rPr>
          <w:rFonts w:hAnsi="宋体" w:cs="宋体" w:hint="eastAsia"/>
          <w:u w:val="single"/>
        </w:rPr>
        <w:t xml:space="preserve">                         </w:t>
      </w:r>
      <w:r>
        <w:rPr>
          <w:rFonts w:hAnsi="宋体" w:cs="宋体" w:hint="eastAsia"/>
        </w:rPr>
        <w:t xml:space="preserve">  帐号/行号：</w:t>
      </w:r>
      <w:r>
        <w:rPr>
          <w:rFonts w:hAnsi="宋体" w:cs="宋体" w:hint="eastAsia"/>
          <w:u w:val="single"/>
        </w:rPr>
        <w:t xml:space="preserve">           </w:t>
      </w:r>
      <w:r>
        <w:rPr>
          <w:rFonts w:hAnsi="宋体" w:cs="宋体" w:hint="eastAsia"/>
        </w:rPr>
        <w:t xml:space="preserve">    </w:t>
      </w:r>
    </w:p>
    <w:p w:rsidR="00804B58" w:rsidRDefault="00804B58">
      <w:pPr>
        <w:spacing w:line="360" w:lineRule="exact"/>
        <w:rPr>
          <w:rFonts w:ascii="宋体" w:hAnsi="宋体" w:cs="宋体" w:hint="eastAsia"/>
          <w:szCs w:val="21"/>
        </w:rPr>
      </w:pPr>
    </w:p>
    <w:p w:rsidR="00804B58" w:rsidRDefault="00804B58">
      <w:pPr>
        <w:spacing w:line="360" w:lineRule="exact"/>
        <w:rPr>
          <w:rFonts w:ascii="宋体" w:hAnsi="宋体" w:cs="宋体" w:hint="eastAsia"/>
          <w:szCs w:val="21"/>
        </w:rPr>
      </w:pPr>
    </w:p>
    <w:p w:rsidR="00804B58" w:rsidRDefault="00804B58">
      <w:pPr>
        <w:spacing w:line="360" w:lineRule="exact"/>
        <w:rPr>
          <w:rFonts w:ascii="宋体" w:hAnsi="宋体" w:cs="宋体" w:hint="eastAsia"/>
          <w:szCs w:val="21"/>
        </w:rPr>
      </w:pPr>
    </w:p>
    <w:p w:rsidR="00804B58" w:rsidRDefault="00804B58">
      <w:pPr>
        <w:spacing w:line="360" w:lineRule="exact"/>
        <w:rPr>
          <w:rFonts w:ascii="宋体" w:hAnsi="宋体" w:cs="宋体" w:hint="eastAsia"/>
          <w:szCs w:val="21"/>
        </w:rPr>
      </w:pPr>
    </w:p>
    <w:p w:rsidR="00804B58" w:rsidRDefault="00804B58">
      <w:pPr>
        <w:spacing w:line="360" w:lineRule="exact"/>
        <w:rPr>
          <w:rFonts w:ascii="宋体" w:hAnsi="宋体" w:cs="宋体" w:hint="eastAsia"/>
          <w:szCs w:val="21"/>
        </w:rPr>
      </w:pPr>
    </w:p>
    <w:p w:rsidR="00804B58" w:rsidRDefault="00804B58">
      <w:pPr>
        <w:spacing w:line="360" w:lineRule="exact"/>
        <w:rPr>
          <w:rFonts w:ascii="宋体" w:hAnsi="宋体" w:cs="宋体" w:hint="eastAsia"/>
          <w:szCs w:val="21"/>
        </w:rPr>
      </w:pPr>
    </w:p>
    <w:p w:rsidR="00804B58" w:rsidRDefault="00804B58">
      <w:pPr>
        <w:spacing w:line="360" w:lineRule="exact"/>
        <w:rPr>
          <w:rFonts w:ascii="宋体" w:hAnsi="宋体" w:cs="宋体" w:hint="eastAsia"/>
          <w:szCs w:val="21"/>
        </w:rPr>
      </w:pPr>
    </w:p>
    <w:p w:rsidR="00804B58" w:rsidRDefault="00804B58">
      <w:pPr>
        <w:spacing w:line="360" w:lineRule="exact"/>
        <w:rPr>
          <w:rFonts w:ascii="宋体" w:hAnsi="宋体" w:cs="宋体" w:hint="eastAsia"/>
          <w:szCs w:val="21"/>
        </w:rPr>
      </w:pPr>
    </w:p>
    <w:p w:rsidR="00804B58" w:rsidRDefault="00804B58">
      <w:pPr>
        <w:spacing w:line="360" w:lineRule="exact"/>
        <w:rPr>
          <w:rFonts w:ascii="宋体" w:hAnsi="宋体" w:cs="宋体" w:hint="eastAsia"/>
          <w:b/>
          <w:szCs w:val="21"/>
        </w:rPr>
      </w:pPr>
      <w:r>
        <w:rPr>
          <w:rFonts w:ascii="宋体" w:hAnsi="宋体" w:cs="宋体" w:hint="eastAsia"/>
          <w:szCs w:val="21"/>
        </w:rPr>
        <w:br w:type="page"/>
      </w:r>
      <w:r>
        <w:rPr>
          <w:rFonts w:ascii="宋体" w:hAnsi="宋体" w:cs="宋体" w:hint="eastAsia"/>
          <w:b/>
          <w:szCs w:val="21"/>
        </w:rPr>
        <w:lastRenderedPageBreak/>
        <w:t xml:space="preserve">附件二             </w:t>
      </w:r>
    </w:p>
    <w:p w:rsidR="00804B58" w:rsidRDefault="00804B58">
      <w:pPr>
        <w:spacing w:line="300" w:lineRule="auto"/>
        <w:jc w:val="center"/>
        <w:rPr>
          <w:rFonts w:ascii="宋体" w:hAnsi="宋体" w:cs="宋体" w:hint="eastAsia"/>
          <w:b/>
          <w:sz w:val="32"/>
          <w:szCs w:val="32"/>
        </w:rPr>
      </w:pPr>
      <w:r>
        <w:rPr>
          <w:rFonts w:ascii="宋体" w:hAnsi="宋体" w:cs="宋体" w:hint="eastAsia"/>
          <w:b/>
          <w:sz w:val="32"/>
          <w:szCs w:val="32"/>
        </w:rPr>
        <w:t>磋商报价表</w:t>
      </w:r>
    </w:p>
    <w:p w:rsidR="00804B58" w:rsidRDefault="00804B58">
      <w:pPr>
        <w:spacing w:line="360" w:lineRule="exact"/>
        <w:rPr>
          <w:rFonts w:ascii="宋体" w:hAnsi="宋体" w:cs="宋体" w:hint="eastAsia"/>
          <w:szCs w:val="21"/>
        </w:rPr>
      </w:pPr>
    </w:p>
    <w:p w:rsidR="00804B58" w:rsidRDefault="00804B58">
      <w:pPr>
        <w:spacing w:line="360" w:lineRule="exact"/>
        <w:rPr>
          <w:rFonts w:ascii="宋体" w:hAnsi="宋体" w:cs="宋体" w:hint="eastAsia"/>
          <w:szCs w:val="21"/>
          <w:u w:val="single"/>
        </w:rPr>
      </w:pPr>
      <w:r>
        <w:rPr>
          <w:rFonts w:ascii="宋体" w:hAnsi="宋体" w:cs="宋体" w:hint="eastAsia"/>
          <w:szCs w:val="21"/>
        </w:rPr>
        <w:t>采购项目编号:</w:t>
      </w:r>
      <w:r>
        <w:rPr>
          <w:rFonts w:ascii="宋体" w:hAnsi="宋体" w:cs="宋体" w:hint="eastAsia"/>
          <w:szCs w:val="21"/>
          <w:u w:val="single"/>
        </w:rPr>
        <w:t xml:space="preserve">                 </w:t>
      </w:r>
      <w:r>
        <w:rPr>
          <w:rFonts w:ascii="宋体" w:hAnsi="宋体" w:cs="宋体" w:hint="eastAsia"/>
          <w:szCs w:val="21"/>
        </w:rPr>
        <w:t xml:space="preserve">               采购项目名称:</w:t>
      </w:r>
      <w:r>
        <w:rPr>
          <w:rFonts w:ascii="宋体" w:hAnsi="宋体" w:cs="宋体" w:hint="eastAsia"/>
          <w:szCs w:val="21"/>
          <w:u w:val="single"/>
        </w:rPr>
        <w:t xml:space="preserve">                 </w:t>
      </w:r>
    </w:p>
    <w:p w:rsidR="00804B58" w:rsidRDefault="00804B58">
      <w:pPr>
        <w:spacing w:line="360" w:lineRule="exact"/>
        <w:rPr>
          <w:rFonts w:ascii="宋体" w:hAnsi="宋体" w:cs="宋体" w:hint="eastAsia"/>
          <w:szCs w:val="21"/>
          <w:u w:val="single"/>
        </w:rPr>
      </w:pPr>
    </w:p>
    <w:p w:rsidR="00804B58" w:rsidRDefault="00804B58">
      <w:pPr>
        <w:spacing w:line="400" w:lineRule="exact"/>
        <w:rPr>
          <w:rFonts w:ascii="宋体" w:hAnsi="宋体" w:cs="宋体" w:hint="eastAsia"/>
          <w:b/>
          <w:szCs w:val="21"/>
        </w:rPr>
      </w:pPr>
      <w:r>
        <w:rPr>
          <w:rFonts w:ascii="宋体" w:hAnsi="宋体" w:cs="宋体" w:hint="eastAsia"/>
          <w:szCs w:val="21"/>
        </w:rPr>
        <w:t>分标：</w:t>
      </w:r>
      <w:r>
        <w:rPr>
          <w:rFonts w:ascii="宋体" w:hAnsi="宋体" w:cs="宋体" w:hint="eastAsia"/>
          <w:szCs w:val="21"/>
          <w:u w:val="single"/>
        </w:rPr>
        <w:t xml:space="preserve">   （如有）   </w:t>
      </w:r>
      <w:r>
        <w:rPr>
          <w:rFonts w:ascii="宋体" w:hAnsi="宋体" w:cs="宋体" w:hint="eastAsia"/>
          <w:szCs w:val="21"/>
        </w:rPr>
        <w:t xml:space="preserve">                                                   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2581"/>
        <w:gridCol w:w="1210"/>
        <w:gridCol w:w="3025"/>
        <w:gridCol w:w="1452"/>
      </w:tblGrid>
      <w:tr w:rsidR="00804B58">
        <w:trPr>
          <w:trHeight w:val="435"/>
        </w:trPr>
        <w:tc>
          <w:tcPr>
            <w:tcW w:w="758" w:type="dxa"/>
            <w:vAlign w:val="center"/>
          </w:tcPr>
          <w:p w:rsidR="00804B58" w:rsidRDefault="00804B58">
            <w:pPr>
              <w:snapToGrid w:val="0"/>
              <w:spacing w:before="50" w:after="50" w:line="400" w:lineRule="exact"/>
              <w:jc w:val="center"/>
              <w:rPr>
                <w:rFonts w:ascii="宋体" w:hAnsi="宋体" w:cs="宋体" w:hint="eastAsia"/>
                <w:b/>
                <w:szCs w:val="30"/>
              </w:rPr>
            </w:pPr>
            <w:r>
              <w:rPr>
                <w:rFonts w:ascii="宋体" w:hAnsi="宋体" w:cs="宋体" w:hint="eastAsia"/>
                <w:b/>
                <w:szCs w:val="30"/>
              </w:rPr>
              <w:t>项号</w:t>
            </w:r>
          </w:p>
        </w:tc>
        <w:tc>
          <w:tcPr>
            <w:tcW w:w="2581" w:type="dxa"/>
            <w:vAlign w:val="center"/>
          </w:tcPr>
          <w:p w:rsidR="00804B58" w:rsidRDefault="00804B58">
            <w:pPr>
              <w:snapToGrid w:val="0"/>
              <w:spacing w:before="50" w:after="50" w:line="400" w:lineRule="exact"/>
              <w:jc w:val="center"/>
              <w:rPr>
                <w:rFonts w:ascii="宋体" w:hAnsi="宋体" w:cs="宋体" w:hint="eastAsia"/>
                <w:b/>
                <w:szCs w:val="30"/>
              </w:rPr>
            </w:pPr>
            <w:r>
              <w:rPr>
                <w:rFonts w:ascii="宋体" w:hAnsi="宋体" w:cs="宋体" w:hint="eastAsia"/>
                <w:b/>
                <w:szCs w:val="30"/>
              </w:rPr>
              <w:t>采购标的</w:t>
            </w:r>
          </w:p>
        </w:tc>
        <w:tc>
          <w:tcPr>
            <w:tcW w:w="1210" w:type="dxa"/>
            <w:vAlign w:val="center"/>
          </w:tcPr>
          <w:p w:rsidR="00804B58" w:rsidRDefault="00804B58">
            <w:pPr>
              <w:snapToGrid w:val="0"/>
              <w:spacing w:before="50" w:after="50" w:line="400" w:lineRule="exact"/>
              <w:jc w:val="center"/>
              <w:rPr>
                <w:rFonts w:ascii="宋体" w:hAnsi="宋体" w:cs="宋体" w:hint="eastAsia"/>
                <w:b/>
                <w:szCs w:val="30"/>
              </w:rPr>
            </w:pPr>
            <w:r>
              <w:rPr>
                <w:rFonts w:ascii="宋体" w:hAnsi="宋体" w:cs="宋体" w:hint="eastAsia"/>
                <w:b/>
                <w:szCs w:val="30"/>
              </w:rPr>
              <w:t>数量</w:t>
            </w:r>
          </w:p>
        </w:tc>
        <w:tc>
          <w:tcPr>
            <w:tcW w:w="3025" w:type="dxa"/>
            <w:vAlign w:val="center"/>
          </w:tcPr>
          <w:p w:rsidR="00804B58" w:rsidRDefault="00804B58">
            <w:pPr>
              <w:snapToGrid w:val="0"/>
              <w:spacing w:before="50" w:after="50" w:line="400" w:lineRule="exact"/>
              <w:jc w:val="center"/>
              <w:rPr>
                <w:rFonts w:ascii="宋体" w:hAnsi="宋体" w:cs="宋体" w:hint="eastAsia"/>
                <w:b/>
                <w:szCs w:val="30"/>
              </w:rPr>
            </w:pPr>
            <w:r>
              <w:rPr>
                <w:rFonts w:ascii="宋体" w:hAnsi="宋体" w:cs="宋体" w:hint="eastAsia"/>
                <w:b/>
                <w:szCs w:val="21"/>
              </w:rPr>
              <w:t>磋商报价</w:t>
            </w:r>
          </w:p>
        </w:tc>
        <w:tc>
          <w:tcPr>
            <w:tcW w:w="1452" w:type="dxa"/>
            <w:vAlign w:val="center"/>
          </w:tcPr>
          <w:p w:rsidR="00804B58" w:rsidRDefault="00804B58">
            <w:pPr>
              <w:snapToGrid w:val="0"/>
              <w:spacing w:before="50" w:after="50" w:line="400" w:lineRule="exact"/>
              <w:jc w:val="center"/>
              <w:rPr>
                <w:rFonts w:ascii="宋体" w:hAnsi="宋体" w:cs="宋体" w:hint="eastAsia"/>
                <w:b/>
                <w:szCs w:val="30"/>
              </w:rPr>
            </w:pPr>
            <w:r>
              <w:rPr>
                <w:rFonts w:ascii="宋体" w:hAnsi="宋体" w:cs="宋体" w:hint="eastAsia"/>
                <w:b/>
                <w:szCs w:val="30"/>
              </w:rPr>
              <w:t>备注</w:t>
            </w:r>
          </w:p>
        </w:tc>
      </w:tr>
      <w:tr w:rsidR="00804B58">
        <w:trPr>
          <w:trHeight w:val="912"/>
        </w:trPr>
        <w:tc>
          <w:tcPr>
            <w:tcW w:w="758" w:type="dxa"/>
            <w:vAlign w:val="center"/>
          </w:tcPr>
          <w:p w:rsidR="00804B58" w:rsidRDefault="00804B58">
            <w:pPr>
              <w:spacing w:line="400" w:lineRule="exact"/>
              <w:jc w:val="center"/>
              <w:rPr>
                <w:rFonts w:ascii="宋体" w:hAnsi="宋体" w:cs="宋体" w:hint="eastAsia"/>
                <w:szCs w:val="21"/>
              </w:rPr>
            </w:pPr>
            <w:r>
              <w:rPr>
                <w:rFonts w:ascii="宋体" w:hAnsi="宋体" w:cs="宋体" w:hint="eastAsia"/>
                <w:szCs w:val="21"/>
              </w:rPr>
              <w:t>1</w:t>
            </w:r>
          </w:p>
        </w:tc>
        <w:tc>
          <w:tcPr>
            <w:tcW w:w="2581" w:type="dxa"/>
            <w:vAlign w:val="center"/>
          </w:tcPr>
          <w:p w:rsidR="00804B58" w:rsidRDefault="00804B58">
            <w:pPr>
              <w:widowControl/>
              <w:jc w:val="center"/>
              <w:rPr>
                <w:rFonts w:ascii="宋体" w:hAnsi="宋体" w:cs="宋体" w:hint="eastAsia"/>
                <w:bCs/>
                <w:szCs w:val="21"/>
              </w:rPr>
            </w:pPr>
          </w:p>
        </w:tc>
        <w:tc>
          <w:tcPr>
            <w:tcW w:w="1210" w:type="dxa"/>
            <w:vAlign w:val="center"/>
          </w:tcPr>
          <w:p w:rsidR="00804B58" w:rsidRDefault="00804B58">
            <w:pPr>
              <w:widowControl/>
              <w:jc w:val="center"/>
              <w:rPr>
                <w:rFonts w:ascii="宋体" w:hAnsi="宋体" w:cs="宋体" w:hint="eastAsia"/>
                <w:bCs/>
                <w:szCs w:val="21"/>
              </w:rPr>
            </w:pPr>
          </w:p>
        </w:tc>
        <w:tc>
          <w:tcPr>
            <w:tcW w:w="3025" w:type="dxa"/>
            <w:vAlign w:val="center"/>
          </w:tcPr>
          <w:p w:rsidR="00804B58" w:rsidRDefault="00804B58">
            <w:pPr>
              <w:snapToGrid w:val="0"/>
              <w:spacing w:before="50" w:after="50" w:line="400" w:lineRule="exact"/>
              <w:rPr>
                <w:rFonts w:ascii="宋体" w:hAnsi="宋体" w:cs="宋体" w:hint="eastAsia"/>
                <w:szCs w:val="21"/>
              </w:rPr>
            </w:pPr>
            <w:r>
              <w:rPr>
                <w:rFonts w:ascii="宋体" w:hAnsi="宋体" w:cs="宋体" w:hint="eastAsia"/>
                <w:b/>
                <w:szCs w:val="21"/>
              </w:rPr>
              <w:t>人民币</w:t>
            </w:r>
            <w:r>
              <w:rPr>
                <w:rFonts w:ascii="宋体" w:hAnsi="宋体" w:cs="宋体" w:hint="eastAsia"/>
                <w:szCs w:val="21"/>
              </w:rPr>
              <w:t>：</w:t>
            </w:r>
            <w:r>
              <w:rPr>
                <w:rFonts w:ascii="宋体" w:hAnsi="宋体" w:cs="宋体" w:hint="eastAsia"/>
                <w:szCs w:val="21"/>
                <w:u w:val="single"/>
              </w:rPr>
              <w:t xml:space="preserve">　小写　</w:t>
            </w:r>
          </w:p>
        </w:tc>
        <w:tc>
          <w:tcPr>
            <w:tcW w:w="1452" w:type="dxa"/>
            <w:vAlign w:val="center"/>
          </w:tcPr>
          <w:p w:rsidR="00804B58" w:rsidRDefault="00804B58">
            <w:pPr>
              <w:snapToGrid w:val="0"/>
              <w:spacing w:before="50" w:after="50" w:line="400" w:lineRule="exact"/>
              <w:rPr>
                <w:rFonts w:ascii="宋体" w:hAnsi="宋体" w:cs="宋体" w:hint="eastAsia"/>
                <w:szCs w:val="21"/>
              </w:rPr>
            </w:pPr>
          </w:p>
        </w:tc>
      </w:tr>
      <w:tr w:rsidR="00804B58">
        <w:trPr>
          <w:trHeight w:val="494"/>
        </w:trPr>
        <w:tc>
          <w:tcPr>
            <w:tcW w:w="9026" w:type="dxa"/>
            <w:gridSpan w:val="5"/>
            <w:vAlign w:val="center"/>
          </w:tcPr>
          <w:p w:rsidR="00804B58" w:rsidRDefault="00804B58">
            <w:pPr>
              <w:snapToGrid w:val="0"/>
              <w:spacing w:before="50" w:after="50" w:line="400" w:lineRule="exact"/>
              <w:rPr>
                <w:rFonts w:ascii="宋体" w:hAnsi="宋体" w:cs="宋体" w:hint="eastAsia"/>
                <w:b/>
                <w:szCs w:val="21"/>
                <w:u w:val="single"/>
              </w:rPr>
            </w:pPr>
            <w:r>
              <w:rPr>
                <w:rFonts w:ascii="宋体" w:hAnsi="宋体" w:cs="宋体" w:hint="eastAsia"/>
                <w:b/>
                <w:szCs w:val="21"/>
              </w:rPr>
              <w:t>磋商总报价：</w:t>
            </w:r>
            <w:r>
              <w:rPr>
                <w:rFonts w:ascii="宋体" w:hAnsi="宋体" w:cs="宋体" w:hint="eastAsia"/>
                <w:b/>
                <w:szCs w:val="21"/>
                <w:u w:val="single"/>
              </w:rPr>
              <w:t xml:space="preserve">       （大写）      （￥    小写     ）</w:t>
            </w:r>
          </w:p>
        </w:tc>
      </w:tr>
      <w:tr w:rsidR="00804B58">
        <w:trPr>
          <w:trHeight w:val="571"/>
        </w:trPr>
        <w:tc>
          <w:tcPr>
            <w:tcW w:w="9026" w:type="dxa"/>
            <w:gridSpan w:val="5"/>
            <w:vAlign w:val="center"/>
          </w:tcPr>
          <w:p w:rsidR="00804B58" w:rsidRDefault="00804B58">
            <w:pPr>
              <w:snapToGrid w:val="0"/>
              <w:spacing w:before="50" w:after="50" w:line="400" w:lineRule="exact"/>
              <w:rPr>
                <w:rFonts w:ascii="宋体" w:hAnsi="宋体" w:cs="宋体" w:hint="eastAsia"/>
                <w:szCs w:val="21"/>
                <w:u w:val="single"/>
              </w:rPr>
            </w:pPr>
            <w:r>
              <w:rPr>
                <w:rFonts w:ascii="宋体" w:hAnsi="宋体" w:cs="宋体" w:hint="eastAsia"/>
                <w:b/>
                <w:szCs w:val="21"/>
              </w:rPr>
              <w:t>服务期限</w:t>
            </w:r>
            <w:r>
              <w:rPr>
                <w:rFonts w:ascii="宋体" w:hAnsi="宋体" w:cs="宋体" w:hint="eastAsia"/>
                <w:szCs w:val="21"/>
              </w:rPr>
              <w:t>：</w:t>
            </w:r>
            <w:r>
              <w:rPr>
                <w:rFonts w:ascii="宋体" w:hAnsi="宋体" w:cs="宋体" w:hint="eastAsia"/>
                <w:szCs w:val="21"/>
                <w:u w:val="single"/>
              </w:rPr>
              <w:t xml:space="preserve">　　　　　　　　　　　　　　　　　　　　　　　　　　　　　</w:t>
            </w:r>
          </w:p>
        </w:tc>
      </w:tr>
    </w:tbl>
    <w:p w:rsidR="00804B58" w:rsidRDefault="00804B58">
      <w:pPr>
        <w:spacing w:line="360" w:lineRule="exact"/>
        <w:rPr>
          <w:rFonts w:ascii="宋体" w:hAnsi="宋体" w:cs="宋体" w:hint="eastAsia"/>
          <w:szCs w:val="21"/>
        </w:rPr>
      </w:pPr>
      <w:r>
        <w:rPr>
          <w:rFonts w:ascii="宋体" w:hAnsi="宋体" w:cs="宋体" w:hint="eastAsia"/>
          <w:szCs w:val="21"/>
        </w:rPr>
        <w:t>注：1、所有价格均用人民币表示，单位为元，精确到小数点后两位数。</w:t>
      </w:r>
    </w:p>
    <w:p w:rsidR="00804B58" w:rsidRDefault="00804B58">
      <w:pPr>
        <w:pStyle w:val="aa"/>
        <w:spacing w:line="360" w:lineRule="exact"/>
        <w:rPr>
          <w:rFonts w:hAnsi="宋体" w:cs="宋体" w:hint="eastAsia"/>
        </w:rPr>
      </w:pPr>
      <w:r>
        <w:rPr>
          <w:rFonts w:hAnsi="宋体" w:cs="宋体" w:hint="eastAsia"/>
        </w:rPr>
        <w:t xml:space="preserve">    2、此表的总报价是所有需采购方支付的本次采购标的金额总数，即磋商</w:t>
      </w:r>
      <w:r>
        <w:rPr>
          <w:rFonts w:hAnsi="宋体" w:cs="宋体" w:hint="eastAsia"/>
          <w:b/>
        </w:rPr>
        <w:t>总报价</w:t>
      </w:r>
      <w:r>
        <w:rPr>
          <w:rFonts w:hAnsi="宋体" w:cs="宋体" w:hint="eastAsia"/>
        </w:rPr>
        <w:t>。磋商总报价须包含完成用户需求要求所有内容的全部费用。</w:t>
      </w:r>
      <w:r>
        <w:rPr>
          <w:rFonts w:hAnsi="宋体" w:cs="宋体" w:hint="eastAsia"/>
        </w:rPr>
        <w:tab/>
      </w:r>
    </w:p>
    <w:p w:rsidR="00804B58" w:rsidRDefault="00804B58">
      <w:pPr>
        <w:pStyle w:val="aa"/>
        <w:spacing w:line="360" w:lineRule="exact"/>
        <w:rPr>
          <w:rFonts w:hAnsi="宋体" w:cs="宋体" w:hint="eastAsia"/>
        </w:rPr>
      </w:pPr>
    </w:p>
    <w:p w:rsidR="00804B58" w:rsidRDefault="00804B58">
      <w:pPr>
        <w:pStyle w:val="aa"/>
        <w:spacing w:line="360" w:lineRule="exact"/>
        <w:rPr>
          <w:rFonts w:hAnsi="宋体" w:cs="宋体" w:hint="eastAsia"/>
        </w:rPr>
      </w:pPr>
    </w:p>
    <w:p w:rsidR="00804B58" w:rsidRDefault="00804B58">
      <w:pPr>
        <w:pStyle w:val="aa"/>
        <w:spacing w:line="360" w:lineRule="exact"/>
        <w:rPr>
          <w:rFonts w:hAnsi="宋体" w:cs="宋体" w:hint="eastAsia"/>
        </w:rPr>
      </w:pPr>
      <w:r>
        <w:rPr>
          <w:rFonts w:hAnsi="宋体" w:cs="宋体" w:hint="eastAsia"/>
        </w:rPr>
        <w:t>供应商（公章）</w:t>
      </w:r>
      <w:r>
        <w:rPr>
          <w:rFonts w:hAnsi="宋体" w:cs="宋体" w:hint="eastAsia"/>
          <w:u w:val="single"/>
        </w:rPr>
        <w:t xml:space="preserve">                               </w:t>
      </w:r>
    </w:p>
    <w:p w:rsidR="00804B58" w:rsidRDefault="00804B58">
      <w:pPr>
        <w:pStyle w:val="aa"/>
        <w:spacing w:line="360" w:lineRule="exact"/>
        <w:rPr>
          <w:rFonts w:hAnsi="宋体" w:cs="宋体" w:hint="eastAsia"/>
        </w:rPr>
      </w:pPr>
    </w:p>
    <w:p w:rsidR="00804B58" w:rsidRDefault="00804B58">
      <w:pPr>
        <w:pStyle w:val="aa"/>
        <w:spacing w:line="360" w:lineRule="exact"/>
        <w:rPr>
          <w:rFonts w:hAnsi="宋体" w:cs="宋体" w:hint="eastAsia"/>
          <w:u w:val="single"/>
        </w:rPr>
      </w:pPr>
      <w:r>
        <w:rPr>
          <w:rFonts w:hAnsi="宋体" w:cs="宋体" w:hint="eastAsia"/>
        </w:rPr>
        <w:t>法定代表人（负责人）或委托代理人（签字或盖章）</w:t>
      </w:r>
      <w:r>
        <w:rPr>
          <w:rFonts w:hAnsi="宋体" w:cs="宋体" w:hint="eastAsia"/>
          <w:u w:val="single"/>
        </w:rPr>
        <w:t xml:space="preserve">                   </w:t>
      </w:r>
    </w:p>
    <w:p w:rsidR="00804B58" w:rsidRDefault="00804B58">
      <w:pPr>
        <w:pStyle w:val="aa"/>
        <w:spacing w:line="360" w:lineRule="exact"/>
        <w:rPr>
          <w:rFonts w:hAnsi="宋体" w:cs="宋体" w:hint="eastAsia"/>
        </w:rPr>
      </w:pPr>
    </w:p>
    <w:p w:rsidR="00804B58" w:rsidRDefault="00804B58">
      <w:pPr>
        <w:pStyle w:val="aa"/>
        <w:spacing w:line="360" w:lineRule="exact"/>
        <w:rPr>
          <w:rFonts w:hAnsi="宋体" w:cs="宋体" w:hint="eastAsia"/>
        </w:rPr>
      </w:pPr>
      <w:r>
        <w:rPr>
          <w:rFonts w:hAnsi="宋体" w:cs="宋体" w:hint="eastAsia"/>
        </w:rPr>
        <w:t>日期</w:t>
      </w:r>
      <w:r>
        <w:rPr>
          <w:rFonts w:hAnsi="宋体" w:cs="宋体" w:hint="eastAsia"/>
          <w:u w:val="single"/>
        </w:rPr>
        <w:t xml:space="preserve">                            </w:t>
      </w:r>
    </w:p>
    <w:p w:rsidR="00804B58" w:rsidRDefault="00804B58">
      <w:pPr>
        <w:spacing w:line="360" w:lineRule="exact"/>
        <w:rPr>
          <w:rFonts w:ascii="宋体" w:hAnsi="宋体" w:cs="宋体" w:hint="eastAsia"/>
        </w:rPr>
      </w:pPr>
      <w:bookmarkStart w:id="63" w:name="_Toc356165644"/>
      <w:bookmarkStart w:id="64" w:name="_Toc356979893"/>
    </w:p>
    <w:p w:rsidR="00804B58" w:rsidRDefault="00804B58">
      <w:pPr>
        <w:spacing w:line="300" w:lineRule="auto"/>
        <w:rPr>
          <w:rFonts w:ascii="宋体" w:hAnsi="宋体" w:cs="宋体" w:hint="eastAsia"/>
        </w:rPr>
      </w:pPr>
      <w:r>
        <w:rPr>
          <w:rFonts w:ascii="宋体" w:hAnsi="宋体" w:cs="宋体" w:hint="eastAsia"/>
        </w:rPr>
        <w:br w:type="page"/>
      </w:r>
      <w:bookmarkEnd w:id="63"/>
      <w:bookmarkEnd w:id="64"/>
      <w:r>
        <w:rPr>
          <w:rFonts w:ascii="宋体" w:hAnsi="宋体" w:cs="宋体" w:hint="eastAsia"/>
          <w:b/>
          <w:szCs w:val="21"/>
        </w:rPr>
        <w:lastRenderedPageBreak/>
        <w:t xml:space="preserve">附件三  </w:t>
      </w:r>
    </w:p>
    <w:p w:rsidR="00804B58" w:rsidRDefault="00804B58">
      <w:pPr>
        <w:snapToGrid w:val="0"/>
        <w:spacing w:beforeLines="50" w:before="156" w:after="50"/>
        <w:ind w:left="420"/>
        <w:jc w:val="center"/>
        <w:rPr>
          <w:rFonts w:ascii="宋体" w:hAnsi="宋体" w:cs="宋体" w:hint="eastAsia"/>
          <w:b/>
          <w:sz w:val="28"/>
          <w:szCs w:val="28"/>
        </w:rPr>
      </w:pPr>
      <w:r>
        <w:rPr>
          <w:rFonts w:ascii="宋体" w:hAnsi="宋体" w:cs="宋体" w:hint="eastAsia"/>
          <w:b/>
          <w:sz w:val="28"/>
          <w:szCs w:val="28"/>
        </w:rPr>
        <w:t>供应商参加本项目无围标串标行为的承诺函</w:t>
      </w:r>
    </w:p>
    <w:p w:rsidR="00804B58" w:rsidRDefault="00804B58">
      <w:pPr>
        <w:snapToGrid w:val="0"/>
        <w:spacing w:beforeLines="50" w:before="156" w:after="50"/>
        <w:ind w:left="420"/>
        <w:jc w:val="center"/>
        <w:rPr>
          <w:rFonts w:ascii="宋体" w:hAnsi="宋体" w:cs="宋体" w:hint="eastAsia"/>
          <w:b/>
          <w:sz w:val="24"/>
        </w:rPr>
      </w:pPr>
    </w:p>
    <w:p w:rsidR="00804B58" w:rsidRDefault="00804B58">
      <w:pPr>
        <w:snapToGrid w:val="0"/>
        <w:spacing w:beforeLines="50" w:before="156" w:after="50"/>
        <w:jc w:val="left"/>
        <w:rPr>
          <w:rFonts w:ascii="宋体" w:hAnsi="宋体" w:cs="宋体" w:hint="eastAsia"/>
          <w:b/>
          <w:sz w:val="24"/>
        </w:rPr>
      </w:pPr>
      <w:r>
        <w:rPr>
          <w:rFonts w:ascii="宋体" w:hAnsi="宋体" w:cs="宋体" w:hint="eastAsia"/>
          <w:b/>
          <w:sz w:val="24"/>
        </w:rPr>
        <w:t>一、我公司承诺无下列相互串通投标的情形：</w:t>
      </w:r>
    </w:p>
    <w:p w:rsidR="00804B58" w:rsidRDefault="00804B58">
      <w:pPr>
        <w:snapToGrid w:val="0"/>
        <w:spacing w:beforeLines="50" w:before="156" w:after="50"/>
        <w:ind w:firstLineChars="196" w:firstLine="470"/>
        <w:jc w:val="left"/>
        <w:rPr>
          <w:rFonts w:ascii="宋体" w:hAnsi="宋体" w:cs="宋体" w:hint="eastAsia"/>
          <w:sz w:val="24"/>
        </w:rPr>
      </w:pPr>
      <w:r>
        <w:rPr>
          <w:rFonts w:ascii="宋体" w:hAnsi="宋体" w:cs="宋体" w:hint="eastAsia"/>
          <w:sz w:val="24"/>
        </w:rPr>
        <w:t>1.不同供应商的响应文件由同一单位或者个人编制；或不同供应商报名的IP地址一致的；</w:t>
      </w:r>
    </w:p>
    <w:p w:rsidR="00804B58" w:rsidRDefault="00804B58">
      <w:pPr>
        <w:snapToGrid w:val="0"/>
        <w:spacing w:beforeLines="50" w:before="156" w:after="50"/>
        <w:ind w:firstLineChars="196" w:firstLine="470"/>
        <w:jc w:val="left"/>
        <w:rPr>
          <w:rFonts w:ascii="宋体" w:hAnsi="宋体" w:cs="宋体" w:hint="eastAsia"/>
          <w:sz w:val="24"/>
        </w:rPr>
      </w:pPr>
      <w:r>
        <w:rPr>
          <w:rFonts w:ascii="宋体" w:hAnsi="宋体" w:cs="宋体" w:hint="eastAsia"/>
          <w:sz w:val="24"/>
        </w:rPr>
        <w:t>2.不同供应商委托同一单位或者个人办理投标事宜；</w:t>
      </w:r>
    </w:p>
    <w:p w:rsidR="00804B58" w:rsidRDefault="00804B58">
      <w:pPr>
        <w:snapToGrid w:val="0"/>
        <w:spacing w:beforeLines="50" w:before="156" w:after="50"/>
        <w:ind w:firstLineChars="196" w:firstLine="470"/>
        <w:jc w:val="left"/>
        <w:rPr>
          <w:rFonts w:ascii="宋体" w:hAnsi="宋体" w:cs="宋体" w:hint="eastAsia"/>
          <w:sz w:val="24"/>
        </w:rPr>
      </w:pPr>
      <w:r>
        <w:rPr>
          <w:rFonts w:ascii="宋体" w:hAnsi="宋体" w:cs="宋体" w:hint="eastAsia"/>
          <w:sz w:val="24"/>
        </w:rPr>
        <w:t>3.不同的供应商的响应文件载明的项目管理员为同一个人；</w:t>
      </w:r>
    </w:p>
    <w:p w:rsidR="00804B58" w:rsidRDefault="00804B58">
      <w:pPr>
        <w:snapToGrid w:val="0"/>
        <w:spacing w:beforeLines="50" w:before="156" w:after="50"/>
        <w:ind w:firstLineChars="196" w:firstLine="470"/>
        <w:jc w:val="left"/>
        <w:rPr>
          <w:rFonts w:ascii="宋体" w:hAnsi="宋体" w:cs="宋体" w:hint="eastAsia"/>
          <w:sz w:val="24"/>
        </w:rPr>
      </w:pPr>
      <w:r>
        <w:rPr>
          <w:rFonts w:ascii="宋体" w:hAnsi="宋体" w:cs="宋体" w:hint="eastAsia"/>
          <w:sz w:val="24"/>
        </w:rPr>
        <w:t>4.不同供应商的响应文件异常一致或投标报价呈规律性差异；</w:t>
      </w:r>
    </w:p>
    <w:p w:rsidR="00804B58" w:rsidRDefault="00804B58">
      <w:pPr>
        <w:snapToGrid w:val="0"/>
        <w:spacing w:beforeLines="50" w:before="156" w:after="50"/>
        <w:ind w:firstLineChars="196" w:firstLine="470"/>
        <w:jc w:val="left"/>
        <w:rPr>
          <w:rFonts w:ascii="宋体" w:hAnsi="宋体" w:cs="宋体" w:hint="eastAsia"/>
          <w:sz w:val="24"/>
        </w:rPr>
      </w:pPr>
      <w:r>
        <w:rPr>
          <w:rFonts w:ascii="宋体" w:hAnsi="宋体" w:cs="宋体" w:hint="eastAsia"/>
          <w:sz w:val="24"/>
        </w:rPr>
        <w:t>5.不同供应商的响应文件相互混装；</w:t>
      </w:r>
    </w:p>
    <w:p w:rsidR="00804B58" w:rsidRDefault="00804B58">
      <w:pPr>
        <w:snapToGrid w:val="0"/>
        <w:spacing w:beforeLines="50" w:before="156" w:after="50"/>
        <w:ind w:firstLineChars="196" w:firstLine="470"/>
        <w:jc w:val="left"/>
        <w:rPr>
          <w:rFonts w:ascii="宋体" w:hAnsi="宋体" w:cs="宋体" w:hint="eastAsia"/>
          <w:sz w:val="24"/>
        </w:rPr>
      </w:pPr>
      <w:r>
        <w:rPr>
          <w:rFonts w:ascii="宋体" w:hAnsi="宋体" w:cs="宋体" w:hint="eastAsia"/>
          <w:sz w:val="24"/>
        </w:rPr>
        <w:t>6.不同供应商的投标保证金从同一单位或者个人账户转出。</w:t>
      </w:r>
    </w:p>
    <w:p w:rsidR="00804B58" w:rsidRDefault="00804B58">
      <w:pPr>
        <w:snapToGrid w:val="0"/>
        <w:spacing w:beforeLines="50" w:before="156" w:after="50"/>
        <w:jc w:val="left"/>
        <w:rPr>
          <w:rFonts w:ascii="宋体" w:hAnsi="宋体" w:cs="宋体" w:hint="eastAsia"/>
          <w:sz w:val="24"/>
        </w:rPr>
      </w:pPr>
      <w:r>
        <w:rPr>
          <w:rFonts w:ascii="宋体" w:hAnsi="宋体" w:cs="宋体" w:hint="eastAsia"/>
          <w:b/>
          <w:sz w:val="24"/>
        </w:rPr>
        <w:t>二、我公司承诺无下列恶意串通的情形：</w:t>
      </w:r>
    </w:p>
    <w:p w:rsidR="00804B58" w:rsidRDefault="00804B58">
      <w:pPr>
        <w:snapToGrid w:val="0"/>
        <w:spacing w:beforeLines="50" w:before="156" w:after="50"/>
        <w:ind w:firstLineChars="196" w:firstLine="470"/>
        <w:jc w:val="left"/>
        <w:rPr>
          <w:rFonts w:ascii="宋体" w:hAnsi="宋体" w:cs="宋体" w:hint="eastAsia"/>
          <w:sz w:val="24"/>
        </w:rPr>
      </w:pPr>
      <w:r>
        <w:rPr>
          <w:rFonts w:ascii="宋体" w:hAnsi="宋体" w:cs="宋体" w:hint="eastAsia"/>
          <w:sz w:val="24"/>
        </w:rPr>
        <w:t>1.供应商直接或者间接从采购人或者采购代理机构处获得其他供应商的相关信息并修改其响应文件；</w:t>
      </w:r>
    </w:p>
    <w:p w:rsidR="00804B58" w:rsidRDefault="00804B58">
      <w:pPr>
        <w:snapToGrid w:val="0"/>
        <w:spacing w:beforeLines="50" w:before="156" w:after="50"/>
        <w:ind w:firstLineChars="196" w:firstLine="470"/>
        <w:jc w:val="left"/>
        <w:rPr>
          <w:rFonts w:ascii="宋体" w:hAnsi="宋体" w:cs="宋体" w:hint="eastAsia"/>
          <w:sz w:val="24"/>
        </w:rPr>
      </w:pPr>
      <w:r>
        <w:rPr>
          <w:rFonts w:ascii="宋体" w:hAnsi="宋体" w:cs="宋体" w:hint="eastAsia"/>
          <w:sz w:val="24"/>
        </w:rPr>
        <w:t>2.供应商按照采购人或者采购代理机构的授意撤换、修改响应文件；</w:t>
      </w:r>
    </w:p>
    <w:p w:rsidR="00804B58" w:rsidRDefault="00804B58">
      <w:pPr>
        <w:snapToGrid w:val="0"/>
        <w:spacing w:beforeLines="50" w:before="156" w:after="50"/>
        <w:ind w:firstLineChars="196" w:firstLine="470"/>
        <w:jc w:val="left"/>
        <w:rPr>
          <w:rFonts w:ascii="宋体" w:hAnsi="宋体" w:cs="宋体" w:hint="eastAsia"/>
          <w:sz w:val="24"/>
        </w:rPr>
      </w:pPr>
      <w:r>
        <w:rPr>
          <w:rFonts w:ascii="宋体" w:hAnsi="宋体" w:cs="宋体" w:hint="eastAsia"/>
          <w:sz w:val="24"/>
        </w:rPr>
        <w:t>3.供应商之间协商报价、技术方案等响应文件的实质性内容；</w:t>
      </w:r>
    </w:p>
    <w:p w:rsidR="00804B58" w:rsidRDefault="00804B58">
      <w:pPr>
        <w:snapToGrid w:val="0"/>
        <w:spacing w:beforeLines="50" w:before="156" w:after="50"/>
        <w:ind w:firstLineChars="196" w:firstLine="470"/>
        <w:jc w:val="left"/>
        <w:rPr>
          <w:rFonts w:ascii="宋体" w:hAnsi="宋体" w:cs="宋体" w:hint="eastAsia"/>
          <w:sz w:val="24"/>
        </w:rPr>
      </w:pPr>
      <w:r>
        <w:rPr>
          <w:rFonts w:ascii="宋体" w:hAnsi="宋体" w:cs="宋体" w:hint="eastAsia"/>
          <w:sz w:val="24"/>
        </w:rPr>
        <w:t>4.属于同一集团、协会、商会等组织成员的供应商按照该组织要求协同参加政府采购活动；</w:t>
      </w:r>
    </w:p>
    <w:p w:rsidR="00804B58" w:rsidRDefault="00804B58">
      <w:pPr>
        <w:snapToGrid w:val="0"/>
        <w:spacing w:beforeLines="50" w:before="156" w:after="50"/>
        <w:ind w:firstLineChars="196" w:firstLine="470"/>
        <w:jc w:val="left"/>
        <w:rPr>
          <w:rFonts w:ascii="宋体" w:hAnsi="宋体" w:cs="宋体" w:hint="eastAsia"/>
          <w:sz w:val="24"/>
        </w:rPr>
      </w:pPr>
      <w:r>
        <w:rPr>
          <w:rFonts w:ascii="宋体" w:hAnsi="宋体" w:cs="宋体" w:hint="eastAsia"/>
          <w:sz w:val="24"/>
        </w:rPr>
        <w:t>5.供应商之间事先约定一致抬高或者压低投标报价,或者在招标项目中事先约定轮流以高价位或者低价位成交,或者事先约定由某一特定供应商成交,然后再参加投标；</w:t>
      </w:r>
    </w:p>
    <w:p w:rsidR="00804B58" w:rsidRDefault="00804B58">
      <w:pPr>
        <w:snapToGrid w:val="0"/>
        <w:spacing w:beforeLines="50" w:before="156" w:after="50"/>
        <w:ind w:firstLineChars="196" w:firstLine="470"/>
        <w:jc w:val="left"/>
        <w:rPr>
          <w:rFonts w:ascii="宋体" w:hAnsi="宋体" w:cs="宋体" w:hint="eastAsia"/>
          <w:sz w:val="24"/>
        </w:rPr>
      </w:pPr>
      <w:r>
        <w:rPr>
          <w:rFonts w:ascii="宋体" w:hAnsi="宋体" w:cs="宋体" w:hint="eastAsia"/>
          <w:sz w:val="24"/>
        </w:rPr>
        <w:t>6.供应商之间商定部分供应商放弃参加政府采购活动或者放弃成交；</w:t>
      </w:r>
    </w:p>
    <w:p w:rsidR="00804B58" w:rsidRDefault="00804B58">
      <w:pPr>
        <w:snapToGrid w:val="0"/>
        <w:spacing w:beforeLines="50" w:before="156" w:after="50"/>
        <w:ind w:firstLineChars="196" w:firstLine="470"/>
        <w:jc w:val="left"/>
        <w:rPr>
          <w:rFonts w:ascii="宋体" w:hAnsi="宋体" w:cs="宋体" w:hint="eastAsia"/>
          <w:sz w:val="24"/>
        </w:rPr>
      </w:pPr>
      <w:r>
        <w:rPr>
          <w:rFonts w:ascii="宋体" w:hAnsi="宋体" w:cs="宋体" w:hint="eastAsia"/>
          <w:sz w:val="24"/>
        </w:rPr>
        <w:t>7.供应商与采购人或者采购代理机构之间、供应商相互之间，为谋求特定供应商成交或者排斥其他供应商的其他串通行为。</w:t>
      </w:r>
    </w:p>
    <w:p w:rsidR="00804B58" w:rsidRDefault="00804B58">
      <w:pPr>
        <w:snapToGrid w:val="0"/>
        <w:spacing w:beforeLines="50" w:before="156" w:after="50"/>
        <w:ind w:firstLineChars="196" w:firstLine="470"/>
        <w:jc w:val="left"/>
        <w:rPr>
          <w:rFonts w:ascii="宋体" w:hAnsi="宋体" w:cs="宋体" w:hint="eastAsia"/>
          <w:sz w:val="24"/>
        </w:rPr>
      </w:pPr>
    </w:p>
    <w:p w:rsidR="00804B58" w:rsidRDefault="00804B58">
      <w:pPr>
        <w:snapToGrid w:val="0"/>
        <w:spacing w:beforeLines="50" w:before="156" w:after="50"/>
        <w:ind w:firstLineChars="196" w:firstLine="472"/>
        <w:jc w:val="left"/>
        <w:rPr>
          <w:rFonts w:ascii="宋体" w:hAnsi="宋体" w:cs="宋体" w:hint="eastAsia"/>
          <w:b/>
          <w:sz w:val="24"/>
        </w:rPr>
      </w:pPr>
      <w:r>
        <w:rPr>
          <w:rFonts w:ascii="宋体" w:hAnsi="宋体" w:cs="宋体" w:hint="eastAsia"/>
          <w:b/>
          <w:sz w:val="24"/>
        </w:rPr>
        <w:t>以上情形一经核查属实，我方愿意承担一切后果，并不再寻求任何旨在减轻或免除法律责任的辩解。</w:t>
      </w:r>
    </w:p>
    <w:p w:rsidR="00804B58" w:rsidRDefault="00804B58">
      <w:pPr>
        <w:snapToGrid w:val="0"/>
        <w:spacing w:before="295" w:after="295" w:line="320" w:lineRule="exact"/>
        <w:ind w:firstLineChars="2850" w:firstLine="6840"/>
        <w:rPr>
          <w:rFonts w:ascii="宋体" w:hAnsi="宋体" w:cs="宋体" w:hint="eastAsia"/>
          <w:sz w:val="24"/>
        </w:rPr>
      </w:pPr>
    </w:p>
    <w:p w:rsidR="00804B58" w:rsidRDefault="00804B58">
      <w:pPr>
        <w:snapToGrid w:val="0"/>
        <w:spacing w:before="295" w:after="295" w:line="320" w:lineRule="exact"/>
        <w:ind w:firstLineChars="2850" w:firstLine="6840"/>
        <w:rPr>
          <w:rFonts w:ascii="宋体" w:hAnsi="宋体" w:cs="宋体" w:hint="eastAsia"/>
          <w:sz w:val="24"/>
        </w:rPr>
      </w:pPr>
      <w:r>
        <w:rPr>
          <w:rFonts w:ascii="宋体" w:hAnsi="宋体" w:cs="宋体" w:hint="eastAsia"/>
          <w:sz w:val="24"/>
        </w:rPr>
        <w:t>（公章）</w:t>
      </w:r>
    </w:p>
    <w:p w:rsidR="00804B58" w:rsidRDefault="00804B58">
      <w:pPr>
        <w:snapToGrid w:val="0"/>
        <w:spacing w:before="295" w:after="295" w:line="320" w:lineRule="exact"/>
        <w:rPr>
          <w:rFonts w:ascii="宋体" w:hAnsi="宋体" w:cs="宋体" w:hint="eastAsia"/>
          <w:sz w:val="24"/>
          <w:szCs w:val="21"/>
        </w:rPr>
      </w:pPr>
      <w:r>
        <w:rPr>
          <w:rFonts w:ascii="宋体" w:hAnsi="宋体" w:cs="宋体" w:hint="eastAsia"/>
          <w:sz w:val="24"/>
          <w:szCs w:val="21"/>
        </w:rPr>
        <w:t xml:space="preserve">                                                </w:t>
      </w:r>
      <w:r>
        <w:rPr>
          <w:rFonts w:ascii="宋体" w:hAnsi="宋体" w:cs="宋体" w:hint="eastAsia"/>
          <w:sz w:val="24"/>
          <w:szCs w:val="21"/>
          <w:u w:val="single"/>
        </w:rPr>
        <w:t xml:space="preserve">      </w:t>
      </w:r>
      <w:r>
        <w:rPr>
          <w:rFonts w:ascii="宋体" w:hAnsi="宋体" w:cs="宋体" w:hint="eastAsia"/>
          <w:sz w:val="24"/>
          <w:szCs w:val="21"/>
        </w:rPr>
        <w:t>年</w:t>
      </w:r>
      <w:r>
        <w:rPr>
          <w:rFonts w:ascii="宋体" w:hAnsi="宋体" w:cs="宋体" w:hint="eastAsia"/>
          <w:sz w:val="24"/>
          <w:szCs w:val="21"/>
          <w:u w:val="single"/>
        </w:rPr>
        <w:t xml:space="preserve">    </w:t>
      </w:r>
      <w:r>
        <w:rPr>
          <w:rFonts w:ascii="宋体" w:hAnsi="宋体" w:cs="宋体" w:hint="eastAsia"/>
          <w:sz w:val="24"/>
          <w:szCs w:val="21"/>
        </w:rPr>
        <w:t>月</w:t>
      </w:r>
      <w:r>
        <w:rPr>
          <w:rFonts w:ascii="宋体" w:hAnsi="宋体" w:cs="宋体" w:hint="eastAsia"/>
          <w:sz w:val="24"/>
          <w:szCs w:val="21"/>
          <w:u w:val="single"/>
        </w:rPr>
        <w:t xml:space="preserve">     </w:t>
      </w:r>
      <w:r>
        <w:rPr>
          <w:rFonts w:ascii="宋体" w:hAnsi="宋体" w:cs="宋体" w:hint="eastAsia"/>
          <w:sz w:val="24"/>
          <w:szCs w:val="21"/>
        </w:rPr>
        <w:t>日</w:t>
      </w:r>
    </w:p>
    <w:p w:rsidR="00804B58" w:rsidRDefault="00804B58">
      <w:pPr>
        <w:rPr>
          <w:rFonts w:ascii="宋体" w:hAnsi="宋体" w:cs="宋体" w:hint="eastAsia"/>
        </w:rPr>
      </w:pPr>
    </w:p>
    <w:p w:rsidR="00804B58" w:rsidRDefault="00804B58">
      <w:pPr>
        <w:spacing w:line="300" w:lineRule="auto"/>
        <w:rPr>
          <w:rFonts w:ascii="宋体" w:hAnsi="宋体" w:cs="宋体" w:hint="eastAsia"/>
          <w:b/>
          <w:szCs w:val="21"/>
        </w:rPr>
      </w:pPr>
    </w:p>
    <w:p w:rsidR="00804B58" w:rsidRDefault="00804B58">
      <w:pPr>
        <w:spacing w:line="300" w:lineRule="auto"/>
        <w:rPr>
          <w:rFonts w:ascii="宋体" w:hAnsi="宋体" w:cs="宋体" w:hint="eastAsia"/>
          <w:b/>
          <w:szCs w:val="21"/>
        </w:rPr>
      </w:pPr>
      <w:r>
        <w:rPr>
          <w:rFonts w:ascii="宋体" w:hAnsi="宋体" w:cs="宋体" w:hint="eastAsia"/>
          <w:b/>
          <w:szCs w:val="21"/>
        </w:rPr>
        <w:lastRenderedPageBreak/>
        <w:t>附件四</w:t>
      </w:r>
    </w:p>
    <w:p w:rsidR="00804B58" w:rsidRDefault="00804B58">
      <w:pPr>
        <w:spacing w:line="300" w:lineRule="auto"/>
        <w:jc w:val="center"/>
        <w:rPr>
          <w:rFonts w:ascii="宋体" w:hAnsi="宋体" w:cs="宋体" w:hint="eastAsia"/>
          <w:b/>
          <w:sz w:val="32"/>
          <w:szCs w:val="32"/>
        </w:rPr>
      </w:pPr>
      <w:r>
        <w:rPr>
          <w:rFonts w:ascii="宋体" w:hAnsi="宋体" w:cs="宋体" w:hint="eastAsia"/>
          <w:b/>
          <w:sz w:val="32"/>
          <w:szCs w:val="32"/>
        </w:rPr>
        <w:t>服务响应、偏离情况说明表</w:t>
      </w:r>
    </w:p>
    <w:p w:rsidR="00804B58" w:rsidRDefault="00804B58">
      <w:pPr>
        <w:spacing w:line="300" w:lineRule="auto"/>
        <w:rPr>
          <w:rFonts w:ascii="宋体" w:hAnsi="宋体" w:cs="宋体" w:hint="eastAsia"/>
          <w:szCs w:val="21"/>
        </w:rPr>
      </w:pPr>
    </w:p>
    <w:p w:rsidR="00804B58" w:rsidRDefault="00804B58">
      <w:pPr>
        <w:spacing w:line="300" w:lineRule="auto"/>
        <w:rPr>
          <w:rFonts w:ascii="宋体" w:hAnsi="宋体" w:cs="宋体" w:hint="eastAsia"/>
          <w:szCs w:val="21"/>
          <w:u w:val="single"/>
        </w:rPr>
      </w:pPr>
      <w:r>
        <w:rPr>
          <w:rFonts w:ascii="宋体" w:hAnsi="宋体" w:cs="宋体" w:hint="eastAsia"/>
          <w:szCs w:val="21"/>
        </w:rPr>
        <w:t>采购项目编号:</w:t>
      </w:r>
      <w:r>
        <w:rPr>
          <w:rFonts w:ascii="宋体" w:hAnsi="宋体" w:cs="宋体" w:hint="eastAsia"/>
          <w:szCs w:val="21"/>
          <w:u w:val="single"/>
        </w:rPr>
        <w:t xml:space="preserve">                 </w:t>
      </w:r>
    </w:p>
    <w:p w:rsidR="00804B58" w:rsidRDefault="00804B58">
      <w:pPr>
        <w:spacing w:line="300" w:lineRule="auto"/>
        <w:rPr>
          <w:rFonts w:ascii="宋体" w:hAnsi="宋体" w:cs="宋体" w:hint="eastAsia"/>
          <w:szCs w:val="21"/>
        </w:rPr>
      </w:pPr>
      <w:r>
        <w:rPr>
          <w:rFonts w:ascii="宋体" w:hAnsi="宋体" w:cs="宋体" w:hint="eastAsia"/>
          <w:szCs w:val="21"/>
        </w:rPr>
        <w:t>采购项目名称:</w:t>
      </w:r>
      <w:r>
        <w:rPr>
          <w:rFonts w:ascii="宋体" w:hAnsi="宋体" w:cs="宋体" w:hint="eastAsia"/>
          <w:szCs w:val="21"/>
          <w:u w:val="single"/>
        </w:rPr>
        <w:t xml:space="preserve">                 </w:t>
      </w:r>
      <w:r>
        <w:rPr>
          <w:rFonts w:ascii="宋体" w:hAnsi="宋体" w:cs="宋体" w:hint="eastAsia"/>
          <w:szCs w:val="21"/>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574"/>
        <w:gridCol w:w="2020"/>
        <w:gridCol w:w="1953"/>
        <w:gridCol w:w="1254"/>
        <w:gridCol w:w="1194"/>
      </w:tblGrid>
      <w:tr w:rsidR="00804B58">
        <w:trPr>
          <w:trHeight w:val="643"/>
        </w:trPr>
        <w:tc>
          <w:tcPr>
            <w:tcW w:w="681" w:type="dxa"/>
            <w:vAlign w:val="center"/>
          </w:tcPr>
          <w:p w:rsidR="00804B58" w:rsidRDefault="00804B58">
            <w:pPr>
              <w:spacing w:line="400" w:lineRule="exact"/>
              <w:jc w:val="center"/>
              <w:rPr>
                <w:rFonts w:ascii="宋体" w:hAnsi="宋体" w:cs="宋体" w:hint="eastAsia"/>
              </w:rPr>
            </w:pPr>
            <w:r>
              <w:rPr>
                <w:rFonts w:ascii="宋体" w:hAnsi="宋体" w:cs="宋体" w:hint="eastAsia"/>
              </w:rPr>
              <w:t>项号</w:t>
            </w:r>
          </w:p>
        </w:tc>
        <w:tc>
          <w:tcPr>
            <w:tcW w:w="1574" w:type="dxa"/>
            <w:vAlign w:val="center"/>
          </w:tcPr>
          <w:p w:rsidR="00804B58" w:rsidRDefault="00804B58">
            <w:pPr>
              <w:spacing w:line="400" w:lineRule="exact"/>
              <w:jc w:val="center"/>
              <w:rPr>
                <w:rFonts w:ascii="宋体" w:hAnsi="宋体" w:cs="宋体" w:hint="eastAsia"/>
              </w:rPr>
            </w:pPr>
            <w:r>
              <w:rPr>
                <w:rFonts w:ascii="宋体" w:hAnsi="宋体" w:cs="宋体" w:hint="eastAsia"/>
              </w:rPr>
              <w:t>服务项目</w:t>
            </w:r>
          </w:p>
        </w:tc>
        <w:tc>
          <w:tcPr>
            <w:tcW w:w="2020" w:type="dxa"/>
            <w:vAlign w:val="center"/>
          </w:tcPr>
          <w:p w:rsidR="00804B58" w:rsidRDefault="00804B58">
            <w:pPr>
              <w:spacing w:line="400" w:lineRule="exact"/>
              <w:jc w:val="center"/>
              <w:rPr>
                <w:rFonts w:ascii="宋体" w:hAnsi="宋体" w:cs="宋体" w:hint="eastAsia"/>
              </w:rPr>
            </w:pPr>
            <w:r>
              <w:rPr>
                <w:rFonts w:ascii="宋体" w:hAnsi="宋体" w:cs="宋体" w:hint="eastAsia"/>
              </w:rPr>
              <w:t>项目需要及技术</w:t>
            </w:r>
          </w:p>
          <w:p w:rsidR="00804B58" w:rsidRDefault="00804B58">
            <w:pPr>
              <w:spacing w:line="400" w:lineRule="exact"/>
              <w:jc w:val="center"/>
              <w:rPr>
                <w:rFonts w:ascii="宋体" w:hAnsi="宋体" w:cs="宋体" w:hint="eastAsia"/>
              </w:rPr>
            </w:pPr>
            <w:r>
              <w:rPr>
                <w:rFonts w:ascii="宋体" w:hAnsi="宋体" w:cs="宋体" w:hint="eastAsia"/>
              </w:rPr>
              <w:t>需求</w:t>
            </w:r>
          </w:p>
        </w:tc>
        <w:tc>
          <w:tcPr>
            <w:tcW w:w="1953" w:type="dxa"/>
            <w:vAlign w:val="center"/>
          </w:tcPr>
          <w:p w:rsidR="00804B58" w:rsidRDefault="00804B58">
            <w:pPr>
              <w:spacing w:line="400" w:lineRule="exact"/>
              <w:jc w:val="center"/>
              <w:rPr>
                <w:rFonts w:ascii="宋体" w:hAnsi="宋体" w:cs="宋体" w:hint="eastAsia"/>
              </w:rPr>
            </w:pPr>
            <w:r>
              <w:rPr>
                <w:rFonts w:ascii="宋体" w:hAnsi="宋体" w:cs="宋体" w:hint="eastAsia"/>
              </w:rPr>
              <w:t>磋商承诺</w:t>
            </w:r>
          </w:p>
        </w:tc>
        <w:tc>
          <w:tcPr>
            <w:tcW w:w="1254" w:type="dxa"/>
            <w:vAlign w:val="center"/>
          </w:tcPr>
          <w:p w:rsidR="00804B58" w:rsidRDefault="00804B58">
            <w:pPr>
              <w:adjustRightInd w:val="0"/>
              <w:snapToGrid w:val="0"/>
              <w:spacing w:line="300" w:lineRule="auto"/>
              <w:jc w:val="center"/>
              <w:outlineLvl w:val="0"/>
              <w:rPr>
                <w:rFonts w:ascii="宋体" w:hAnsi="宋体" w:cs="宋体" w:hint="eastAsia"/>
                <w:szCs w:val="21"/>
              </w:rPr>
            </w:pPr>
            <w:bookmarkStart w:id="65" w:name="_Toc173066404"/>
            <w:bookmarkStart w:id="66" w:name="_Toc173211903"/>
            <w:bookmarkStart w:id="67" w:name="_Toc254970591"/>
            <w:bookmarkStart w:id="68" w:name="_Toc254970732"/>
            <w:bookmarkStart w:id="69" w:name="_Toc295404984"/>
            <w:bookmarkStart w:id="70" w:name="_Toc297193188"/>
            <w:bookmarkStart w:id="71" w:name="_Toc301781614"/>
            <w:bookmarkStart w:id="72" w:name="_Toc373333692"/>
            <w:bookmarkStart w:id="73" w:name="_Toc383699909"/>
            <w:bookmarkStart w:id="74" w:name="_Toc499576940"/>
            <w:r>
              <w:rPr>
                <w:rFonts w:ascii="宋体" w:hAnsi="宋体" w:cs="宋体" w:hint="eastAsia"/>
                <w:szCs w:val="21"/>
              </w:rPr>
              <w:t>响应/偏离</w:t>
            </w:r>
            <w:bookmarkEnd w:id="65"/>
            <w:bookmarkEnd w:id="66"/>
            <w:bookmarkEnd w:id="67"/>
            <w:bookmarkEnd w:id="68"/>
            <w:bookmarkEnd w:id="69"/>
            <w:bookmarkEnd w:id="70"/>
            <w:bookmarkEnd w:id="71"/>
            <w:bookmarkEnd w:id="72"/>
            <w:bookmarkEnd w:id="73"/>
            <w:bookmarkEnd w:id="74"/>
          </w:p>
        </w:tc>
        <w:tc>
          <w:tcPr>
            <w:tcW w:w="1194" w:type="dxa"/>
            <w:vAlign w:val="center"/>
          </w:tcPr>
          <w:p w:rsidR="00804B58" w:rsidRDefault="00804B58">
            <w:pPr>
              <w:adjustRightInd w:val="0"/>
              <w:snapToGrid w:val="0"/>
              <w:spacing w:line="300" w:lineRule="auto"/>
              <w:jc w:val="center"/>
              <w:outlineLvl w:val="0"/>
              <w:rPr>
                <w:rFonts w:ascii="宋体" w:hAnsi="宋体" w:cs="宋体" w:hint="eastAsia"/>
                <w:szCs w:val="21"/>
              </w:rPr>
            </w:pPr>
            <w:bookmarkStart w:id="75" w:name="_Toc173066405"/>
            <w:bookmarkStart w:id="76" w:name="_Toc173211904"/>
            <w:bookmarkStart w:id="77" w:name="_Toc254970592"/>
            <w:bookmarkStart w:id="78" w:name="_Toc254970733"/>
            <w:bookmarkStart w:id="79" w:name="_Toc295404985"/>
            <w:bookmarkStart w:id="80" w:name="_Toc297193189"/>
            <w:bookmarkStart w:id="81" w:name="_Toc301781615"/>
            <w:bookmarkStart w:id="82" w:name="_Toc373333693"/>
            <w:bookmarkStart w:id="83" w:name="_Toc383699910"/>
            <w:bookmarkStart w:id="84" w:name="_Toc499576941"/>
            <w:r>
              <w:rPr>
                <w:rFonts w:ascii="宋体" w:hAnsi="宋体" w:cs="宋体" w:hint="eastAsia"/>
                <w:szCs w:val="21"/>
              </w:rPr>
              <w:t>说明</w:t>
            </w:r>
            <w:bookmarkEnd w:id="75"/>
            <w:bookmarkEnd w:id="76"/>
            <w:bookmarkEnd w:id="77"/>
            <w:bookmarkEnd w:id="78"/>
            <w:bookmarkEnd w:id="79"/>
            <w:bookmarkEnd w:id="80"/>
            <w:bookmarkEnd w:id="81"/>
            <w:bookmarkEnd w:id="82"/>
            <w:bookmarkEnd w:id="83"/>
            <w:bookmarkEnd w:id="84"/>
          </w:p>
        </w:tc>
      </w:tr>
      <w:tr w:rsidR="00804B58">
        <w:tc>
          <w:tcPr>
            <w:tcW w:w="681" w:type="dxa"/>
          </w:tcPr>
          <w:p w:rsidR="00804B58" w:rsidRDefault="00804B58">
            <w:pPr>
              <w:spacing w:line="600" w:lineRule="exact"/>
              <w:jc w:val="center"/>
              <w:rPr>
                <w:rFonts w:ascii="宋体" w:hAnsi="宋体" w:cs="宋体" w:hint="eastAsia"/>
                <w:szCs w:val="21"/>
              </w:rPr>
            </w:pPr>
          </w:p>
        </w:tc>
        <w:tc>
          <w:tcPr>
            <w:tcW w:w="1574" w:type="dxa"/>
            <w:vAlign w:val="center"/>
          </w:tcPr>
          <w:p w:rsidR="00804B58" w:rsidRDefault="00804B58">
            <w:pPr>
              <w:spacing w:line="600" w:lineRule="exact"/>
              <w:jc w:val="center"/>
              <w:rPr>
                <w:rFonts w:ascii="宋体" w:hAnsi="宋体" w:cs="宋体" w:hint="eastAsia"/>
                <w:szCs w:val="21"/>
              </w:rPr>
            </w:pPr>
          </w:p>
        </w:tc>
        <w:tc>
          <w:tcPr>
            <w:tcW w:w="2020" w:type="dxa"/>
            <w:vAlign w:val="center"/>
          </w:tcPr>
          <w:p w:rsidR="00804B58" w:rsidRDefault="00804B58">
            <w:pPr>
              <w:spacing w:line="600" w:lineRule="exact"/>
              <w:jc w:val="center"/>
              <w:rPr>
                <w:rFonts w:ascii="宋体" w:hAnsi="宋体" w:cs="宋体" w:hint="eastAsia"/>
                <w:szCs w:val="21"/>
              </w:rPr>
            </w:pPr>
          </w:p>
        </w:tc>
        <w:tc>
          <w:tcPr>
            <w:tcW w:w="1953" w:type="dxa"/>
            <w:vAlign w:val="center"/>
          </w:tcPr>
          <w:p w:rsidR="00804B58" w:rsidRDefault="00804B58">
            <w:pPr>
              <w:spacing w:line="600" w:lineRule="exact"/>
              <w:jc w:val="center"/>
              <w:rPr>
                <w:rFonts w:ascii="宋体" w:hAnsi="宋体" w:cs="宋体" w:hint="eastAsia"/>
                <w:szCs w:val="21"/>
              </w:rPr>
            </w:pPr>
          </w:p>
        </w:tc>
        <w:tc>
          <w:tcPr>
            <w:tcW w:w="1254" w:type="dxa"/>
            <w:vAlign w:val="center"/>
          </w:tcPr>
          <w:p w:rsidR="00804B58" w:rsidRDefault="00804B58">
            <w:pPr>
              <w:spacing w:line="600" w:lineRule="exact"/>
              <w:jc w:val="center"/>
              <w:rPr>
                <w:rFonts w:ascii="宋体" w:hAnsi="宋体" w:cs="宋体" w:hint="eastAsia"/>
                <w:szCs w:val="21"/>
              </w:rPr>
            </w:pPr>
          </w:p>
        </w:tc>
        <w:tc>
          <w:tcPr>
            <w:tcW w:w="1194" w:type="dxa"/>
            <w:vAlign w:val="center"/>
          </w:tcPr>
          <w:p w:rsidR="00804B58" w:rsidRDefault="00804B58">
            <w:pPr>
              <w:spacing w:line="600" w:lineRule="exact"/>
              <w:jc w:val="center"/>
              <w:rPr>
                <w:rFonts w:ascii="宋体" w:hAnsi="宋体" w:cs="宋体" w:hint="eastAsia"/>
                <w:szCs w:val="21"/>
              </w:rPr>
            </w:pPr>
          </w:p>
        </w:tc>
      </w:tr>
      <w:tr w:rsidR="00804B58">
        <w:tc>
          <w:tcPr>
            <w:tcW w:w="681" w:type="dxa"/>
          </w:tcPr>
          <w:p w:rsidR="00804B58" w:rsidRDefault="00804B58">
            <w:pPr>
              <w:spacing w:line="600" w:lineRule="exact"/>
              <w:rPr>
                <w:rFonts w:ascii="宋体" w:hAnsi="宋体" w:cs="宋体" w:hint="eastAsia"/>
                <w:szCs w:val="21"/>
              </w:rPr>
            </w:pPr>
          </w:p>
        </w:tc>
        <w:tc>
          <w:tcPr>
            <w:tcW w:w="1574" w:type="dxa"/>
          </w:tcPr>
          <w:p w:rsidR="00804B58" w:rsidRDefault="00804B58">
            <w:pPr>
              <w:spacing w:line="600" w:lineRule="exact"/>
              <w:rPr>
                <w:rFonts w:ascii="宋体" w:hAnsi="宋体" w:cs="宋体" w:hint="eastAsia"/>
                <w:szCs w:val="21"/>
              </w:rPr>
            </w:pPr>
          </w:p>
        </w:tc>
        <w:tc>
          <w:tcPr>
            <w:tcW w:w="2020" w:type="dxa"/>
          </w:tcPr>
          <w:p w:rsidR="00804B58" w:rsidRDefault="00804B58">
            <w:pPr>
              <w:spacing w:line="600" w:lineRule="exact"/>
              <w:rPr>
                <w:rFonts w:ascii="宋体" w:hAnsi="宋体" w:cs="宋体" w:hint="eastAsia"/>
                <w:szCs w:val="21"/>
              </w:rPr>
            </w:pPr>
          </w:p>
        </w:tc>
        <w:tc>
          <w:tcPr>
            <w:tcW w:w="1953" w:type="dxa"/>
          </w:tcPr>
          <w:p w:rsidR="00804B58" w:rsidRDefault="00804B58">
            <w:pPr>
              <w:spacing w:line="600" w:lineRule="exact"/>
              <w:rPr>
                <w:rFonts w:ascii="宋体" w:hAnsi="宋体" w:cs="宋体" w:hint="eastAsia"/>
                <w:szCs w:val="21"/>
              </w:rPr>
            </w:pPr>
          </w:p>
        </w:tc>
        <w:tc>
          <w:tcPr>
            <w:tcW w:w="1254" w:type="dxa"/>
          </w:tcPr>
          <w:p w:rsidR="00804B58" w:rsidRDefault="00804B58">
            <w:pPr>
              <w:spacing w:line="600" w:lineRule="exact"/>
              <w:rPr>
                <w:rFonts w:ascii="宋体" w:hAnsi="宋体" w:cs="宋体" w:hint="eastAsia"/>
                <w:szCs w:val="21"/>
              </w:rPr>
            </w:pPr>
          </w:p>
        </w:tc>
        <w:tc>
          <w:tcPr>
            <w:tcW w:w="1194" w:type="dxa"/>
          </w:tcPr>
          <w:p w:rsidR="00804B58" w:rsidRDefault="00804B58">
            <w:pPr>
              <w:spacing w:line="600" w:lineRule="exact"/>
              <w:rPr>
                <w:rFonts w:ascii="宋体" w:hAnsi="宋体" w:cs="宋体" w:hint="eastAsia"/>
                <w:szCs w:val="21"/>
              </w:rPr>
            </w:pPr>
          </w:p>
        </w:tc>
      </w:tr>
      <w:tr w:rsidR="00804B58">
        <w:tc>
          <w:tcPr>
            <w:tcW w:w="681" w:type="dxa"/>
          </w:tcPr>
          <w:p w:rsidR="00804B58" w:rsidRDefault="00804B58">
            <w:pPr>
              <w:spacing w:line="600" w:lineRule="exact"/>
              <w:rPr>
                <w:rFonts w:ascii="宋体" w:hAnsi="宋体" w:cs="宋体" w:hint="eastAsia"/>
                <w:szCs w:val="21"/>
              </w:rPr>
            </w:pPr>
          </w:p>
        </w:tc>
        <w:tc>
          <w:tcPr>
            <w:tcW w:w="1574" w:type="dxa"/>
          </w:tcPr>
          <w:p w:rsidR="00804B58" w:rsidRDefault="00804B58">
            <w:pPr>
              <w:spacing w:line="600" w:lineRule="exact"/>
              <w:rPr>
                <w:rFonts w:ascii="宋体" w:hAnsi="宋体" w:cs="宋体" w:hint="eastAsia"/>
                <w:szCs w:val="21"/>
              </w:rPr>
            </w:pPr>
          </w:p>
        </w:tc>
        <w:tc>
          <w:tcPr>
            <w:tcW w:w="2020" w:type="dxa"/>
          </w:tcPr>
          <w:p w:rsidR="00804B58" w:rsidRDefault="00804B58">
            <w:pPr>
              <w:spacing w:line="600" w:lineRule="exact"/>
              <w:rPr>
                <w:rFonts w:ascii="宋体" w:hAnsi="宋体" w:cs="宋体" w:hint="eastAsia"/>
                <w:szCs w:val="21"/>
              </w:rPr>
            </w:pPr>
          </w:p>
        </w:tc>
        <w:tc>
          <w:tcPr>
            <w:tcW w:w="1953" w:type="dxa"/>
          </w:tcPr>
          <w:p w:rsidR="00804B58" w:rsidRDefault="00804B58">
            <w:pPr>
              <w:spacing w:line="600" w:lineRule="exact"/>
              <w:rPr>
                <w:rFonts w:ascii="宋体" w:hAnsi="宋体" w:cs="宋体" w:hint="eastAsia"/>
                <w:szCs w:val="21"/>
              </w:rPr>
            </w:pPr>
          </w:p>
        </w:tc>
        <w:tc>
          <w:tcPr>
            <w:tcW w:w="1254" w:type="dxa"/>
          </w:tcPr>
          <w:p w:rsidR="00804B58" w:rsidRDefault="00804B58">
            <w:pPr>
              <w:spacing w:line="600" w:lineRule="exact"/>
              <w:rPr>
                <w:rFonts w:ascii="宋体" w:hAnsi="宋体" w:cs="宋体" w:hint="eastAsia"/>
                <w:szCs w:val="21"/>
              </w:rPr>
            </w:pPr>
          </w:p>
        </w:tc>
        <w:tc>
          <w:tcPr>
            <w:tcW w:w="1194" w:type="dxa"/>
          </w:tcPr>
          <w:p w:rsidR="00804B58" w:rsidRDefault="00804B58">
            <w:pPr>
              <w:spacing w:line="600" w:lineRule="exact"/>
              <w:rPr>
                <w:rFonts w:ascii="宋体" w:hAnsi="宋体" w:cs="宋体" w:hint="eastAsia"/>
                <w:szCs w:val="21"/>
              </w:rPr>
            </w:pPr>
          </w:p>
        </w:tc>
      </w:tr>
      <w:tr w:rsidR="00804B58">
        <w:tc>
          <w:tcPr>
            <w:tcW w:w="681" w:type="dxa"/>
          </w:tcPr>
          <w:p w:rsidR="00804B58" w:rsidRDefault="00804B58">
            <w:pPr>
              <w:spacing w:line="600" w:lineRule="exact"/>
              <w:rPr>
                <w:rFonts w:ascii="宋体" w:hAnsi="宋体" w:cs="宋体" w:hint="eastAsia"/>
                <w:szCs w:val="21"/>
              </w:rPr>
            </w:pPr>
          </w:p>
        </w:tc>
        <w:tc>
          <w:tcPr>
            <w:tcW w:w="1574" w:type="dxa"/>
          </w:tcPr>
          <w:p w:rsidR="00804B58" w:rsidRDefault="00804B58">
            <w:pPr>
              <w:spacing w:line="600" w:lineRule="exact"/>
              <w:rPr>
                <w:rFonts w:ascii="宋体" w:hAnsi="宋体" w:cs="宋体" w:hint="eastAsia"/>
                <w:szCs w:val="21"/>
              </w:rPr>
            </w:pPr>
          </w:p>
        </w:tc>
        <w:tc>
          <w:tcPr>
            <w:tcW w:w="2020" w:type="dxa"/>
          </w:tcPr>
          <w:p w:rsidR="00804B58" w:rsidRDefault="00804B58">
            <w:pPr>
              <w:spacing w:line="600" w:lineRule="exact"/>
              <w:rPr>
                <w:rFonts w:ascii="宋体" w:hAnsi="宋体" w:cs="宋体" w:hint="eastAsia"/>
                <w:szCs w:val="21"/>
              </w:rPr>
            </w:pPr>
          </w:p>
        </w:tc>
        <w:tc>
          <w:tcPr>
            <w:tcW w:w="1953" w:type="dxa"/>
          </w:tcPr>
          <w:p w:rsidR="00804B58" w:rsidRDefault="00804B58">
            <w:pPr>
              <w:spacing w:line="600" w:lineRule="exact"/>
              <w:rPr>
                <w:rFonts w:ascii="宋体" w:hAnsi="宋体" w:cs="宋体" w:hint="eastAsia"/>
                <w:szCs w:val="21"/>
              </w:rPr>
            </w:pPr>
          </w:p>
        </w:tc>
        <w:tc>
          <w:tcPr>
            <w:tcW w:w="1254" w:type="dxa"/>
          </w:tcPr>
          <w:p w:rsidR="00804B58" w:rsidRDefault="00804B58">
            <w:pPr>
              <w:spacing w:line="600" w:lineRule="exact"/>
              <w:rPr>
                <w:rFonts w:ascii="宋体" w:hAnsi="宋体" w:cs="宋体" w:hint="eastAsia"/>
                <w:szCs w:val="21"/>
              </w:rPr>
            </w:pPr>
          </w:p>
        </w:tc>
        <w:tc>
          <w:tcPr>
            <w:tcW w:w="1194" w:type="dxa"/>
          </w:tcPr>
          <w:p w:rsidR="00804B58" w:rsidRDefault="00804B58">
            <w:pPr>
              <w:spacing w:line="600" w:lineRule="exact"/>
              <w:rPr>
                <w:rFonts w:ascii="宋体" w:hAnsi="宋体" w:cs="宋体" w:hint="eastAsia"/>
                <w:szCs w:val="21"/>
              </w:rPr>
            </w:pPr>
          </w:p>
        </w:tc>
      </w:tr>
      <w:tr w:rsidR="00804B58">
        <w:tc>
          <w:tcPr>
            <w:tcW w:w="681" w:type="dxa"/>
          </w:tcPr>
          <w:p w:rsidR="00804B58" w:rsidRDefault="00804B58">
            <w:pPr>
              <w:spacing w:line="600" w:lineRule="exact"/>
              <w:rPr>
                <w:rFonts w:ascii="宋体" w:hAnsi="宋体" w:cs="宋体" w:hint="eastAsia"/>
                <w:szCs w:val="21"/>
              </w:rPr>
            </w:pPr>
          </w:p>
        </w:tc>
        <w:tc>
          <w:tcPr>
            <w:tcW w:w="1574" w:type="dxa"/>
          </w:tcPr>
          <w:p w:rsidR="00804B58" w:rsidRDefault="00804B58">
            <w:pPr>
              <w:spacing w:line="600" w:lineRule="exact"/>
              <w:rPr>
                <w:rFonts w:ascii="宋体" w:hAnsi="宋体" w:cs="宋体" w:hint="eastAsia"/>
                <w:szCs w:val="21"/>
              </w:rPr>
            </w:pPr>
          </w:p>
        </w:tc>
        <w:tc>
          <w:tcPr>
            <w:tcW w:w="2020" w:type="dxa"/>
          </w:tcPr>
          <w:p w:rsidR="00804B58" w:rsidRDefault="00804B58">
            <w:pPr>
              <w:spacing w:line="600" w:lineRule="exact"/>
              <w:rPr>
                <w:rFonts w:ascii="宋体" w:hAnsi="宋体" w:cs="宋体" w:hint="eastAsia"/>
                <w:szCs w:val="21"/>
              </w:rPr>
            </w:pPr>
          </w:p>
        </w:tc>
        <w:tc>
          <w:tcPr>
            <w:tcW w:w="1953" w:type="dxa"/>
          </w:tcPr>
          <w:p w:rsidR="00804B58" w:rsidRDefault="00804B58">
            <w:pPr>
              <w:spacing w:line="600" w:lineRule="exact"/>
              <w:rPr>
                <w:rFonts w:ascii="宋体" w:hAnsi="宋体" w:cs="宋体" w:hint="eastAsia"/>
                <w:szCs w:val="21"/>
              </w:rPr>
            </w:pPr>
          </w:p>
        </w:tc>
        <w:tc>
          <w:tcPr>
            <w:tcW w:w="1254" w:type="dxa"/>
          </w:tcPr>
          <w:p w:rsidR="00804B58" w:rsidRDefault="00804B58">
            <w:pPr>
              <w:spacing w:line="600" w:lineRule="exact"/>
              <w:rPr>
                <w:rFonts w:ascii="宋体" w:hAnsi="宋体" w:cs="宋体" w:hint="eastAsia"/>
                <w:szCs w:val="21"/>
              </w:rPr>
            </w:pPr>
          </w:p>
        </w:tc>
        <w:tc>
          <w:tcPr>
            <w:tcW w:w="1194" w:type="dxa"/>
          </w:tcPr>
          <w:p w:rsidR="00804B58" w:rsidRDefault="00804B58">
            <w:pPr>
              <w:spacing w:line="600" w:lineRule="exact"/>
              <w:rPr>
                <w:rFonts w:ascii="宋体" w:hAnsi="宋体" w:cs="宋体" w:hint="eastAsia"/>
                <w:szCs w:val="21"/>
              </w:rPr>
            </w:pPr>
          </w:p>
        </w:tc>
      </w:tr>
      <w:tr w:rsidR="00804B58">
        <w:tc>
          <w:tcPr>
            <w:tcW w:w="681" w:type="dxa"/>
          </w:tcPr>
          <w:p w:rsidR="00804B58" w:rsidRDefault="00804B58">
            <w:pPr>
              <w:spacing w:line="600" w:lineRule="exact"/>
              <w:rPr>
                <w:rFonts w:ascii="宋体" w:hAnsi="宋体" w:cs="宋体" w:hint="eastAsia"/>
                <w:szCs w:val="21"/>
              </w:rPr>
            </w:pPr>
          </w:p>
        </w:tc>
        <w:tc>
          <w:tcPr>
            <w:tcW w:w="1574" w:type="dxa"/>
          </w:tcPr>
          <w:p w:rsidR="00804B58" w:rsidRDefault="00804B58">
            <w:pPr>
              <w:spacing w:line="600" w:lineRule="exact"/>
              <w:rPr>
                <w:rFonts w:ascii="宋体" w:hAnsi="宋体" w:cs="宋体" w:hint="eastAsia"/>
                <w:szCs w:val="21"/>
              </w:rPr>
            </w:pPr>
          </w:p>
        </w:tc>
        <w:tc>
          <w:tcPr>
            <w:tcW w:w="2020" w:type="dxa"/>
          </w:tcPr>
          <w:p w:rsidR="00804B58" w:rsidRDefault="00804B58">
            <w:pPr>
              <w:spacing w:line="600" w:lineRule="exact"/>
              <w:rPr>
                <w:rFonts w:ascii="宋体" w:hAnsi="宋体" w:cs="宋体" w:hint="eastAsia"/>
                <w:szCs w:val="21"/>
              </w:rPr>
            </w:pPr>
          </w:p>
        </w:tc>
        <w:tc>
          <w:tcPr>
            <w:tcW w:w="1953" w:type="dxa"/>
          </w:tcPr>
          <w:p w:rsidR="00804B58" w:rsidRDefault="00804B58">
            <w:pPr>
              <w:spacing w:line="600" w:lineRule="exact"/>
              <w:rPr>
                <w:rFonts w:ascii="宋体" w:hAnsi="宋体" w:cs="宋体" w:hint="eastAsia"/>
                <w:szCs w:val="21"/>
              </w:rPr>
            </w:pPr>
          </w:p>
        </w:tc>
        <w:tc>
          <w:tcPr>
            <w:tcW w:w="1254" w:type="dxa"/>
          </w:tcPr>
          <w:p w:rsidR="00804B58" w:rsidRDefault="00804B58">
            <w:pPr>
              <w:spacing w:line="600" w:lineRule="exact"/>
              <w:rPr>
                <w:rFonts w:ascii="宋体" w:hAnsi="宋体" w:cs="宋体" w:hint="eastAsia"/>
                <w:szCs w:val="21"/>
              </w:rPr>
            </w:pPr>
          </w:p>
        </w:tc>
        <w:tc>
          <w:tcPr>
            <w:tcW w:w="1194" w:type="dxa"/>
          </w:tcPr>
          <w:p w:rsidR="00804B58" w:rsidRDefault="00804B58">
            <w:pPr>
              <w:spacing w:line="600" w:lineRule="exact"/>
              <w:rPr>
                <w:rFonts w:ascii="宋体" w:hAnsi="宋体" w:cs="宋体" w:hint="eastAsia"/>
                <w:szCs w:val="21"/>
              </w:rPr>
            </w:pPr>
          </w:p>
        </w:tc>
      </w:tr>
      <w:tr w:rsidR="00804B58">
        <w:tc>
          <w:tcPr>
            <w:tcW w:w="681" w:type="dxa"/>
          </w:tcPr>
          <w:p w:rsidR="00804B58" w:rsidRDefault="00804B58">
            <w:pPr>
              <w:spacing w:line="600" w:lineRule="exact"/>
              <w:rPr>
                <w:rFonts w:ascii="宋体" w:hAnsi="宋体" w:cs="宋体" w:hint="eastAsia"/>
                <w:szCs w:val="21"/>
              </w:rPr>
            </w:pPr>
          </w:p>
        </w:tc>
        <w:tc>
          <w:tcPr>
            <w:tcW w:w="1574" w:type="dxa"/>
          </w:tcPr>
          <w:p w:rsidR="00804B58" w:rsidRDefault="00804B58">
            <w:pPr>
              <w:spacing w:line="600" w:lineRule="exact"/>
              <w:rPr>
                <w:rFonts w:ascii="宋体" w:hAnsi="宋体" w:cs="宋体" w:hint="eastAsia"/>
                <w:szCs w:val="21"/>
              </w:rPr>
            </w:pPr>
          </w:p>
        </w:tc>
        <w:tc>
          <w:tcPr>
            <w:tcW w:w="2020" w:type="dxa"/>
          </w:tcPr>
          <w:p w:rsidR="00804B58" w:rsidRDefault="00804B58">
            <w:pPr>
              <w:spacing w:line="600" w:lineRule="exact"/>
              <w:rPr>
                <w:rFonts w:ascii="宋体" w:hAnsi="宋体" w:cs="宋体" w:hint="eastAsia"/>
                <w:szCs w:val="21"/>
              </w:rPr>
            </w:pPr>
          </w:p>
        </w:tc>
        <w:tc>
          <w:tcPr>
            <w:tcW w:w="1953" w:type="dxa"/>
          </w:tcPr>
          <w:p w:rsidR="00804B58" w:rsidRDefault="00804B58">
            <w:pPr>
              <w:spacing w:line="600" w:lineRule="exact"/>
              <w:rPr>
                <w:rFonts w:ascii="宋体" w:hAnsi="宋体" w:cs="宋体" w:hint="eastAsia"/>
                <w:szCs w:val="21"/>
              </w:rPr>
            </w:pPr>
          </w:p>
        </w:tc>
        <w:tc>
          <w:tcPr>
            <w:tcW w:w="1254" w:type="dxa"/>
          </w:tcPr>
          <w:p w:rsidR="00804B58" w:rsidRDefault="00804B58">
            <w:pPr>
              <w:spacing w:line="600" w:lineRule="exact"/>
              <w:rPr>
                <w:rFonts w:ascii="宋体" w:hAnsi="宋体" w:cs="宋体" w:hint="eastAsia"/>
                <w:szCs w:val="21"/>
              </w:rPr>
            </w:pPr>
          </w:p>
        </w:tc>
        <w:tc>
          <w:tcPr>
            <w:tcW w:w="1194" w:type="dxa"/>
          </w:tcPr>
          <w:p w:rsidR="00804B58" w:rsidRDefault="00804B58">
            <w:pPr>
              <w:spacing w:line="600" w:lineRule="exact"/>
              <w:rPr>
                <w:rFonts w:ascii="宋体" w:hAnsi="宋体" w:cs="宋体" w:hint="eastAsia"/>
                <w:szCs w:val="21"/>
              </w:rPr>
            </w:pPr>
          </w:p>
        </w:tc>
      </w:tr>
      <w:tr w:rsidR="00804B58">
        <w:tc>
          <w:tcPr>
            <w:tcW w:w="681" w:type="dxa"/>
          </w:tcPr>
          <w:p w:rsidR="00804B58" w:rsidRDefault="00804B58">
            <w:pPr>
              <w:spacing w:line="600" w:lineRule="exact"/>
              <w:rPr>
                <w:rFonts w:ascii="宋体" w:hAnsi="宋体" w:cs="宋体" w:hint="eastAsia"/>
                <w:szCs w:val="21"/>
              </w:rPr>
            </w:pPr>
          </w:p>
        </w:tc>
        <w:tc>
          <w:tcPr>
            <w:tcW w:w="1574" w:type="dxa"/>
          </w:tcPr>
          <w:p w:rsidR="00804B58" w:rsidRDefault="00804B58">
            <w:pPr>
              <w:spacing w:line="600" w:lineRule="exact"/>
              <w:rPr>
                <w:rFonts w:ascii="宋体" w:hAnsi="宋体" w:cs="宋体" w:hint="eastAsia"/>
                <w:szCs w:val="21"/>
              </w:rPr>
            </w:pPr>
          </w:p>
        </w:tc>
        <w:tc>
          <w:tcPr>
            <w:tcW w:w="2020" w:type="dxa"/>
          </w:tcPr>
          <w:p w:rsidR="00804B58" w:rsidRDefault="00804B58">
            <w:pPr>
              <w:spacing w:line="600" w:lineRule="exact"/>
              <w:rPr>
                <w:rFonts w:ascii="宋体" w:hAnsi="宋体" w:cs="宋体" w:hint="eastAsia"/>
                <w:szCs w:val="21"/>
              </w:rPr>
            </w:pPr>
          </w:p>
        </w:tc>
        <w:tc>
          <w:tcPr>
            <w:tcW w:w="1953" w:type="dxa"/>
          </w:tcPr>
          <w:p w:rsidR="00804B58" w:rsidRDefault="00804B58">
            <w:pPr>
              <w:spacing w:line="600" w:lineRule="exact"/>
              <w:rPr>
                <w:rFonts w:ascii="宋体" w:hAnsi="宋体" w:cs="宋体" w:hint="eastAsia"/>
                <w:szCs w:val="21"/>
              </w:rPr>
            </w:pPr>
          </w:p>
        </w:tc>
        <w:tc>
          <w:tcPr>
            <w:tcW w:w="1254" w:type="dxa"/>
          </w:tcPr>
          <w:p w:rsidR="00804B58" w:rsidRDefault="00804B58">
            <w:pPr>
              <w:spacing w:line="600" w:lineRule="exact"/>
              <w:rPr>
                <w:rFonts w:ascii="宋体" w:hAnsi="宋体" w:cs="宋体" w:hint="eastAsia"/>
                <w:szCs w:val="21"/>
              </w:rPr>
            </w:pPr>
          </w:p>
        </w:tc>
        <w:tc>
          <w:tcPr>
            <w:tcW w:w="1194" w:type="dxa"/>
          </w:tcPr>
          <w:p w:rsidR="00804B58" w:rsidRDefault="00804B58">
            <w:pPr>
              <w:spacing w:line="600" w:lineRule="exact"/>
              <w:rPr>
                <w:rFonts w:ascii="宋体" w:hAnsi="宋体" w:cs="宋体" w:hint="eastAsia"/>
                <w:szCs w:val="21"/>
              </w:rPr>
            </w:pPr>
          </w:p>
        </w:tc>
      </w:tr>
      <w:tr w:rsidR="00804B58">
        <w:tc>
          <w:tcPr>
            <w:tcW w:w="681" w:type="dxa"/>
          </w:tcPr>
          <w:p w:rsidR="00804B58" w:rsidRDefault="00804B58">
            <w:pPr>
              <w:spacing w:line="600" w:lineRule="exact"/>
              <w:rPr>
                <w:rFonts w:ascii="宋体" w:hAnsi="宋体" w:cs="宋体" w:hint="eastAsia"/>
                <w:szCs w:val="21"/>
              </w:rPr>
            </w:pPr>
          </w:p>
        </w:tc>
        <w:tc>
          <w:tcPr>
            <w:tcW w:w="1574" w:type="dxa"/>
          </w:tcPr>
          <w:p w:rsidR="00804B58" w:rsidRDefault="00804B58">
            <w:pPr>
              <w:spacing w:line="600" w:lineRule="exact"/>
              <w:rPr>
                <w:rFonts w:ascii="宋体" w:hAnsi="宋体" w:cs="宋体" w:hint="eastAsia"/>
                <w:szCs w:val="21"/>
              </w:rPr>
            </w:pPr>
          </w:p>
        </w:tc>
        <w:tc>
          <w:tcPr>
            <w:tcW w:w="2020" w:type="dxa"/>
          </w:tcPr>
          <w:p w:rsidR="00804B58" w:rsidRDefault="00804B58">
            <w:pPr>
              <w:spacing w:line="600" w:lineRule="exact"/>
              <w:rPr>
                <w:rFonts w:ascii="宋体" w:hAnsi="宋体" w:cs="宋体" w:hint="eastAsia"/>
                <w:szCs w:val="21"/>
              </w:rPr>
            </w:pPr>
          </w:p>
        </w:tc>
        <w:tc>
          <w:tcPr>
            <w:tcW w:w="1953" w:type="dxa"/>
          </w:tcPr>
          <w:p w:rsidR="00804B58" w:rsidRDefault="00804B58">
            <w:pPr>
              <w:spacing w:line="600" w:lineRule="exact"/>
              <w:rPr>
                <w:rFonts w:ascii="宋体" w:hAnsi="宋体" w:cs="宋体" w:hint="eastAsia"/>
                <w:szCs w:val="21"/>
              </w:rPr>
            </w:pPr>
          </w:p>
        </w:tc>
        <w:tc>
          <w:tcPr>
            <w:tcW w:w="1254" w:type="dxa"/>
          </w:tcPr>
          <w:p w:rsidR="00804B58" w:rsidRDefault="00804B58">
            <w:pPr>
              <w:spacing w:line="600" w:lineRule="exact"/>
              <w:rPr>
                <w:rFonts w:ascii="宋体" w:hAnsi="宋体" w:cs="宋体" w:hint="eastAsia"/>
                <w:szCs w:val="21"/>
              </w:rPr>
            </w:pPr>
          </w:p>
        </w:tc>
        <w:tc>
          <w:tcPr>
            <w:tcW w:w="1194" w:type="dxa"/>
          </w:tcPr>
          <w:p w:rsidR="00804B58" w:rsidRDefault="00804B58">
            <w:pPr>
              <w:spacing w:line="600" w:lineRule="exact"/>
              <w:rPr>
                <w:rFonts w:ascii="宋体" w:hAnsi="宋体" w:cs="宋体" w:hint="eastAsia"/>
                <w:szCs w:val="21"/>
              </w:rPr>
            </w:pPr>
          </w:p>
        </w:tc>
      </w:tr>
      <w:tr w:rsidR="00804B58">
        <w:tc>
          <w:tcPr>
            <w:tcW w:w="681" w:type="dxa"/>
          </w:tcPr>
          <w:p w:rsidR="00804B58" w:rsidRDefault="00804B58">
            <w:pPr>
              <w:spacing w:line="600" w:lineRule="exact"/>
              <w:rPr>
                <w:rFonts w:ascii="宋体" w:hAnsi="宋体" w:cs="宋体" w:hint="eastAsia"/>
                <w:szCs w:val="21"/>
              </w:rPr>
            </w:pPr>
          </w:p>
        </w:tc>
        <w:tc>
          <w:tcPr>
            <w:tcW w:w="1574" w:type="dxa"/>
          </w:tcPr>
          <w:p w:rsidR="00804B58" w:rsidRDefault="00804B58">
            <w:pPr>
              <w:spacing w:line="600" w:lineRule="exact"/>
              <w:rPr>
                <w:rFonts w:ascii="宋体" w:hAnsi="宋体" w:cs="宋体" w:hint="eastAsia"/>
                <w:szCs w:val="21"/>
              </w:rPr>
            </w:pPr>
          </w:p>
        </w:tc>
        <w:tc>
          <w:tcPr>
            <w:tcW w:w="2020" w:type="dxa"/>
          </w:tcPr>
          <w:p w:rsidR="00804B58" w:rsidRDefault="00804B58">
            <w:pPr>
              <w:spacing w:line="600" w:lineRule="exact"/>
              <w:rPr>
                <w:rFonts w:ascii="宋体" w:hAnsi="宋体" w:cs="宋体" w:hint="eastAsia"/>
                <w:szCs w:val="21"/>
              </w:rPr>
            </w:pPr>
          </w:p>
        </w:tc>
        <w:tc>
          <w:tcPr>
            <w:tcW w:w="1953" w:type="dxa"/>
          </w:tcPr>
          <w:p w:rsidR="00804B58" w:rsidRDefault="00804B58">
            <w:pPr>
              <w:spacing w:line="600" w:lineRule="exact"/>
              <w:rPr>
                <w:rFonts w:ascii="宋体" w:hAnsi="宋体" w:cs="宋体" w:hint="eastAsia"/>
                <w:szCs w:val="21"/>
              </w:rPr>
            </w:pPr>
          </w:p>
        </w:tc>
        <w:tc>
          <w:tcPr>
            <w:tcW w:w="1254" w:type="dxa"/>
          </w:tcPr>
          <w:p w:rsidR="00804B58" w:rsidRDefault="00804B58">
            <w:pPr>
              <w:spacing w:line="600" w:lineRule="exact"/>
              <w:rPr>
                <w:rFonts w:ascii="宋体" w:hAnsi="宋体" w:cs="宋体" w:hint="eastAsia"/>
                <w:szCs w:val="21"/>
              </w:rPr>
            </w:pPr>
          </w:p>
        </w:tc>
        <w:tc>
          <w:tcPr>
            <w:tcW w:w="1194" w:type="dxa"/>
          </w:tcPr>
          <w:p w:rsidR="00804B58" w:rsidRDefault="00804B58">
            <w:pPr>
              <w:spacing w:line="600" w:lineRule="exact"/>
              <w:rPr>
                <w:rFonts w:ascii="宋体" w:hAnsi="宋体" w:cs="宋体" w:hint="eastAsia"/>
                <w:szCs w:val="21"/>
              </w:rPr>
            </w:pPr>
          </w:p>
        </w:tc>
      </w:tr>
    </w:tbl>
    <w:p w:rsidR="00804B58" w:rsidRDefault="00804B58">
      <w:pPr>
        <w:rPr>
          <w:rFonts w:ascii="宋体" w:hAnsi="宋体" w:cs="宋体" w:hint="eastAsia"/>
          <w:szCs w:val="21"/>
        </w:rPr>
      </w:pPr>
      <w:r>
        <w:rPr>
          <w:rFonts w:ascii="宋体" w:hAnsi="宋体" w:cs="宋体" w:hint="eastAsia"/>
          <w:szCs w:val="21"/>
        </w:rPr>
        <w:t>说明：</w:t>
      </w:r>
    </w:p>
    <w:p w:rsidR="00804B58" w:rsidRDefault="00804B58">
      <w:pPr>
        <w:ind w:firstLineChars="200" w:firstLine="420"/>
        <w:rPr>
          <w:rFonts w:ascii="宋体" w:hAnsi="宋体" w:cs="宋体" w:hint="eastAsia"/>
          <w:szCs w:val="21"/>
        </w:rPr>
      </w:pPr>
      <w:r>
        <w:rPr>
          <w:rFonts w:ascii="宋体" w:hAnsi="宋体" w:cs="宋体" w:hint="eastAsia"/>
          <w:szCs w:val="21"/>
        </w:rPr>
        <w:t>1、应对照竞争性磋商文件“第三章 项目需求”，对应所投标项目（或分标、标段）内容须</w:t>
      </w:r>
      <w:r>
        <w:rPr>
          <w:rFonts w:ascii="宋体" w:hAnsi="宋体" w:cs="宋体" w:hint="eastAsia"/>
          <w:b/>
          <w:szCs w:val="21"/>
          <w:u w:val="single"/>
        </w:rPr>
        <w:t>逐条说明</w:t>
      </w:r>
      <w:r>
        <w:rPr>
          <w:rFonts w:ascii="宋体" w:hAnsi="宋体" w:cs="宋体" w:hint="eastAsia"/>
          <w:szCs w:val="21"/>
        </w:rPr>
        <w:t>所提供服务已对竞争性磋商文件的“项目需要及技术需求”做出了实质性的响应，并申明与“项目需要及技术需求”各条文的响应和偏离。特别对有涉及所含货物产品具体参数要求的指标，供应商必须提供所供货物的具体参数值。如果“项目需要及技术需求”栏及“磋商承诺”栏仅注明“符合”、“满足”或简单“完全响应”概括的，将导致响应文件被拒绝。</w:t>
      </w:r>
    </w:p>
    <w:p w:rsidR="00804B58" w:rsidRDefault="00804B58">
      <w:pPr>
        <w:ind w:firstLineChars="200" w:firstLine="420"/>
        <w:rPr>
          <w:rFonts w:ascii="宋体" w:hAnsi="宋体" w:cs="宋体" w:hint="eastAsia"/>
          <w:szCs w:val="21"/>
        </w:rPr>
      </w:pPr>
      <w:r>
        <w:rPr>
          <w:rFonts w:ascii="宋体" w:hAnsi="宋体" w:cs="宋体" w:hint="eastAsia"/>
          <w:szCs w:val="21"/>
        </w:rPr>
        <w:t>2、本采购文件“第三章 项目需求”表中涉及产品参数不明确或有误的，请以详细正确的参数进行响应并承诺，同时填写本表“说明”栏进行说明。</w:t>
      </w:r>
    </w:p>
    <w:p w:rsidR="00804B58" w:rsidRDefault="00804B58">
      <w:pPr>
        <w:spacing w:line="300" w:lineRule="auto"/>
        <w:rPr>
          <w:rFonts w:ascii="宋体" w:hAnsi="宋体" w:cs="宋体" w:hint="eastAsia"/>
          <w:szCs w:val="21"/>
        </w:rPr>
      </w:pPr>
    </w:p>
    <w:p w:rsidR="00804B58" w:rsidRDefault="00804B58">
      <w:pPr>
        <w:spacing w:line="360" w:lineRule="auto"/>
        <w:ind w:firstLineChars="1800" w:firstLine="3780"/>
        <w:rPr>
          <w:rFonts w:ascii="宋体" w:hAnsi="宋体" w:cs="宋体" w:hint="eastAsia"/>
          <w:szCs w:val="21"/>
          <w:u w:val="single"/>
        </w:rPr>
      </w:pPr>
      <w:r>
        <w:rPr>
          <w:rFonts w:ascii="宋体" w:hAnsi="宋体" w:cs="宋体" w:hint="eastAsia"/>
          <w:szCs w:val="21"/>
        </w:rPr>
        <w:t>法定代表人（负责人）或被授权人（签字或盖章）:</w:t>
      </w:r>
      <w:r>
        <w:rPr>
          <w:rFonts w:ascii="宋体" w:hAnsi="宋体" w:cs="宋体" w:hint="eastAsia"/>
          <w:szCs w:val="21"/>
          <w:u w:val="single"/>
        </w:rPr>
        <w:t xml:space="preserve">              </w:t>
      </w:r>
    </w:p>
    <w:p w:rsidR="00804B58" w:rsidRDefault="00804B58">
      <w:pPr>
        <w:spacing w:line="360" w:lineRule="auto"/>
        <w:ind w:firstLineChars="2300" w:firstLine="4830"/>
        <w:rPr>
          <w:rFonts w:ascii="宋体" w:hAnsi="宋体" w:cs="宋体" w:hint="eastAsia"/>
          <w:szCs w:val="21"/>
          <w:u w:val="single"/>
        </w:rPr>
      </w:pPr>
      <w:r>
        <w:rPr>
          <w:rFonts w:ascii="宋体" w:hAnsi="宋体" w:cs="宋体" w:hint="eastAsia"/>
          <w:szCs w:val="21"/>
        </w:rPr>
        <w:t>供应商名称（签公章）：</w:t>
      </w:r>
      <w:r>
        <w:rPr>
          <w:rFonts w:ascii="宋体" w:hAnsi="宋体" w:cs="宋体" w:hint="eastAsia"/>
          <w:szCs w:val="21"/>
          <w:u w:val="single"/>
        </w:rPr>
        <w:t xml:space="preserve">            </w:t>
      </w:r>
    </w:p>
    <w:p w:rsidR="00804B58" w:rsidRDefault="00804B58">
      <w:pPr>
        <w:adjustRightInd w:val="0"/>
        <w:snapToGrid w:val="0"/>
        <w:spacing w:line="360" w:lineRule="auto"/>
        <w:ind w:right="120"/>
        <w:jc w:val="right"/>
        <w:rPr>
          <w:rFonts w:ascii="宋体" w:hAnsi="宋体" w:cs="宋体" w:hint="eastAsia"/>
          <w:szCs w:val="21"/>
          <w:u w:val="single"/>
        </w:rPr>
      </w:pPr>
      <w:r>
        <w:rPr>
          <w:rFonts w:ascii="宋体" w:hAnsi="宋体" w:cs="宋体" w:hint="eastAsia"/>
          <w:szCs w:val="21"/>
        </w:rPr>
        <w:t xml:space="preserve">  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p>
    <w:p w:rsidR="00804B58" w:rsidRDefault="00804B58">
      <w:pPr>
        <w:rPr>
          <w:rFonts w:ascii="宋体" w:hAnsi="宋体" w:cs="宋体" w:hint="eastAsia"/>
        </w:rPr>
      </w:pPr>
    </w:p>
    <w:p w:rsidR="00804B58" w:rsidRDefault="00804B58">
      <w:pPr>
        <w:spacing w:line="300" w:lineRule="auto"/>
        <w:rPr>
          <w:rFonts w:ascii="宋体" w:hAnsi="宋体" w:cs="宋体" w:hint="eastAsia"/>
          <w:b/>
          <w:szCs w:val="21"/>
        </w:rPr>
      </w:pPr>
    </w:p>
    <w:p w:rsidR="00804B58" w:rsidRDefault="00804B58">
      <w:pPr>
        <w:spacing w:line="300" w:lineRule="auto"/>
        <w:rPr>
          <w:rFonts w:ascii="宋体" w:hAnsi="宋体" w:cs="宋体" w:hint="eastAsia"/>
          <w:b/>
          <w:szCs w:val="21"/>
        </w:rPr>
      </w:pPr>
    </w:p>
    <w:p w:rsidR="00804B58" w:rsidRDefault="00804B58">
      <w:pPr>
        <w:spacing w:line="300" w:lineRule="auto"/>
        <w:rPr>
          <w:rFonts w:ascii="宋体" w:hAnsi="宋体" w:cs="宋体" w:hint="eastAsia"/>
          <w:b/>
          <w:szCs w:val="21"/>
        </w:rPr>
      </w:pPr>
      <w:r>
        <w:rPr>
          <w:rFonts w:ascii="宋体" w:hAnsi="宋体" w:cs="宋体" w:hint="eastAsia"/>
          <w:b/>
          <w:szCs w:val="21"/>
        </w:rPr>
        <w:t>附件五</w:t>
      </w:r>
    </w:p>
    <w:p w:rsidR="00804B58" w:rsidRDefault="00804B58">
      <w:pPr>
        <w:spacing w:line="300" w:lineRule="auto"/>
        <w:jc w:val="center"/>
        <w:rPr>
          <w:rFonts w:ascii="宋体" w:hAnsi="宋体" w:cs="宋体" w:hint="eastAsia"/>
          <w:b/>
          <w:sz w:val="32"/>
          <w:szCs w:val="32"/>
        </w:rPr>
      </w:pPr>
      <w:r>
        <w:rPr>
          <w:rFonts w:ascii="宋体" w:hAnsi="宋体" w:cs="宋体" w:hint="eastAsia"/>
          <w:b/>
          <w:sz w:val="32"/>
          <w:szCs w:val="32"/>
        </w:rPr>
        <w:t>商务响应表</w:t>
      </w:r>
    </w:p>
    <w:p w:rsidR="00804B58" w:rsidRDefault="00804B58">
      <w:pPr>
        <w:spacing w:line="300" w:lineRule="auto"/>
        <w:rPr>
          <w:rFonts w:ascii="宋体" w:hAnsi="宋体" w:cs="宋体" w:hint="eastAsia"/>
          <w:szCs w:val="21"/>
        </w:rPr>
      </w:pPr>
    </w:p>
    <w:p w:rsidR="00804B58" w:rsidRDefault="00804B58">
      <w:pPr>
        <w:spacing w:line="300" w:lineRule="auto"/>
        <w:rPr>
          <w:rFonts w:ascii="宋体" w:hAnsi="宋体" w:cs="宋体" w:hint="eastAsia"/>
          <w:szCs w:val="21"/>
          <w:u w:val="single"/>
        </w:rPr>
      </w:pPr>
      <w:r>
        <w:rPr>
          <w:rFonts w:ascii="宋体" w:hAnsi="宋体" w:cs="宋体" w:hint="eastAsia"/>
          <w:szCs w:val="21"/>
        </w:rPr>
        <w:t>采购项目编号:</w:t>
      </w:r>
      <w:r>
        <w:rPr>
          <w:rFonts w:ascii="宋体" w:hAnsi="宋体" w:cs="宋体" w:hint="eastAsia"/>
          <w:szCs w:val="21"/>
          <w:u w:val="single"/>
        </w:rPr>
        <w:t xml:space="preserve">                 </w:t>
      </w:r>
    </w:p>
    <w:p w:rsidR="00804B58" w:rsidRDefault="00804B58">
      <w:pPr>
        <w:spacing w:line="300" w:lineRule="auto"/>
        <w:rPr>
          <w:rFonts w:ascii="宋体" w:hAnsi="宋体" w:cs="宋体" w:hint="eastAsia"/>
          <w:szCs w:val="21"/>
        </w:rPr>
      </w:pPr>
      <w:r>
        <w:rPr>
          <w:rFonts w:ascii="宋体" w:hAnsi="宋体" w:cs="宋体" w:hint="eastAsia"/>
          <w:szCs w:val="21"/>
        </w:rPr>
        <w:t>采购项目名称:</w:t>
      </w:r>
      <w:r>
        <w:rPr>
          <w:rFonts w:ascii="宋体" w:hAnsi="宋体" w:cs="宋体" w:hint="eastAsia"/>
          <w:szCs w:val="21"/>
          <w:u w:val="single"/>
        </w:rPr>
        <w:t xml:space="preserve">                 </w:t>
      </w:r>
      <w:r>
        <w:rPr>
          <w:rFonts w:ascii="宋体" w:hAnsi="宋体" w:cs="宋体" w:hint="eastAsia"/>
          <w:szCs w:val="21"/>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340"/>
        <w:gridCol w:w="1620"/>
        <w:gridCol w:w="2448"/>
      </w:tblGrid>
      <w:tr w:rsidR="00804B58">
        <w:trPr>
          <w:trHeight w:val="643"/>
        </w:trPr>
        <w:tc>
          <w:tcPr>
            <w:tcW w:w="2268" w:type="dxa"/>
            <w:vAlign w:val="center"/>
          </w:tcPr>
          <w:p w:rsidR="00804B58" w:rsidRDefault="00804B58">
            <w:pPr>
              <w:spacing w:line="400" w:lineRule="exact"/>
              <w:jc w:val="center"/>
              <w:rPr>
                <w:rFonts w:ascii="宋体" w:hAnsi="宋体" w:cs="宋体" w:hint="eastAsia"/>
              </w:rPr>
            </w:pPr>
            <w:r>
              <w:rPr>
                <w:rFonts w:ascii="宋体" w:hAnsi="宋体" w:cs="宋体" w:hint="eastAsia"/>
              </w:rPr>
              <w:t>商务条款要求</w:t>
            </w:r>
          </w:p>
        </w:tc>
        <w:tc>
          <w:tcPr>
            <w:tcW w:w="2340" w:type="dxa"/>
            <w:vAlign w:val="center"/>
          </w:tcPr>
          <w:p w:rsidR="00804B58" w:rsidRDefault="00804B58">
            <w:pPr>
              <w:spacing w:line="400" w:lineRule="exact"/>
              <w:jc w:val="center"/>
              <w:rPr>
                <w:rFonts w:ascii="宋体" w:hAnsi="宋体" w:cs="宋体" w:hint="eastAsia"/>
              </w:rPr>
            </w:pPr>
            <w:r>
              <w:rPr>
                <w:rFonts w:ascii="宋体" w:hAnsi="宋体" w:cs="宋体" w:hint="eastAsia"/>
              </w:rPr>
              <w:t>竞争性磋商文件要求</w:t>
            </w:r>
          </w:p>
        </w:tc>
        <w:tc>
          <w:tcPr>
            <w:tcW w:w="1620" w:type="dxa"/>
            <w:vAlign w:val="center"/>
          </w:tcPr>
          <w:p w:rsidR="00804B58" w:rsidRDefault="00804B58">
            <w:pPr>
              <w:spacing w:line="400" w:lineRule="exact"/>
              <w:jc w:val="center"/>
              <w:rPr>
                <w:rFonts w:ascii="宋体" w:hAnsi="宋体" w:cs="宋体" w:hint="eastAsia"/>
              </w:rPr>
            </w:pPr>
            <w:r>
              <w:rPr>
                <w:rFonts w:ascii="宋体" w:hAnsi="宋体" w:cs="宋体" w:hint="eastAsia"/>
              </w:rPr>
              <w:t>是否响应</w:t>
            </w:r>
          </w:p>
        </w:tc>
        <w:tc>
          <w:tcPr>
            <w:tcW w:w="2448" w:type="dxa"/>
            <w:vAlign w:val="center"/>
          </w:tcPr>
          <w:p w:rsidR="00804B58" w:rsidRDefault="00804B58">
            <w:pPr>
              <w:adjustRightInd w:val="0"/>
              <w:snapToGrid w:val="0"/>
              <w:spacing w:line="300" w:lineRule="auto"/>
              <w:jc w:val="center"/>
              <w:outlineLvl w:val="0"/>
              <w:rPr>
                <w:rFonts w:ascii="宋体" w:hAnsi="宋体" w:cs="宋体" w:hint="eastAsia"/>
                <w:szCs w:val="21"/>
              </w:rPr>
            </w:pPr>
            <w:bookmarkStart w:id="85" w:name="_Toc499576942"/>
            <w:r>
              <w:rPr>
                <w:rFonts w:ascii="宋体" w:hAnsi="宋体" w:cs="宋体" w:hint="eastAsia"/>
                <w:szCs w:val="21"/>
              </w:rPr>
              <w:t>供应商的承诺或说明</w:t>
            </w:r>
            <w:bookmarkEnd w:id="85"/>
          </w:p>
        </w:tc>
      </w:tr>
      <w:tr w:rsidR="00804B58">
        <w:tc>
          <w:tcPr>
            <w:tcW w:w="2268" w:type="dxa"/>
            <w:vAlign w:val="center"/>
          </w:tcPr>
          <w:p w:rsidR="00804B58" w:rsidRDefault="00804B58">
            <w:pPr>
              <w:wordWrap w:val="0"/>
              <w:spacing w:line="360" w:lineRule="exact"/>
              <w:rPr>
                <w:rFonts w:ascii="宋体" w:hAnsi="宋体" w:cs="宋体" w:hint="eastAsia"/>
                <w:szCs w:val="21"/>
              </w:rPr>
            </w:pPr>
          </w:p>
        </w:tc>
        <w:tc>
          <w:tcPr>
            <w:tcW w:w="2340" w:type="dxa"/>
            <w:vAlign w:val="center"/>
          </w:tcPr>
          <w:p w:rsidR="00804B58" w:rsidRDefault="00804B58">
            <w:pPr>
              <w:spacing w:line="600" w:lineRule="exact"/>
              <w:jc w:val="center"/>
              <w:rPr>
                <w:rFonts w:ascii="宋体" w:hAnsi="宋体" w:cs="宋体" w:hint="eastAsia"/>
                <w:szCs w:val="21"/>
              </w:rPr>
            </w:pPr>
          </w:p>
        </w:tc>
        <w:tc>
          <w:tcPr>
            <w:tcW w:w="1620" w:type="dxa"/>
            <w:vAlign w:val="center"/>
          </w:tcPr>
          <w:p w:rsidR="00804B58" w:rsidRDefault="00804B58">
            <w:pPr>
              <w:spacing w:line="600" w:lineRule="exact"/>
              <w:jc w:val="center"/>
              <w:rPr>
                <w:rFonts w:ascii="宋体" w:hAnsi="宋体" w:cs="宋体" w:hint="eastAsia"/>
                <w:szCs w:val="21"/>
              </w:rPr>
            </w:pPr>
          </w:p>
        </w:tc>
        <w:tc>
          <w:tcPr>
            <w:tcW w:w="2448" w:type="dxa"/>
            <w:vAlign w:val="center"/>
          </w:tcPr>
          <w:p w:rsidR="00804B58" w:rsidRDefault="00804B58">
            <w:pPr>
              <w:spacing w:line="600" w:lineRule="exact"/>
              <w:jc w:val="center"/>
              <w:rPr>
                <w:rFonts w:ascii="宋体" w:hAnsi="宋体" w:cs="宋体" w:hint="eastAsia"/>
                <w:szCs w:val="21"/>
              </w:rPr>
            </w:pPr>
          </w:p>
        </w:tc>
      </w:tr>
      <w:tr w:rsidR="00804B58">
        <w:tc>
          <w:tcPr>
            <w:tcW w:w="2268" w:type="dxa"/>
            <w:vAlign w:val="center"/>
          </w:tcPr>
          <w:p w:rsidR="00804B58" w:rsidRDefault="00804B58">
            <w:pPr>
              <w:spacing w:line="380" w:lineRule="atLeast"/>
              <w:rPr>
                <w:rFonts w:ascii="宋体" w:hAnsi="宋体" w:cs="宋体" w:hint="eastAsia"/>
                <w:szCs w:val="21"/>
              </w:rPr>
            </w:pPr>
          </w:p>
        </w:tc>
        <w:tc>
          <w:tcPr>
            <w:tcW w:w="2340" w:type="dxa"/>
          </w:tcPr>
          <w:p w:rsidR="00804B58" w:rsidRDefault="00804B58">
            <w:pPr>
              <w:spacing w:line="600" w:lineRule="exact"/>
              <w:rPr>
                <w:rFonts w:ascii="宋体" w:hAnsi="宋体" w:cs="宋体" w:hint="eastAsia"/>
                <w:szCs w:val="21"/>
              </w:rPr>
            </w:pPr>
          </w:p>
        </w:tc>
        <w:tc>
          <w:tcPr>
            <w:tcW w:w="1620" w:type="dxa"/>
          </w:tcPr>
          <w:p w:rsidR="00804B58" w:rsidRDefault="00804B58">
            <w:pPr>
              <w:spacing w:line="600" w:lineRule="exact"/>
              <w:rPr>
                <w:rFonts w:ascii="宋体" w:hAnsi="宋体" w:cs="宋体" w:hint="eastAsia"/>
                <w:szCs w:val="21"/>
              </w:rPr>
            </w:pPr>
          </w:p>
        </w:tc>
        <w:tc>
          <w:tcPr>
            <w:tcW w:w="2448" w:type="dxa"/>
          </w:tcPr>
          <w:p w:rsidR="00804B58" w:rsidRDefault="00804B58">
            <w:pPr>
              <w:spacing w:line="600" w:lineRule="exact"/>
              <w:rPr>
                <w:rFonts w:ascii="宋体" w:hAnsi="宋体" w:cs="宋体" w:hint="eastAsia"/>
                <w:szCs w:val="21"/>
              </w:rPr>
            </w:pPr>
          </w:p>
        </w:tc>
      </w:tr>
      <w:tr w:rsidR="00804B58">
        <w:tc>
          <w:tcPr>
            <w:tcW w:w="2268" w:type="dxa"/>
            <w:vAlign w:val="center"/>
          </w:tcPr>
          <w:p w:rsidR="00804B58" w:rsidRDefault="00804B58">
            <w:pPr>
              <w:spacing w:line="380" w:lineRule="atLeast"/>
              <w:rPr>
                <w:rFonts w:ascii="宋体" w:hAnsi="宋体" w:cs="宋体" w:hint="eastAsia"/>
                <w:szCs w:val="21"/>
              </w:rPr>
            </w:pPr>
          </w:p>
        </w:tc>
        <w:tc>
          <w:tcPr>
            <w:tcW w:w="2340" w:type="dxa"/>
          </w:tcPr>
          <w:p w:rsidR="00804B58" w:rsidRDefault="00804B58">
            <w:pPr>
              <w:spacing w:line="600" w:lineRule="exact"/>
              <w:rPr>
                <w:rFonts w:ascii="宋体" w:hAnsi="宋体" w:cs="宋体" w:hint="eastAsia"/>
                <w:szCs w:val="21"/>
              </w:rPr>
            </w:pPr>
          </w:p>
        </w:tc>
        <w:tc>
          <w:tcPr>
            <w:tcW w:w="1620" w:type="dxa"/>
          </w:tcPr>
          <w:p w:rsidR="00804B58" w:rsidRDefault="00804B58">
            <w:pPr>
              <w:spacing w:line="600" w:lineRule="exact"/>
              <w:rPr>
                <w:rFonts w:ascii="宋体" w:hAnsi="宋体" w:cs="宋体" w:hint="eastAsia"/>
                <w:szCs w:val="21"/>
              </w:rPr>
            </w:pPr>
          </w:p>
        </w:tc>
        <w:tc>
          <w:tcPr>
            <w:tcW w:w="2448" w:type="dxa"/>
          </w:tcPr>
          <w:p w:rsidR="00804B58" w:rsidRDefault="00804B58">
            <w:pPr>
              <w:spacing w:line="600" w:lineRule="exact"/>
              <w:rPr>
                <w:rFonts w:ascii="宋体" w:hAnsi="宋体" w:cs="宋体" w:hint="eastAsia"/>
                <w:szCs w:val="21"/>
              </w:rPr>
            </w:pPr>
          </w:p>
        </w:tc>
      </w:tr>
      <w:tr w:rsidR="00804B58">
        <w:tc>
          <w:tcPr>
            <w:tcW w:w="2268" w:type="dxa"/>
            <w:vAlign w:val="center"/>
          </w:tcPr>
          <w:p w:rsidR="00804B58" w:rsidRDefault="00804B58">
            <w:pPr>
              <w:spacing w:line="380" w:lineRule="atLeast"/>
              <w:rPr>
                <w:rFonts w:ascii="宋体" w:hAnsi="宋体" w:cs="宋体" w:hint="eastAsia"/>
                <w:szCs w:val="21"/>
              </w:rPr>
            </w:pPr>
          </w:p>
        </w:tc>
        <w:tc>
          <w:tcPr>
            <w:tcW w:w="2340" w:type="dxa"/>
          </w:tcPr>
          <w:p w:rsidR="00804B58" w:rsidRDefault="00804B58">
            <w:pPr>
              <w:spacing w:line="600" w:lineRule="exact"/>
              <w:rPr>
                <w:rFonts w:ascii="宋体" w:hAnsi="宋体" w:cs="宋体" w:hint="eastAsia"/>
                <w:szCs w:val="21"/>
              </w:rPr>
            </w:pPr>
          </w:p>
        </w:tc>
        <w:tc>
          <w:tcPr>
            <w:tcW w:w="1620" w:type="dxa"/>
          </w:tcPr>
          <w:p w:rsidR="00804B58" w:rsidRDefault="00804B58">
            <w:pPr>
              <w:spacing w:line="600" w:lineRule="exact"/>
              <w:rPr>
                <w:rFonts w:ascii="宋体" w:hAnsi="宋体" w:cs="宋体" w:hint="eastAsia"/>
                <w:szCs w:val="21"/>
              </w:rPr>
            </w:pPr>
          </w:p>
        </w:tc>
        <w:tc>
          <w:tcPr>
            <w:tcW w:w="2448" w:type="dxa"/>
          </w:tcPr>
          <w:p w:rsidR="00804B58" w:rsidRDefault="00804B58">
            <w:pPr>
              <w:spacing w:line="600" w:lineRule="exact"/>
              <w:rPr>
                <w:rFonts w:ascii="宋体" w:hAnsi="宋体" w:cs="宋体" w:hint="eastAsia"/>
                <w:szCs w:val="21"/>
              </w:rPr>
            </w:pPr>
          </w:p>
        </w:tc>
      </w:tr>
      <w:tr w:rsidR="00804B58">
        <w:tc>
          <w:tcPr>
            <w:tcW w:w="2268" w:type="dxa"/>
            <w:vAlign w:val="center"/>
          </w:tcPr>
          <w:p w:rsidR="00804B58" w:rsidRDefault="00804B58">
            <w:pPr>
              <w:spacing w:line="380" w:lineRule="atLeast"/>
              <w:rPr>
                <w:rFonts w:ascii="宋体" w:hAnsi="宋体" w:cs="宋体" w:hint="eastAsia"/>
                <w:szCs w:val="21"/>
              </w:rPr>
            </w:pPr>
          </w:p>
        </w:tc>
        <w:tc>
          <w:tcPr>
            <w:tcW w:w="2340" w:type="dxa"/>
          </w:tcPr>
          <w:p w:rsidR="00804B58" w:rsidRDefault="00804B58">
            <w:pPr>
              <w:spacing w:line="600" w:lineRule="exact"/>
              <w:rPr>
                <w:rFonts w:ascii="宋体" w:hAnsi="宋体" w:cs="宋体" w:hint="eastAsia"/>
                <w:szCs w:val="21"/>
              </w:rPr>
            </w:pPr>
          </w:p>
        </w:tc>
        <w:tc>
          <w:tcPr>
            <w:tcW w:w="1620" w:type="dxa"/>
          </w:tcPr>
          <w:p w:rsidR="00804B58" w:rsidRDefault="00804B58">
            <w:pPr>
              <w:spacing w:line="600" w:lineRule="exact"/>
              <w:rPr>
                <w:rFonts w:ascii="宋体" w:hAnsi="宋体" w:cs="宋体" w:hint="eastAsia"/>
                <w:szCs w:val="21"/>
              </w:rPr>
            </w:pPr>
          </w:p>
        </w:tc>
        <w:tc>
          <w:tcPr>
            <w:tcW w:w="2448" w:type="dxa"/>
          </w:tcPr>
          <w:p w:rsidR="00804B58" w:rsidRDefault="00804B58">
            <w:pPr>
              <w:spacing w:line="600" w:lineRule="exact"/>
              <w:rPr>
                <w:rFonts w:ascii="宋体" w:hAnsi="宋体" w:cs="宋体" w:hint="eastAsia"/>
                <w:szCs w:val="21"/>
              </w:rPr>
            </w:pPr>
          </w:p>
        </w:tc>
      </w:tr>
    </w:tbl>
    <w:p w:rsidR="00804B58" w:rsidRDefault="00804B58">
      <w:pPr>
        <w:rPr>
          <w:rFonts w:ascii="宋体" w:hAnsi="宋体" w:cs="宋体" w:hint="eastAsia"/>
          <w:szCs w:val="21"/>
        </w:rPr>
      </w:pPr>
      <w:r>
        <w:rPr>
          <w:rFonts w:ascii="宋体" w:hAnsi="宋体" w:cs="宋体" w:hint="eastAsia"/>
          <w:szCs w:val="21"/>
        </w:rPr>
        <w:t>说明：应对照竞争性磋商文件“第三章 项目需求”，</w:t>
      </w:r>
      <w:r>
        <w:rPr>
          <w:rFonts w:ascii="宋体" w:hAnsi="宋体" w:cs="宋体" w:hint="eastAsia"/>
          <w:b/>
          <w:szCs w:val="21"/>
          <w:u w:val="single"/>
        </w:rPr>
        <w:t>逐条对应商务基本要求</w:t>
      </w:r>
      <w:r>
        <w:rPr>
          <w:rFonts w:ascii="宋体" w:hAnsi="宋体" w:cs="宋体" w:hint="eastAsia"/>
          <w:szCs w:val="21"/>
        </w:rPr>
        <w:t>进行承诺，并申明与商务条款要求各条文的响应和偏离。“竞争性磋商文件要求”栏及“供应商的承诺或说明”栏仅注明“符合”、“满足”或简单“完全响应”概括，或未按要求对应各栏内容填写的将导致响应文件被拒绝。</w:t>
      </w:r>
    </w:p>
    <w:p w:rsidR="00804B58" w:rsidRDefault="00804B58">
      <w:pPr>
        <w:spacing w:line="300" w:lineRule="auto"/>
        <w:rPr>
          <w:rFonts w:ascii="宋体" w:hAnsi="宋体" w:cs="宋体" w:hint="eastAsia"/>
          <w:szCs w:val="21"/>
        </w:rPr>
      </w:pPr>
    </w:p>
    <w:p w:rsidR="00804B58" w:rsidRDefault="00804B58">
      <w:pPr>
        <w:spacing w:line="300" w:lineRule="auto"/>
        <w:rPr>
          <w:rFonts w:ascii="宋体" w:hAnsi="宋体" w:cs="宋体" w:hint="eastAsia"/>
          <w:szCs w:val="21"/>
        </w:rPr>
      </w:pPr>
    </w:p>
    <w:p w:rsidR="00804B58" w:rsidRDefault="00804B58">
      <w:pPr>
        <w:spacing w:line="360" w:lineRule="auto"/>
        <w:ind w:firstLineChars="1750" w:firstLine="3675"/>
        <w:rPr>
          <w:rFonts w:ascii="宋体" w:hAnsi="宋体" w:cs="宋体" w:hint="eastAsia"/>
          <w:szCs w:val="21"/>
          <w:u w:val="single"/>
        </w:rPr>
      </w:pPr>
      <w:r>
        <w:rPr>
          <w:rFonts w:ascii="宋体" w:hAnsi="宋体" w:cs="宋体" w:hint="eastAsia"/>
          <w:szCs w:val="21"/>
        </w:rPr>
        <w:t>法定代表人（负责人）或被授权人（签字或盖章）:</w:t>
      </w:r>
      <w:r>
        <w:rPr>
          <w:rFonts w:ascii="宋体" w:hAnsi="宋体" w:cs="宋体" w:hint="eastAsia"/>
          <w:szCs w:val="21"/>
          <w:u w:val="single"/>
        </w:rPr>
        <w:t xml:space="preserve">              </w:t>
      </w:r>
    </w:p>
    <w:p w:rsidR="00804B58" w:rsidRDefault="00804B58">
      <w:pPr>
        <w:spacing w:line="360" w:lineRule="auto"/>
        <w:ind w:firstLineChars="2300" w:firstLine="4830"/>
        <w:rPr>
          <w:rFonts w:ascii="宋体" w:hAnsi="宋体" w:cs="宋体" w:hint="eastAsia"/>
          <w:szCs w:val="21"/>
          <w:u w:val="single"/>
        </w:rPr>
      </w:pPr>
      <w:r>
        <w:rPr>
          <w:rFonts w:ascii="宋体" w:hAnsi="宋体" w:cs="宋体" w:hint="eastAsia"/>
          <w:szCs w:val="21"/>
        </w:rPr>
        <w:t>供应商名称（签公章）：</w:t>
      </w:r>
      <w:r>
        <w:rPr>
          <w:rFonts w:ascii="宋体" w:hAnsi="宋体" w:cs="宋体" w:hint="eastAsia"/>
          <w:szCs w:val="21"/>
          <w:u w:val="single"/>
        </w:rPr>
        <w:t xml:space="preserve">            </w:t>
      </w:r>
    </w:p>
    <w:p w:rsidR="00804B58" w:rsidRDefault="00804B58">
      <w:pPr>
        <w:adjustRightInd w:val="0"/>
        <w:snapToGrid w:val="0"/>
        <w:spacing w:line="360" w:lineRule="auto"/>
        <w:ind w:right="120"/>
        <w:jc w:val="right"/>
        <w:rPr>
          <w:rFonts w:ascii="宋体" w:hAnsi="宋体" w:cs="宋体" w:hint="eastAsia"/>
          <w:szCs w:val="21"/>
          <w:u w:val="single"/>
        </w:rPr>
      </w:pPr>
      <w:r>
        <w:rPr>
          <w:rFonts w:ascii="宋体" w:hAnsi="宋体" w:cs="宋体" w:hint="eastAsia"/>
          <w:szCs w:val="21"/>
        </w:rPr>
        <w:t xml:space="preserve">  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p>
    <w:p w:rsidR="00804B58" w:rsidRDefault="00804B58">
      <w:pPr>
        <w:spacing w:line="300" w:lineRule="auto"/>
        <w:rPr>
          <w:rFonts w:ascii="宋体" w:hAnsi="宋体" w:cs="宋体" w:hint="eastAsia"/>
          <w:b/>
          <w:szCs w:val="21"/>
        </w:rPr>
      </w:pPr>
      <w:r>
        <w:rPr>
          <w:rFonts w:ascii="宋体" w:hAnsi="宋体" w:cs="宋体" w:hint="eastAsia"/>
          <w:b/>
          <w:szCs w:val="21"/>
        </w:rPr>
        <w:br w:type="page"/>
      </w:r>
    </w:p>
    <w:p w:rsidR="00804B58" w:rsidRDefault="00804B58">
      <w:pPr>
        <w:spacing w:line="300" w:lineRule="auto"/>
        <w:rPr>
          <w:rFonts w:ascii="宋体" w:hAnsi="宋体" w:cs="宋体" w:hint="eastAsia"/>
          <w:b/>
          <w:szCs w:val="21"/>
        </w:rPr>
      </w:pPr>
      <w:r>
        <w:rPr>
          <w:rFonts w:ascii="宋体" w:hAnsi="宋体" w:cs="宋体" w:hint="eastAsia"/>
          <w:b/>
          <w:szCs w:val="21"/>
        </w:rPr>
        <w:t>附件六</w:t>
      </w:r>
    </w:p>
    <w:p w:rsidR="00804B58" w:rsidRDefault="00804B58">
      <w:pPr>
        <w:spacing w:line="440" w:lineRule="exact"/>
        <w:jc w:val="center"/>
        <w:rPr>
          <w:rFonts w:ascii="宋体" w:hAnsi="宋体" w:cs="宋体" w:hint="eastAsia"/>
          <w:b/>
          <w:sz w:val="32"/>
          <w:szCs w:val="32"/>
        </w:rPr>
      </w:pPr>
      <w:r>
        <w:rPr>
          <w:rFonts w:ascii="宋体" w:hAnsi="宋体" w:cs="宋体" w:hint="eastAsia"/>
          <w:b/>
          <w:sz w:val="32"/>
          <w:szCs w:val="32"/>
        </w:rPr>
        <w:t>法定代表人（负责人）身份证明书</w:t>
      </w:r>
    </w:p>
    <w:p w:rsidR="00804B58" w:rsidRDefault="00804B58">
      <w:pPr>
        <w:spacing w:line="460" w:lineRule="exact"/>
        <w:ind w:firstLineChars="257" w:firstLine="542"/>
        <w:jc w:val="center"/>
        <w:rPr>
          <w:rFonts w:ascii="宋体" w:hAnsi="宋体" w:cs="宋体" w:hint="eastAsia"/>
          <w:b/>
          <w:szCs w:val="21"/>
        </w:rPr>
      </w:pPr>
    </w:p>
    <w:p w:rsidR="00804B58" w:rsidRDefault="00804B58">
      <w:pPr>
        <w:spacing w:line="500" w:lineRule="exact"/>
        <w:rPr>
          <w:rFonts w:ascii="宋体" w:hAnsi="宋体" w:cs="宋体" w:hint="eastAsia"/>
          <w:szCs w:val="21"/>
        </w:rPr>
      </w:pPr>
      <w:r>
        <w:rPr>
          <w:rFonts w:ascii="宋体" w:hAnsi="宋体" w:cs="宋体" w:hint="eastAsia"/>
          <w:szCs w:val="21"/>
        </w:rPr>
        <w:t>竞 标 人：</w:t>
      </w:r>
      <w:r>
        <w:rPr>
          <w:rFonts w:ascii="宋体" w:hAnsi="宋体" w:cs="宋体" w:hint="eastAsia"/>
          <w:szCs w:val="21"/>
          <w:u w:val="single"/>
        </w:rPr>
        <w:t xml:space="preserve">                                                        </w:t>
      </w:r>
    </w:p>
    <w:p w:rsidR="00804B58" w:rsidRDefault="00804B58">
      <w:pPr>
        <w:spacing w:line="500" w:lineRule="exact"/>
        <w:rPr>
          <w:rFonts w:ascii="宋体" w:hAnsi="宋体" w:cs="宋体" w:hint="eastAsia"/>
          <w:szCs w:val="21"/>
        </w:rPr>
      </w:pPr>
      <w:r>
        <w:rPr>
          <w:rFonts w:ascii="宋体" w:hAnsi="宋体" w:cs="宋体" w:hint="eastAsia"/>
          <w:szCs w:val="21"/>
        </w:rPr>
        <w:t>单位性质：</w:t>
      </w:r>
      <w:r>
        <w:rPr>
          <w:rFonts w:ascii="宋体" w:hAnsi="宋体" w:cs="宋体" w:hint="eastAsia"/>
          <w:szCs w:val="21"/>
          <w:u w:val="single"/>
        </w:rPr>
        <w:t xml:space="preserve">                                                        </w:t>
      </w:r>
    </w:p>
    <w:p w:rsidR="00804B58" w:rsidRDefault="00804B58">
      <w:pPr>
        <w:spacing w:line="500" w:lineRule="exact"/>
        <w:rPr>
          <w:rFonts w:ascii="宋体" w:hAnsi="宋体" w:cs="宋体" w:hint="eastAsia"/>
          <w:szCs w:val="21"/>
        </w:rPr>
      </w:pPr>
      <w:r>
        <w:rPr>
          <w:rFonts w:ascii="宋体" w:hAnsi="宋体" w:cs="宋体" w:hint="eastAsia"/>
          <w:szCs w:val="21"/>
        </w:rPr>
        <w:t>地    址：</w:t>
      </w:r>
      <w:r>
        <w:rPr>
          <w:rFonts w:ascii="宋体" w:hAnsi="宋体" w:cs="宋体" w:hint="eastAsia"/>
          <w:szCs w:val="21"/>
          <w:u w:val="single"/>
        </w:rPr>
        <w:t xml:space="preserve">                                                        </w:t>
      </w:r>
    </w:p>
    <w:p w:rsidR="00804B58" w:rsidRDefault="00804B58">
      <w:pPr>
        <w:spacing w:line="500" w:lineRule="exact"/>
        <w:rPr>
          <w:rFonts w:ascii="宋体" w:hAnsi="宋体" w:cs="宋体" w:hint="eastAsia"/>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804B58" w:rsidRDefault="00804B58">
      <w:pPr>
        <w:spacing w:line="500" w:lineRule="exact"/>
        <w:rPr>
          <w:rFonts w:ascii="宋体" w:hAnsi="宋体" w:cs="宋体" w:hint="eastAsia"/>
          <w:szCs w:val="21"/>
        </w:rPr>
      </w:pPr>
      <w:r>
        <w:rPr>
          <w:rFonts w:ascii="宋体" w:hAnsi="宋体" w:cs="宋体" w:hint="eastAsia"/>
          <w:szCs w:val="21"/>
        </w:rPr>
        <w:t>经营期限：</w:t>
      </w:r>
      <w:r>
        <w:rPr>
          <w:rFonts w:ascii="宋体" w:hAnsi="宋体" w:cs="宋体" w:hint="eastAsia"/>
          <w:szCs w:val="21"/>
          <w:u w:val="single"/>
        </w:rPr>
        <w:t xml:space="preserve">                                                        </w:t>
      </w:r>
    </w:p>
    <w:p w:rsidR="00804B58" w:rsidRDefault="00804B58">
      <w:pPr>
        <w:spacing w:line="500" w:lineRule="exact"/>
        <w:rPr>
          <w:rFonts w:ascii="宋体" w:hAnsi="宋体" w:cs="宋体" w:hint="eastAsia"/>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p>
    <w:p w:rsidR="00804B58" w:rsidRDefault="00804B58">
      <w:pPr>
        <w:spacing w:line="500" w:lineRule="exact"/>
        <w:rPr>
          <w:rFonts w:ascii="宋体" w:hAnsi="宋体" w:cs="宋体" w:hint="eastAsia"/>
          <w:szCs w:val="21"/>
          <w:u w:val="single"/>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hint="eastAsia"/>
          <w:szCs w:val="21"/>
        </w:rPr>
        <w:t>职      务：</w:t>
      </w:r>
      <w:r>
        <w:rPr>
          <w:rFonts w:ascii="宋体" w:hAnsi="宋体" w:cs="宋体" w:hint="eastAsia"/>
          <w:szCs w:val="21"/>
          <w:u w:val="single"/>
        </w:rPr>
        <w:t xml:space="preserve">                </w:t>
      </w:r>
    </w:p>
    <w:p w:rsidR="00804B58" w:rsidRDefault="00804B58">
      <w:pPr>
        <w:spacing w:line="500" w:lineRule="exact"/>
        <w:rPr>
          <w:rFonts w:ascii="宋体" w:hAnsi="宋体" w:cs="宋体" w:hint="eastAsia"/>
          <w:szCs w:val="21"/>
        </w:rPr>
      </w:pPr>
      <w:r>
        <w:rPr>
          <w:rFonts w:ascii="宋体" w:hAnsi="宋体" w:cs="宋体" w:hint="eastAsia"/>
          <w:szCs w:val="21"/>
        </w:rPr>
        <w:t>身份证号码：</w:t>
      </w:r>
      <w:r>
        <w:rPr>
          <w:rFonts w:ascii="宋体" w:hAnsi="宋体" w:cs="宋体" w:hint="eastAsia"/>
          <w:szCs w:val="21"/>
          <w:u w:val="single"/>
        </w:rPr>
        <w:t xml:space="preserve">                                 </w:t>
      </w:r>
    </w:p>
    <w:p w:rsidR="00804B58" w:rsidRDefault="00804B58">
      <w:pPr>
        <w:spacing w:line="500" w:lineRule="exact"/>
        <w:rPr>
          <w:rFonts w:ascii="宋体" w:hAnsi="宋体" w:cs="宋体" w:hint="eastAsia"/>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（供应商名称）的法定代表人（负责人）。</w:t>
      </w:r>
    </w:p>
    <w:p w:rsidR="00804B58" w:rsidRDefault="00804B58" w:rsidP="007F54C8">
      <w:pPr>
        <w:spacing w:line="460" w:lineRule="exact"/>
        <w:ind w:firstLineChars="257" w:firstLine="540"/>
        <w:rPr>
          <w:rFonts w:ascii="宋体" w:hAnsi="宋体" w:cs="宋体" w:hint="eastAsia"/>
          <w:szCs w:val="21"/>
        </w:rPr>
      </w:pPr>
      <w:r>
        <w:rPr>
          <w:rFonts w:ascii="宋体" w:hAnsi="宋体" w:cs="宋体" w:hint="eastAsia"/>
          <w:szCs w:val="21"/>
        </w:rPr>
        <w:t>特此证明。</w:t>
      </w:r>
    </w:p>
    <w:p w:rsidR="00804B58" w:rsidRDefault="00804B58" w:rsidP="007F54C8">
      <w:pPr>
        <w:spacing w:line="460" w:lineRule="exact"/>
        <w:ind w:firstLineChars="257" w:firstLine="540"/>
        <w:rPr>
          <w:rFonts w:ascii="宋体" w:hAnsi="宋体" w:cs="宋体" w:hint="eastAsia"/>
          <w:szCs w:val="21"/>
        </w:rPr>
      </w:pPr>
    </w:p>
    <w:p w:rsidR="00804B58" w:rsidRDefault="00804B58" w:rsidP="007F54C8">
      <w:pPr>
        <w:spacing w:line="460" w:lineRule="exact"/>
        <w:ind w:firstLineChars="257" w:firstLine="617"/>
        <w:rPr>
          <w:rFonts w:ascii="宋体" w:hAnsi="宋体" w:cs="宋体" w:hint="eastAsia"/>
          <w:sz w:val="24"/>
          <w:szCs w:val="21"/>
        </w:rPr>
      </w:pPr>
      <w:r>
        <w:rPr>
          <w:rFonts w:ascii="宋体" w:hAnsi="宋体" w:cs="宋体" w:hint="eastAsia"/>
          <w:sz w:val="24"/>
          <w:szCs w:val="21"/>
        </w:rPr>
        <w:t>附：法定代表人（负责人）有效身份证正反面复印件</w:t>
      </w:r>
    </w:p>
    <w:p w:rsidR="00804B58" w:rsidRDefault="00804B58" w:rsidP="007F54C8">
      <w:pPr>
        <w:spacing w:line="460" w:lineRule="exact"/>
        <w:ind w:firstLineChars="257" w:firstLine="617"/>
        <w:rPr>
          <w:rFonts w:ascii="宋体" w:hAnsi="宋体" w:cs="宋体" w:hint="eastAsia"/>
          <w:sz w:val="24"/>
          <w:szCs w:val="21"/>
        </w:rPr>
      </w:pPr>
    </w:p>
    <w:p w:rsidR="00804B58" w:rsidRDefault="00804B58" w:rsidP="007F54C8">
      <w:pPr>
        <w:spacing w:line="460" w:lineRule="exact"/>
        <w:ind w:firstLineChars="257" w:firstLine="540"/>
        <w:rPr>
          <w:rFonts w:ascii="宋体" w:hAnsi="宋体" w:cs="宋体" w:hint="eastAsia"/>
          <w:szCs w:val="21"/>
        </w:rPr>
      </w:pPr>
    </w:p>
    <w:p w:rsidR="00804B58" w:rsidRDefault="00804B58" w:rsidP="007F54C8">
      <w:pPr>
        <w:wordWrap w:val="0"/>
        <w:spacing w:line="460" w:lineRule="exact"/>
        <w:ind w:firstLineChars="257" w:firstLine="540"/>
        <w:jc w:val="right"/>
        <w:rPr>
          <w:rFonts w:ascii="宋体" w:hAnsi="宋体" w:cs="宋体" w:hint="eastAsia"/>
          <w:szCs w:val="21"/>
        </w:rPr>
      </w:pPr>
      <w:r>
        <w:rPr>
          <w:rFonts w:ascii="宋体" w:hAnsi="宋体" w:cs="宋体" w:hint="eastAsia"/>
          <w:szCs w:val="21"/>
        </w:rPr>
        <w:t>供应商：（盖单位公章）</w:t>
      </w:r>
      <w:r>
        <w:rPr>
          <w:rFonts w:ascii="宋体" w:hAnsi="宋体" w:cs="宋体" w:hint="eastAsia"/>
          <w:szCs w:val="21"/>
          <w:u w:val="single"/>
        </w:rPr>
        <w:t xml:space="preserve">                     </w:t>
      </w:r>
    </w:p>
    <w:p w:rsidR="00804B58" w:rsidRDefault="00804B58" w:rsidP="007F54C8">
      <w:pPr>
        <w:spacing w:line="460" w:lineRule="exact"/>
        <w:ind w:firstLineChars="257" w:firstLine="540"/>
        <w:rPr>
          <w:rFonts w:ascii="宋体" w:hAnsi="宋体" w:cs="宋体" w:hint="eastAsia"/>
          <w:szCs w:val="21"/>
        </w:rPr>
      </w:pPr>
    </w:p>
    <w:p w:rsidR="00804B58" w:rsidRDefault="00804B58">
      <w:pPr>
        <w:spacing w:line="460" w:lineRule="exact"/>
        <w:ind w:firstLineChars="250" w:firstLine="525"/>
        <w:jc w:val="right"/>
        <w:rPr>
          <w:rFonts w:ascii="宋体" w:hAnsi="宋体" w:cs="宋体" w:hint="eastAsia"/>
          <w:szCs w:val="21"/>
        </w:rPr>
      </w:pPr>
      <w:r>
        <w:rPr>
          <w:rFonts w:ascii="宋体" w:hAnsi="宋体" w:cs="宋体" w:hint="eastAsia"/>
          <w:szCs w:val="21"/>
        </w:rPr>
        <w:t>日期：   年    月    日</w:t>
      </w:r>
    </w:p>
    <w:p w:rsidR="00804B58" w:rsidRDefault="00804B58">
      <w:pPr>
        <w:spacing w:line="460" w:lineRule="exact"/>
        <w:rPr>
          <w:rFonts w:ascii="宋体" w:hAnsi="宋体" w:cs="宋体" w:hint="eastAsia"/>
          <w:szCs w:val="21"/>
        </w:rPr>
      </w:pPr>
    </w:p>
    <w:p w:rsidR="00804B58" w:rsidRDefault="00804B58">
      <w:pPr>
        <w:spacing w:line="460" w:lineRule="exact"/>
        <w:rPr>
          <w:rFonts w:ascii="宋体" w:hAnsi="宋体" w:cs="宋体" w:hint="eastAsia"/>
          <w:szCs w:val="21"/>
        </w:rPr>
      </w:pPr>
    </w:p>
    <w:p w:rsidR="00804B58" w:rsidRDefault="00804B58">
      <w:pPr>
        <w:spacing w:line="460" w:lineRule="exact"/>
        <w:rPr>
          <w:rFonts w:ascii="宋体" w:hAnsi="宋体" w:cs="宋体" w:hint="eastAsia"/>
          <w:szCs w:val="21"/>
        </w:rPr>
      </w:pPr>
    </w:p>
    <w:p w:rsidR="00804B58" w:rsidRDefault="00804B58">
      <w:pPr>
        <w:spacing w:line="460" w:lineRule="exact"/>
        <w:rPr>
          <w:rFonts w:ascii="宋体" w:hAnsi="宋体" w:cs="宋体" w:hint="eastAsia"/>
          <w:szCs w:val="21"/>
        </w:rPr>
      </w:pPr>
    </w:p>
    <w:p w:rsidR="00804B58" w:rsidRDefault="00804B58">
      <w:pPr>
        <w:spacing w:line="300" w:lineRule="auto"/>
        <w:rPr>
          <w:rFonts w:ascii="宋体" w:hAnsi="宋体" w:cs="宋体" w:hint="eastAsia"/>
          <w:b/>
          <w:szCs w:val="21"/>
        </w:rPr>
      </w:pPr>
      <w:r>
        <w:rPr>
          <w:rFonts w:ascii="宋体" w:hAnsi="宋体" w:cs="宋体" w:hint="eastAsia"/>
          <w:b/>
          <w:szCs w:val="21"/>
        </w:rPr>
        <w:br w:type="page"/>
      </w:r>
    </w:p>
    <w:p w:rsidR="00804B58" w:rsidRDefault="00804B58">
      <w:pPr>
        <w:spacing w:line="300" w:lineRule="auto"/>
        <w:rPr>
          <w:rFonts w:ascii="宋体" w:hAnsi="宋体" w:cs="宋体" w:hint="eastAsia"/>
          <w:b/>
          <w:szCs w:val="21"/>
        </w:rPr>
      </w:pPr>
    </w:p>
    <w:p w:rsidR="00804B58" w:rsidRDefault="00804B58">
      <w:pPr>
        <w:adjustRightInd w:val="0"/>
        <w:snapToGrid w:val="0"/>
        <w:spacing w:line="300" w:lineRule="auto"/>
        <w:jc w:val="center"/>
        <w:rPr>
          <w:rFonts w:ascii="宋体" w:hAnsi="宋体" w:cs="宋体" w:hint="eastAsia"/>
          <w:b/>
          <w:sz w:val="32"/>
          <w:szCs w:val="32"/>
        </w:rPr>
      </w:pPr>
      <w:r>
        <w:rPr>
          <w:rFonts w:ascii="宋体" w:hAnsi="宋体" w:cs="宋体" w:hint="eastAsia"/>
          <w:b/>
          <w:sz w:val="32"/>
          <w:szCs w:val="32"/>
        </w:rPr>
        <w:t>法 定 代 表 人 授 权 书</w:t>
      </w:r>
    </w:p>
    <w:p w:rsidR="00804B58" w:rsidRDefault="00804B58">
      <w:pPr>
        <w:adjustRightInd w:val="0"/>
        <w:snapToGrid w:val="0"/>
        <w:spacing w:line="300" w:lineRule="auto"/>
        <w:rPr>
          <w:rFonts w:ascii="宋体" w:hAnsi="宋体" w:cs="宋体" w:hint="eastAsia"/>
          <w:szCs w:val="21"/>
        </w:rPr>
      </w:pPr>
    </w:p>
    <w:p w:rsidR="00804B58" w:rsidRDefault="00804B58">
      <w:pPr>
        <w:snapToGrid w:val="0"/>
        <w:spacing w:beforeLines="50" w:before="156" w:after="50"/>
        <w:rPr>
          <w:rFonts w:ascii="宋体" w:hAnsi="宋体" w:cs="宋体" w:hint="eastAsia"/>
          <w:b/>
          <w:bCs/>
          <w:sz w:val="24"/>
          <w:szCs w:val="20"/>
        </w:rPr>
      </w:pPr>
      <w:r>
        <w:rPr>
          <w:rFonts w:ascii="宋体" w:hAnsi="宋体" w:cs="宋体" w:hint="eastAsia"/>
          <w:bCs/>
          <w:sz w:val="24"/>
        </w:rPr>
        <w:t>致</w:t>
      </w:r>
      <w:r>
        <w:rPr>
          <w:rFonts w:ascii="宋体" w:hAnsi="宋体" w:cs="宋体" w:hint="eastAsia"/>
          <w:sz w:val="24"/>
          <w:u w:val="single"/>
        </w:rPr>
        <w:t>_______     __</w:t>
      </w:r>
      <w:r>
        <w:rPr>
          <w:rFonts w:ascii="宋体" w:hAnsi="宋体" w:cs="宋体" w:hint="eastAsia"/>
          <w:sz w:val="24"/>
        </w:rPr>
        <w:t>（采购代理机构）</w:t>
      </w:r>
      <w:r>
        <w:rPr>
          <w:rFonts w:ascii="宋体" w:hAnsi="宋体" w:cs="宋体" w:hint="eastAsia"/>
          <w:b/>
          <w:bCs/>
          <w:sz w:val="24"/>
        </w:rPr>
        <w:t xml:space="preserve"> </w:t>
      </w:r>
      <w:r>
        <w:rPr>
          <w:rFonts w:ascii="宋体" w:hAnsi="宋体" w:cs="宋体" w:hint="eastAsia"/>
          <w:sz w:val="24"/>
        </w:rPr>
        <w:t>：</w:t>
      </w:r>
    </w:p>
    <w:p w:rsidR="00804B58" w:rsidRDefault="00804B58">
      <w:pPr>
        <w:snapToGrid w:val="0"/>
        <w:spacing w:beforeLines="50" w:before="156" w:after="50"/>
        <w:ind w:firstLineChars="236" w:firstLine="566"/>
        <w:rPr>
          <w:rFonts w:ascii="宋体" w:hAnsi="宋体" w:cs="宋体" w:hint="eastAsia"/>
          <w:sz w:val="24"/>
          <w:u w:val="single"/>
        </w:rPr>
      </w:pPr>
      <w:r>
        <w:rPr>
          <w:rFonts w:ascii="宋体" w:hAnsi="宋体" w:cs="宋体" w:hint="eastAsia"/>
          <w:sz w:val="24"/>
        </w:rPr>
        <w:t>我______</w:t>
      </w:r>
      <w:r>
        <w:rPr>
          <w:rFonts w:ascii="宋体" w:hAnsi="宋体" w:cs="宋体" w:hint="eastAsia"/>
          <w:sz w:val="24"/>
          <w:u w:val="single"/>
        </w:rPr>
        <w:t>_     _</w:t>
      </w:r>
      <w:r>
        <w:rPr>
          <w:rFonts w:ascii="宋体" w:hAnsi="宋体" w:cs="宋体" w:hint="eastAsia"/>
          <w:sz w:val="24"/>
        </w:rPr>
        <w:t>_（姓名）系______</w:t>
      </w:r>
      <w:r>
        <w:rPr>
          <w:rFonts w:ascii="宋体" w:hAnsi="宋体" w:cs="宋体" w:hint="eastAsia"/>
          <w:sz w:val="24"/>
          <w:u w:val="single"/>
        </w:rPr>
        <w:t>_     _</w:t>
      </w:r>
      <w:r>
        <w:rPr>
          <w:rFonts w:ascii="宋体" w:hAnsi="宋体" w:cs="宋体" w:hint="eastAsia"/>
          <w:sz w:val="24"/>
        </w:rPr>
        <w:t xml:space="preserve">_（供应商名称）的法定代表人（负责人），现授权委托本单位在职职工 </w:t>
      </w:r>
      <w:r>
        <w:rPr>
          <w:rFonts w:ascii="宋体" w:hAnsi="宋体" w:cs="宋体" w:hint="eastAsia"/>
          <w:sz w:val="24"/>
          <w:u w:val="single"/>
        </w:rPr>
        <w:t xml:space="preserve">            </w:t>
      </w:r>
      <w:r>
        <w:rPr>
          <w:rFonts w:ascii="宋体" w:hAnsi="宋体" w:cs="宋体" w:hint="eastAsia"/>
          <w:sz w:val="24"/>
        </w:rPr>
        <w:t>（姓名）以我方的名义参加</w:t>
      </w:r>
      <w:r>
        <w:rPr>
          <w:rFonts w:ascii="宋体" w:hAnsi="宋体" w:cs="宋体" w:hint="eastAsia"/>
          <w:sz w:val="24"/>
          <w:u w:val="single"/>
        </w:rPr>
        <w:t xml:space="preserve">         </w:t>
      </w:r>
    </w:p>
    <w:p w:rsidR="00804B58" w:rsidRDefault="00804B58">
      <w:pPr>
        <w:snapToGrid w:val="0"/>
        <w:spacing w:beforeLines="50" w:before="156" w:after="50"/>
        <w:rPr>
          <w:rFonts w:ascii="宋体" w:hAnsi="宋体" w:cs="宋体" w:hint="eastAsia"/>
          <w:sz w:val="24"/>
          <w:szCs w:val="20"/>
        </w:rPr>
      </w:pPr>
      <w:r>
        <w:rPr>
          <w:rFonts w:ascii="宋体" w:hAnsi="宋体" w:cs="宋体" w:hint="eastAsia"/>
          <w:sz w:val="24"/>
        </w:rPr>
        <w:t>（项目名称及编号）项目的投标活动，并代表我方全权办理针对上述项目的投标、开标、评标、签约等具体事务和签署相关文件。</w:t>
      </w:r>
    </w:p>
    <w:p w:rsidR="00804B58" w:rsidRDefault="00804B58">
      <w:pPr>
        <w:snapToGrid w:val="0"/>
        <w:spacing w:beforeLines="50" w:before="156" w:after="50"/>
        <w:rPr>
          <w:rFonts w:ascii="宋体" w:hAnsi="宋体" w:cs="宋体" w:hint="eastAsia"/>
          <w:sz w:val="24"/>
          <w:szCs w:val="20"/>
        </w:rPr>
      </w:pPr>
      <w:r>
        <w:rPr>
          <w:rFonts w:ascii="宋体" w:hAnsi="宋体" w:cs="宋体" w:hint="eastAsia"/>
          <w:sz w:val="24"/>
        </w:rPr>
        <w:t xml:space="preserve">    我方对被授权人的签字事项负全部责任。</w:t>
      </w:r>
    </w:p>
    <w:p w:rsidR="00804B58" w:rsidRDefault="00804B58">
      <w:pPr>
        <w:snapToGrid w:val="0"/>
        <w:spacing w:beforeLines="50" w:before="156" w:after="50"/>
        <w:ind w:firstLine="480"/>
        <w:rPr>
          <w:rFonts w:ascii="宋体" w:hAnsi="宋体" w:cs="宋体" w:hint="eastAsia"/>
          <w:sz w:val="24"/>
          <w:szCs w:val="20"/>
        </w:rPr>
      </w:pPr>
      <w:r>
        <w:rPr>
          <w:rFonts w:ascii="宋体" w:hAnsi="宋体" w:cs="宋体" w:hint="eastAsia"/>
          <w:sz w:val="24"/>
          <w:u w:val="single"/>
        </w:rPr>
        <w:t>在撤销授权的书面通知以前，本授权书一直有效。</w:t>
      </w:r>
      <w:r>
        <w:rPr>
          <w:rFonts w:ascii="宋体" w:hAnsi="宋体" w:cs="宋体" w:hint="eastAsia"/>
          <w:sz w:val="24"/>
        </w:rPr>
        <w:t>被授权人在授权书有效期内签署的所有文件不因授权的撤销而失效。</w:t>
      </w:r>
    </w:p>
    <w:p w:rsidR="00804B58" w:rsidRDefault="00804B58">
      <w:pPr>
        <w:snapToGrid w:val="0"/>
        <w:spacing w:beforeLines="50" w:before="156" w:after="50"/>
        <w:ind w:firstLine="480"/>
        <w:rPr>
          <w:rFonts w:ascii="宋体" w:hAnsi="宋体" w:cs="宋体" w:hint="eastAsia"/>
          <w:sz w:val="24"/>
        </w:rPr>
      </w:pPr>
      <w:r>
        <w:rPr>
          <w:rFonts w:ascii="宋体" w:hAnsi="宋体" w:cs="宋体" w:hint="eastAsia"/>
          <w:sz w:val="24"/>
        </w:rPr>
        <w:t>被授权人无转委托权，特此委托。</w:t>
      </w:r>
    </w:p>
    <w:p w:rsidR="00804B58" w:rsidRDefault="00804B58">
      <w:pPr>
        <w:snapToGrid w:val="0"/>
        <w:spacing w:beforeLines="50" w:before="156" w:after="50"/>
        <w:ind w:firstLine="480"/>
        <w:rPr>
          <w:rFonts w:ascii="宋体" w:hAnsi="宋体" w:cs="宋体" w:hint="eastAsia"/>
          <w:sz w:val="24"/>
          <w:szCs w:val="20"/>
        </w:rPr>
      </w:pPr>
      <w:r>
        <w:rPr>
          <w:rFonts w:ascii="宋体" w:hAnsi="宋体" w:cs="宋体" w:hint="eastAsia"/>
          <w:sz w:val="24"/>
        </w:rPr>
        <w:t>附：被授权人有效身份证正反面复印件</w:t>
      </w:r>
    </w:p>
    <w:p w:rsidR="00804B58" w:rsidRDefault="00804B58">
      <w:pPr>
        <w:snapToGrid w:val="0"/>
        <w:spacing w:beforeLines="50" w:before="156" w:after="50"/>
        <w:rPr>
          <w:rFonts w:ascii="宋体" w:hAnsi="宋体" w:cs="宋体" w:hint="eastAsia"/>
          <w:sz w:val="24"/>
          <w:szCs w:val="20"/>
        </w:rPr>
      </w:pPr>
    </w:p>
    <w:p w:rsidR="00804B58" w:rsidRDefault="00804B58">
      <w:pPr>
        <w:snapToGrid w:val="0"/>
        <w:spacing w:beforeLines="50" w:before="156" w:after="50"/>
        <w:rPr>
          <w:rFonts w:ascii="宋体" w:hAnsi="宋体" w:cs="宋体" w:hint="eastAsia"/>
          <w:sz w:val="24"/>
          <w:u w:val="single"/>
        </w:rPr>
      </w:pPr>
      <w:r>
        <w:rPr>
          <w:rFonts w:ascii="宋体" w:hAnsi="宋体" w:cs="宋体" w:hint="eastAsia"/>
          <w:sz w:val="24"/>
        </w:rPr>
        <w:t>被授权人签字：</w:t>
      </w:r>
      <w:r>
        <w:rPr>
          <w:rFonts w:ascii="宋体" w:hAnsi="宋体" w:cs="宋体" w:hint="eastAsia"/>
          <w:sz w:val="24"/>
          <w:u w:val="single"/>
        </w:rPr>
        <w:t xml:space="preserve">            </w:t>
      </w:r>
      <w:r>
        <w:rPr>
          <w:rFonts w:ascii="宋体" w:hAnsi="宋体" w:cs="宋体" w:hint="eastAsia"/>
          <w:sz w:val="24"/>
        </w:rPr>
        <w:t xml:space="preserve">  法定代表人（负责人）签字：</w:t>
      </w:r>
      <w:r>
        <w:rPr>
          <w:rFonts w:ascii="宋体" w:hAnsi="宋体" w:cs="宋体" w:hint="eastAsia"/>
          <w:sz w:val="24"/>
          <w:u w:val="single"/>
        </w:rPr>
        <w:t xml:space="preserve">              </w:t>
      </w:r>
    </w:p>
    <w:p w:rsidR="00804B58" w:rsidRDefault="00804B58">
      <w:pPr>
        <w:snapToGrid w:val="0"/>
        <w:spacing w:beforeLines="50" w:before="156" w:after="50"/>
        <w:rPr>
          <w:rFonts w:ascii="宋体" w:hAnsi="宋体" w:cs="宋体" w:hint="eastAsia"/>
          <w:sz w:val="24"/>
          <w:szCs w:val="20"/>
        </w:rPr>
      </w:pPr>
      <w:r>
        <w:rPr>
          <w:rFonts w:ascii="宋体" w:hAnsi="宋体" w:cs="宋体" w:hint="eastAsia"/>
          <w:sz w:val="24"/>
        </w:rPr>
        <w:t>所在部门职务：</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rsidR="00804B58" w:rsidRDefault="00804B58">
      <w:pPr>
        <w:snapToGrid w:val="0"/>
        <w:spacing w:beforeLines="50" w:before="156" w:after="50"/>
        <w:rPr>
          <w:rFonts w:ascii="宋体" w:hAnsi="宋体" w:cs="宋体" w:hint="eastAsia"/>
          <w:sz w:val="24"/>
          <w:szCs w:val="20"/>
        </w:rPr>
      </w:pPr>
      <w:r>
        <w:rPr>
          <w:rFonts w:ascii="宋体" w:hAnsi="宋体" w:cs="宋体" w:hint="eastAsia"/>
          <w:sz w:val="24"/>
        </w:rPr>
        <w:t>被授权人身份证号码：</w:t>
      </w:r>
      <w:r>
        <w:rPr>
          <w:rFonts w:ascii="宋体" w:hAnsi="宋体" w:cs="宋体" w:hint="eastAsia"/>
          <w:sz w:val="24"/>
          <w:u w:val="single"/>
        </w:rPr>
        <w:t xml:space="preserve">                             </w:t>
      </w:r>
      <w:r>
        <w:rPr>
          <w:rFonts w:ascii="宋体" w:hAnsi="宋体" w:cs="宋体" w:hint="eastAsia"/>
          <w:sz w:val="24"/>
        </w:rPr>
        <w:t xml:space="preserve"> </w:t>
      </w:r>
    </w:p>
    <w:p w:rsidR="00804B58" w:rsidRDefault="00804B58">
      <w:pPr>
        <w:snapToGrid w:val="0"/>
        <w:spacing w:beforeLines="50" w:before="156" w:after="50"/>
        <w:jc w:val="center"/>
        <w:rPr>
          <w:rFonts w:ascii="宋体" w:hAnsi="宋体" w:cs="宋体" w:hint="eastAsia"/>
          <w:sz w:val="24"/>
          <w:szCs w:val="20"/>
        </w:rPr>
      </w:pPr>
      <w:r>
        <w:rPr>
          <w:rFonts w:ascii="宋体" w:hAnsi="宋体" w:cs="宋体" w:hint="eastAsia"/>
          <w:sz w:val="24"/>
        </w:rPr>
        <w:t xml:space="preserve">                                                供应商公章：</w:t>
      </w:r>
    </w:p>
    <w:p w:rsidR="00804B58" w:rsidRDefault="00804B58">
      <w:pPr>
        <w:autoSpaceDE w:val="0"/>
        <w:autoSpaceDN w:val="0"/>
        <w:spacing w:line="300" w:lineRule="auto"/>
        <w:ind w:left="480" w:hanging="480"/>
        <w:rPr>
          <w:rFonts w:ascii="宋体" w:hAnsi="宋体" w:cs="宋体" w:hint="eastAsia"/>
          <w:szCs w:val="21"/>
        </w:rPr>
      </w:pPr>
      <w:r>
        <w:rPr>
          <w:rFonts w:ascii="宋体" w:hAnsi="宋体" w:cs="宋体" w:hint="eastAsia"/>
          <w:sz w:val="24"/>
        </w:rPr>
        <w:t xml:space="preserve">                                              年    月    日</w:t>
      </w:r>
    </w:p>
    <w:p w:rsidR="00804B58" w:rsidRDefault="00804B58">
      <w:pPr>
        <w:spacing w:line="300" w:lineRule="auto"/>
        <w:rPr>
          <w:rFonts w:ascii="宋体" w:hAnsi="宋体" w:cs="宋体" w:hint="eastAsia"/>
          <w:b/>
          <w:szCs w:val="21"/>
        </w:rPr>
      </w:pPr>
      <w:r>
        <w:rPr>
          <w:rFonts w:ascii="宋体" w:hAnsi="宋体" w:cs="宋体" w:hint="eastAsia"/>
          <w:szCs w:val="21"/>
        </w:rPr>
        <w:br w:type="page"/>
      </w:r>
      <w:r>
        <w:rPr>
          <w:rFonts w:ascii="宋体" w:hAnsi="宋体" w:cs="宋体" w:hint="eastAsia"/>
          <w:b/>
          <w:szCs w:val="21"/>
        </w:rPr>
        <w:lastRenderedPageBreak/>
        <w:t>附件七：</w:t>
      </w:r>
    </w:p>
    <w:p w:rsidR="00804B58" w:rsidRDefault="00804B58">
      <w:pPr>
        <w:spacing w:line="300" w:lineRule="auto"/>
        <w:rPr>
          <w:rFonts w:ascii="宋体" w:hAnsi="宋体" w:cs="宋体" w:hint="eastAsia"/>
          <w:b/>
          <w:szCs w:val="21"/>
        </w:rPr>
      </w:pPr>
    </w:p>
    <w:p w:rsidR="00804B58" w:rsidRDefault="00804B58">
      <w:pPr>
        <w:ind w:firstLineChars="100" w:firstLine="360"/>
        <w:jc w:val="center"/>
        <w:rPr>
          <w:rFonts w:ascii="宋体" w:hAnsi="宋体" w:cs="宋体" w:hint="eastAsia"/>
          <w:sz w:val="36"/>
        </w:rPr>
      </w:pPr>
      <w:r>
        <w:rPr>
          <w:rFonts w:ascii="宋体" w:hAnsi="宋体" w:cs="宋体" w:hint="eastAsia"/>
          <w:sz w:val="36"/>
          <w:szCs w:val="36"/>
        </w:rPr>
        <w:t>无重大违法记录声明书</w:t>
      </w:r>
    </w:p>
    <w:p w:rsidR="00804B58" w:rsidRDefault="00804B58">
      <w:pPr>
        <w:ind w:firstLineChars="100" w:firstLine="210"/>
        <w:rPr>
          <w:rFonts w:ascii="宋体" w:hAnsi="宋体" w:cs="宋体" w:hint="eastAsia"/>
        </w:rPr>
      </w:pPr>
    </w:p>
    <w:p w:rsidR="00804B58" w:rsidRDefault="00804B58">
      <w:pPr>
        <w:spacing w:line="640" w:lineRule="exact"/>
        <w:rPr>
          <w:rFonts w:ascii="宋体" w:hAnsi="宋体" w:cs="宋体" w:hint="eastAsia"/>
          <w:sz w:val="30"/>
          <w:szCs w:val="30"/>
        </w:rPr>
      </w:pPr>
      <w:r>
        <w:rPr>
          <w:rFonts w:ascii="宋体" w:hAnsi="宋体" w:cs="宋体" w:hint="eastAsia"/>
          <w:sz w:val="30"/>
        </w:rPr>
        <w:t>广西建设工程机电设备招标中心有限公司：</w:t>
      </w:r>
    </w:p>
    <w:p w:rsidR="00804B58" w:rsidRDefault="00804B58">
      <w:pPr>
        <w:spacing w:line="640" w:lineRule="exact"/>
        <w:ind w:firstLineChars="200" w:firstLine="600"/>
        <w:rPr>
          <w:rFonts w:ascii="宋体" w:hAnsi="宋体" w:cs="宋体" w:hint="eastAsia"/>
          <w:sz w:val="30"/>
          <w:szCs w:val="30"/>
        </w:rPr>
      </w:pPr>
      <w:r>
        <w:rPr>
          <w:rFonts w:ascii="宋体" w:hAnsi="宋体" w:cs="宋体" w:hint="eastAsia"/>
          <w:sz w:val="30"/>
        </w:rPr>
        <w:t>我公司参加贵公司组织</w:t>
      </w:r>
      <w:r>
        <w:rPr>
          <w:rFonts w:ascii="宋体" w:hAnsi="宋体" w:cs="宋体" w:hint="eastAsia"/>
          <w:sz w:val="30"/>
          <w:u w:val="single"/>
        </w:rPr>
        <w:t xml:space="preserve">         </w:t>
      </w:r>
      <w:r>
        <w:rPr>
          <w:rFonts w:ascii="宋体" w:hAnsi="宋体" w:cs="宋体" w:hint="eastAsia"/>
          <w:sz w:val="30"/>
        </w:rPr>
        <w:t>项目（项目编号：</w:t>
      </w:r>
      <w:r>
        <w:rPr>
          <w:rFonts w:ascii="宋体" w:hAnsi="宋体" w:cs="宋体" w:hint="eastAsia"/>
          <w:sz w:val="30"/>
          <w:u w:val="single"/>
        </w:rPr>
        <w:t xml:space="preserve">    </w:t>
      </w:r>
      <w:r>
        <w:rPr>
          <w:rFonts w:ascii="宋体" w:hAnsi="宋体" w:cs="宋体" w:hint="eastAsia"/>
          <w:sz w:val="30"/>
        </w:rPr>
        <w:t>）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公司对此声明负全部法律责任。</w:t>
      </w:r>
    </w:p>
    <w:p w:rsidR="00804B58" w:rsidRDefault="00804B58">
      <w:pPr>
        <w:spacing w:line="640" w:lineRule="exact"/>
        <w:ind w:firstLineChars="200" w:firstLine="600"/>
        <w:rPr>
          <w:rFonts w:ascii="宋体" w:hAnsi="宋体" w:cs="宋体" w:hint="eastAsia"/>
          <w:sz w:val="30"/>
          <w:szCs w:val="30"/>
        </w:rPr>
      </w:pPr>
      <w:r>
        <w:rPr>
          <w:rFonts w:ascii="宋体" w:hAnsi="宋体" w:cs="宋体" w:hint="eastAsia"/>
          <w:sz w:val="30"/>
        </w:rPr>
        <w:t>特此承诺。</w:t>
      </w:r>
    </w:p>
    <w:p w:rsidR="00804B58" w:rsidRDefault="00804B58">
      <w:pPr>
        <w:spacing w:line="640" w:lineRule="exact"/>
        <w:ind w:firstLineChars="200" w:firstLine="600"/>
        <w:rPr>
          <w:rFonts w:ascii="宋体" w:hAnsi="宋体" w:cs="宋体" w:hint="eastAsia"/>
          <w:sz w:val="30"/>
          <w:szCs w:val="30"/>
        </w:rPr>
      </w:pPr>
    </w:p>
    <w:p w:rsidR="00804B58" w:rsidRDefault="00804B58">
      <w:pPr>
        <w:spacing w:line="640" w:lineRule="exact"/>
        <w:ind w:firstLineChars="200" w:firstLine="600"/>
        <w:rPr>
          <w:rFonts w:ascii="宋体" w:hAnsi="宋体" w:cs="宋体" w:hint="eastAsia"/>
          <w:sz w:val="30"/>
          <w:szCs w:val="30"/>
        </w:rPr>
      </w:pPr>
    </w:p>
    <w:p w:rsidR="00804B58" w:rsidRDefault="00804B58">
      <w:pPr>
        <w:spacing w:line="640" w:lineRule="exact"/>
        <w:ind w:firstLineChars="200" w:firstLine="600"/>
        <w:rPr>
          <w:rFonts w:ascii="宋体" w:hAnsi="宋体" w:cs="宋体" w:hint="eastAsia"/>
          <w:sz w:val="30"/>
        </w:rPr>
      </w:pPr>
      <w:r>
        <w:rPr>
          <w:rFonts w:ascii="宋体" w:hAnsi="宋体" w:cs="宋体" w:hint="eastAsia"/>
          <w:sz w:val="30"/>
        </w:rPr>
        <w:t xml:space="preserve">供应商公章：  </w:t>
      </w:r>
    </w:p>
    <w:p w:rsidR="00804B58" w:rsidRDefault="00804B58">
      <w:pPr>
        <w:spacing w:line="640" w:lineRule="exact"/>
        <w:ind w:firstLineChars="200" w:firstLine="600"/>
        <w:rPr>
          <w:rFonts w:ascii="宋体" w:hAnsi="宋体" w:cs="宋体" w:hint="eastAsia"/>
          <w:sz w:val="30"/>
        </w:rPr>
      </w:pPr>
      <w:r>
        <w:rPr>
          <w:rFonts w:ascii="宋体" w:hAnsi="宋体" w:cs="宋体" w:hint="eastAsia"/>
          <w:sz w:val="30"/>
        </w:rPr>
        <w:t>法定代表人（负责人）或委托代理人（签字或盖章）：   </w:t>
      </w:r>
    </w:p>
    <w:p w:rsidR="00804B58" w:rsidRDefault="00804B58">
      <w:pPr>
        <w:spacing w:line="640" w:lineRule="exact"/>
        <w:ind w:firstLineChars="200" w:firstLine="600"/>
        <w:rPr>
          <w:rFonts w:ascii="宋体" w:hAnsi="宋体" w:cs="宋体" w:hint="eastAsia"/>
          <w:sz w:val="30"/>
          <w:szCs w:val="30"/>
        </w:rPr>
      </w:pPr>
      <w:r>
        <w:rPr>
          <w:rFonts w:ascii="宋体" w:hAnsi="宋体" w:cs="宋体" w:hint="eastAsia"/>
          <w:sz w:val="30"/>
        </w:rPr>
        <w:t>日期：     年     月     日</w:t>
      </w:r>
    </w:p>
    <w:p w:rsidR="00804B58" w:rsidRDefault="00804B58">
      <w:pPr>
        <w:autoSpaceDE w:val="0"/>
        <w:autoSpaceDN w:val="0"/>
        <w:spacing w:line="300" w:lineRule="auto"/>
        <w:ind w:left="480" w:hanging="480"/>
        <w:rPr>
          <w:rFonts w:ascii="宋体" w:hAnsi="宋体" w:cs="宋体" w:hint="eastAsia"/>
          <w:b/>
          <w:szCs w:val="21"/>
        </w:rPr>
      </w:pPr>
      <w:r>
        <w:rPr>
          <w:rFonts w:ascii="宋体" w:hAnsi="宋体" w:cs="宋体" w:hint="eastAsia"/>
          <w:b/>
          <w:szCs w:val="21"/>
        </w:rPr>
        <w:br w:type="page"/>
      </w:r>
    </w:p>
    <w:p w:rsidR="00804B58" w:rsidRDefault="00804B58">
      <w:pPr>
        <w:spacing w:line="300" w:lineRule="auto"/>
        <w:rPr>
          <w:rFonts w:ascii="宋体" w:hAnsi="宋体" w:cs="宋体" w:hint="eastAsia"/>
          <w:b/>
          <w:szCs w:val="21"/>
        </w:rPr>
      </w:pPr>
      <w:r>
        <w:rPr>
          <w:rFonts w:ascii="宋体" w:hAnsi="宋体" w:cs="宋体" w:hint="eastAsia"/>
          <w:b/>
          <w:szCs w:val="21"/>
        </w:rPr>
        <w:t>附件八</w:t>
      </w: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snapToGrid w:val="0"/>
        <w:spacing w:before="50" w:afterLines="50" w:after="156"/>
        <w:jc w:val="center"/>
        <w:rPr>
          <w:rFonts w:ascii="宋体" w:hAnsi="宋体" w:cs="宋体" w:hint="eastAsia"/>
          <w:sz w:val="32"/>
          <w:szCs w:val="32"/>
        </w:rPr>
      </w:pPr>
      <w:r>
        <w:rPr>
          <w:rFonts w:ascii="宋体" w:hAnsi="宋体" w:cs="宋体" w:hint="eastAsia"/>
          <w:sz w:val="32"/>
          <w:szCs w:val="32"/>
        </w:rPr>
        <w:t>项目实施人员一览表（参考）</w:t>
      </w:r>
    </w:p>
    <w:p w:rsidR="00804B58" w:rsidRDefault="00804B58" w:rsidP="007F54C8">
      <w:pPr>
        <w:spacing w:line="440" w:lineRule="exact"/>
        <w:ind w:firstLineChars="257" w:firstLine="617"/>
        <w:rPr>
          <w:rFonts w:ascii="宋体" w:hAnsi="宋体" w:cs="宋体" w:hint="eastAsia"/>
          <w:sz w:val="24"/>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6"/>
        <w:gridCol w:w="2126"/>
        <w:gridCol w:w="1984"/>
        <w:gridCol w:w="1764"/>
      </w:tblGrid>
      <w:tr w:rsidR="00804B58">
        <w:tc>
          <w:tcPr>
            <w:tcW w:w="1526" w:type="dxa"/>
            <w:vAlign w:val="center"/>
          </w:tcPr>
          <w:p w:rsidR="00804B58" w:rsidRDefault="00804B58">
            <w:pPr>
              <w:snapToGrid w:val="0"/>
              <w:spacing w:before="50" w:afterLines="50" w:after="156" w:line="360" w:lineRule="auto"/>
              <w:jc w:val="center"/>
              <w:rPr>
                <w:rFonts w:ascii="宋体" w:hAnsi="宋体" w:cs="宋体" w:hint="eastAsia"/>
                <w:szCs w:val="21"/>
              </w:rPr>
            </w:pPr>
            <w:r>
              <w:rPr>
                <w:rFonts w:ascii="宋体" w:hAnsi="宋体" w:cs="宋体" w:hint="eastAsia"/>
                <w:szCs w:val="21"/>
              </w:rPr>
              <w:t>姓名</w:t>
            </w:r>
          </w:p>
        </w:tc>
        <w:tc>
          <w:tcPr>
            <w:tcW w:w="1276" w:type="dxa"/>
            <w:vAlign w:val="center"/>
          </w:tcPr>
          <w:p w:rsidR="00804B58" w:rsidRDefault="00804B58">
            <w:pPr>
              <w:snapToGrid w:val="0"/>
              <w:spacing w:before="50" w:afterLines="50" w:after="156" w:line="360" w:lineRule="auto"/>
              <w:jc w:val="center"/>
              <w:rPr>
                <w:rFonts w:ascii="宋体" w:hAnsi="宋体" w:cs="宋体" w:hint="eastAsia"/>
                <w:szCs w:val="21"/>
              </w:rPr>
            </w:pPr>
            <w:r>
              <w:rPr>
                <w:rFonts w:ascii="宋体" w:hAnsi="宋体" w:cs="宋体" w:hint="eastAsia"/>
                <w:szCs w:val="21"/>
              </w:rPr>
              <w:t>职务</w:t>
            </w:r>
          </w:p>
        </w:tc>
        <w:tc>
          <w:tcPr>
            <w:tcW w:w="2126" w:type="dxa"/>
            <w:vAlign w:val="center"/>
          </w:tcPr>
          <w:p w:rsidR="00804B58" w:rsidRDefault="00804B58">
            <w:pPr>
              <w:snapToGrid w:val="0"/>
              <w:spacing w:before="50" w:afterLines="50" w:after="156" w:line="360" w:lineRule="auto"/>
              <w:jc w:val="center"/>
              <w:rPr>
                <w:rFonts w:ascii="宋体" w:hAnsi="宋体" w:cs="宋体" w:hint="eastAsia"/>
                <w:szCs w:val="21"/>
              </w:rPr>
            </w:pPr>
            <w:r>
              <w:rPr>
                <w:rFonts w:ascii="宋体" w:hAnsi="宋体" w:cs="宋体" w:hint="eastAsia"/>
                <w:szCs w:val="21"/>
              </w:rPr>
              <w:t>参加本单位工作时间</w:t>
            </w:r>
          </w:p>
        </w:tc>
        <w:tc>
          <w:tcPr>
            <w:tcW w:w="1984" w:type="dxa"/>
            <w:vAlign w:val="center"/>
          </w:tcPr>
          <w:p w:rsidR="00804B58" w:rsidRDefault="00804B58">
            <w:pPr>
              <w:snapToGrid w:val="0"/>
              <w:spacing w:before="50" w:afterLines="50" w:after="156" w:line="360" w:lineRule="auto"/>
              <w:jc w:val="center"/>
              <w:rPr>
                <w:rFonts w:ascii="宋体" w:hAnsi="宋体" w:cs="宋体" w:hint="eastAsia"/>
                <w:szCs w:val="21"/>
              </w:rPr>
            </w:pPr>
            <w:r>
              <w:rPr>
                <w:rFonts w:ascii="宋体" w:hAnsi="宋体" w:cs="宋体" w:hint="eastAsia"/>
                <w:szCs w:val="21"/>
              </w:rPr>
              <w:t>劳动合同编号</w:t>
            </w:r>
          </w:p>
        </w:tc>
        <w:tc>
          <w:tcPr>
            <w:tcW w:w="1764" w:type="dxa"/>
            <w:vAlign w:val="center"/>
          </w:tcPr>
          <w:p w:rsidR="00804B58" w:rsidRDefault="00804B58">
            <w:pPr>
              <w:snapToGrid w:val="0"/>
              <w:spacing w:before="50" w:afterLines="50" w:after="156" w:line="360" w:lineRule="auto"/>
              <w:jc w:val="center"/>
              <w:rPr>
                <w:rFonts w:ascii="宋体" w:hAnsi="宋体" w:cs="宋体" w:hint="eastAsia"/>
                <w:szCs w:val="21"/>
              </w:rPr>
            </w:pPr>
            <w:r>
              <w:rPr>
                <w:rFonts w:ascii="宋体" w:hAnsi="宋体" w:cs="宋体" w:hint="eastAsia"/>
                <w:szCs w:val="21"/>
              </w:rPr>
              <w:t>经验及承担过的项目</w:t>
            </w:r>
          </w:p>
        </w:tc>
      </w:tr>
      <w:tr w:rsidR="00804B58">
        <w:tc>
          <w:tcPr>
            <w:tcW w:w="1526" w:type="dxa"/>
            <w:vAlign w:val="center"/>
          </w:tcPr>
          <w:p w:rsidR="00804B58" w:rsidRDefault="00804B58">
            <w:pPr>
              <w:snapToGrid w:val="0"/>
              <w:spacing w:before="50" w:afterLines="50" w:after="156" w:line="360" w:lineRule="auto"/>
              <w:jc w:val="center"/>
              <w:rPr>
                <w:rFonts w:ascii="宋体" w:hAnsi="宋体" w:cs="宋体" w:hint="eastAsia"/>
                <w:szCs w:val="21"/>
              </w:rPr>
            </w:pPr>
          </w:p>
        </w:tc>
        <w:tc>
          <w:tcPr>
            <w:tcW w:w="1276" w:type="dxa"/>
            <w:vAlign w:val="center"/>
          </w:tcPr>
          <w:p w:rsidR="00804B58" w:rsidRDefault="00804B58">
            <w:pPr>
              <w:snapToGrid w:val="0"/>
              <w:spacing w:before="50" w:afterLines="50" w:after="156" w:line="360" w:lineRule="auto"/>
              <w:jc w:val="center"/>
              <w:rPr>
                <w:rFonts w:ascii="宋体" w:hAnsi="宋体" w:cs="宋体" w:hint="eastAsia"/>
                <w:szCs w:val="21"/>
              </w:rPr>
            </w:pPr>
          </w:p>
        </w:tc>
        <w:tc>
          <w:tcPr>
            <w:tcW w:w="2126" w:type="dxa"/>
            <w:vAlign w:val="center"/>
          </w:tcPr>
          <w:p w:rsidR="00804B58" w:rsidRDefault="00804B58">
            <w:pPr>
              <w:snapToGrid w:val="0"/>
              <w:spacing w:before="50" w:afterLines="50" w:after="156" w:line="360" w:lineRule="auto"/>
              <w:jc w:val="center"/>
              <w:rPr>
                <w:rFonts w:ascii="宋体" w:hAnsi="宋体" w:cs="宋体" w:hint="eastAsia"/>
                <w:szCs w:val="21"/>
              </w:rPr>
            </w:pPr>
          </w:p>
        </w:tc>
        <w:tc>
          <w:tcPr>
            <w:tcW w:w="1984" w:type="dxa"/>
            <w:vAlign w:val="center"/>
          </w:tcPr>
          <w:p w:rsidR="00804B58" w:rsidRDefault="00804B58">
            <w:pPr>
              <w:snapToGrid w:val="0"/>
              <w:spacing w:before="50" w:afterLines="50" w:after="156" w:line="360" w:lineRule="auto"/>
              <w:jc w:val="center"/>
              <w:rPr>
                <w:rFonts w:ascii="宋体" w:hAnsi="宋体" w:cs="宋体" w:hint="eastAsia"/>
                <w:szCs w:val="21"/>
              </w:rPr>
            </w:pPr>
          </w:p>
        </w:tc>
        <w:tc>
          <w:tcPr>
            <w:tcW w:w="1764" w:type="dxa"/>
            <w:vAlign w:val="center"/>
          </w:tcPr>
          <w:p w:rsidR="00804B58" w:rsidRDefault="00804B58">
            <w:pPr>
              <w:snapToGrid w:val="0"/>
              <w:spacing w:before="50" w:afterLines="50" w:after="156" w:line="360" w:lineRule="auto"/>
              <w:jc w:val="center"/>
              <w:rPr>
                <w:rFonts w:ascii="宋体" w:hAnsi="宋体" w:cs="宋体" w:hint="eastAsia"/>
                <w:szCs w:val="21"/>
              </w:rPr>
            </w:pPr>
          </w:p>
        </w:tc>
      </w:tr>
      <w:tr w:rsidR="00804B58">
        <w:tc>
          <w:tcPr>
            <w:tcW w:w="1526" w:type="dxa"/>
            <w:vAlign w:val="center"/>
          </w:tcPr>
          <w:p w:rsidR="00804B58" w:rsidRDefault="00804B58">
            <w:pPr>
              <w:snapToGrid w:val="0"/>
              <w:spacing w:before="50" w:afterLines="50" w:after="156" w:line="360" w:lineRule="auto"/>
              <w:jc w:val="center"/>
              <w:rPr>
                <w:rFonts w:ascii="宋体" w:hAnsi="宋体" w:cs="宋体" w:hint="eastAsia"/>
                <w:szCs w:val="21"/>
              </w:rPr>
            </w:pPr>
          </w:p>
        </w:tc>
        <w:tc>
          <w:tcPr>
            <w:tcW w:w="1276" w:type="dxa"/>
            <w:vAlign w:val="center"/>
          </w:tcPr>
          <w:p w:rsidR="00804B58" w:rsidRDefault="00804B58">
            <w:pPr>
              <w:snapToGrid w:val="0"/>
              <w:spacing w:before="50" w:afterLines="50" w:after="156" w:line="360" w:lineRule="auto"/>
              <w:jc w:val="center"/>
              <w:rPr>
                <w:rFonts w:ascii="宋体" w:hAnsi="宋体" w:cs="宋体" w:hint="eastAsia"/>
                <w:szCs w:val="21"/>
              </w:rPr>
            </w:pPr>
          </w:p>
        </w:tc>
        <w:tc>
          <w:tcPr>
            <w:tcW w:w="2126" w:type="dxa"/>
            <w:vAlign w:val="center"/>
          </w:tcPr>
          <w:p w:rsidR="00804B58" w:rsidRDefault="00804B58">
            <w:pPr>
              <w:snapToGrid w:val="0"/>
              <w:spacing w:before="50" w:afterLines="50" w:after="156" w:line="360" w:lineRule="auto"/>
              <w:jc w:val="center"/>
              <w:rPr>
                <w:rFonts w:ascii="宋体" w:hAnsi="宋体" w:cs="宋体" w:hint="eastAsia"/>
                <w:szCs w:val="21"/>
              </w:rPr>
            </w:pPr>
          </w:p>
        </w:tc>
        <w:tc>
          <w:tcPr>
            <w:tcW w:w="1984" w:type="dxa"/>
            <w:vAlign w:val="center"/>
          </w:tcPr>
          <w:p w:rsidR="00804B58" w:rsidRDefault="00804B58">
            <w:pPr>
              <w:snapToGrid w:val="0"/>
              <w:spacing w:before="50" w:afterLines="50" w:after="156" w:line="360" w:lineRule="auto"/>
              <w:jc w:val="center"/>
              <w:rPr>
                <w:rFonts w:ascii="宋体" w:hAnsi="宋体" w:cs="宋体" w:hint="eastAsia"/>
                <w:szCs w:val="21"/>
              </w:rPr>
            </w:pPr>
          </w:p>
        </w:tc>
        <w:tc>
          <w:tcPr>
            <w:tcW w:w="1764" w:type="dxa"/>
            <w:vAlign w:val="center"/>
          </w:tcPr>
          <w:p w:rsidR="00804B58" w:rsidRDefault="00804B58">
            <w:pPr>
              <w:snapToGrid w:val="0"/>
              <w:spacing w:before="50" w:afterLines="50" w:after="156" w:line="360" w:lineRule="auto"/>
              <w:jc w:val="center"/>
              <w:rPr>
                <w:rFonts w:ascii="宋体" w:hAnsi="宋体" w:cs="宋体" w:hint="eastAsia"/>
                <w:szCs w:val="21"/>
              </w:rPr>
            </w:pPr>
          </w:p>
        </w:tc>
      </w:tr>
      <w:tr w:rsidR="00804B58">
        <w:tc>
          <w:tcPr>
            <w:tcW w:w="1526" w:type="dxa"/>
            <w:vAlign w:val="center"/>
          </w:tcPr>
          <w:p w:rsidR="00804B58" w:rsidRDefault="00804B58">
            <w:pPr>
              <w:snapToGrid w:val="0"/>
              <w:spacing w:before="50" w:afterLines="50" w:after="156" w:line="360" w:lineRule="auto"/>
              <w:jc w:val="center"/>
              <w:rPr>
                <w:rFonts w:ascii="宋体" w:hAnsi="宋体" w:cs="宋体" w:hint="eastAsia"/>
                <w:szCs w:val="21"/>
              </w:rPr>
            </w:pPr>
          </w:p>
        </w:tc>
        <w:tc>
          <w:tcPr>
            <w:tcW w:w="1276" w:type="dxa"/>
            <w:vAlign w:val="center"/>
          </w:tcPr>
          <w:p w:rsidR="00804B58" w:rsidRDefault="00804B58">
            <w:pPr>
              <w:snapToGrid w:val="0"/>
              <w:spacing w:before="50" w:afterLines="50" w:after="156" w:line="360" w:lineRule="auto"/>
              <w:jc w:val="center"/>
              <w:rPr>
                <w:rFonts w:ascii="宋体" w:hAnsi="宋体" w:cs="宋体" w:hint="eastAsia"/>
                <w:szCs w:val="21"/>
              </w:rPr>
            </w:pPr>
          </w:p>
        </w:tc>
        <w:tc>
          <w:tcPr>
            <w:tcW w:w="2126" w:type="dxa"/>
            <w:vAlign w:val="center"/>
          </w:tcPr>
          <w:p w:rsidR="00804B58" w:rsidRDefault="00804B58">
            <w:pPr>
              <w:snapToGrid w:val="0"/>
              <w:spacing w:before="50" w:afterLines="50" w:after="156" w:line="360" w:lineRule="auto"/>
              <w:jc w:val="center"/>
              <w:rPr>
                <w:rFonts w:ascii="宋体" w:hAnsi="宋体" w:cs="宋体" w:hint="eastAsia"/>
                <w:szCs w:val="21"/>
              </w:rPr>
            </w:pPr>
          </w:p>
        </w:tc>
        <w:tc>
          <w:tcPr>
            <w:tcW w:w="1984" w:type="dxa"/>
            <w:vAlign w:val="center"/>
          </w:tcPr>
          <w:p w:rsidR="00804B58" w:rsidRDefault="00804B58">
            <w:pPr>
              <w:snapToGrid w:val="0"/>
              <w:spacing w:before="50" w:afterLines="50" w:after="156" w:line="360" w:lineRule="auto"/>
              <w:jc w:val="center"/>
              <w:rPr>
                <w:rFonts w:ascii="宋体" w:hAnsi="宋体" w:cs="宋体" w:hint="eastAsia"/>
                <w:szCs w:val="21"/>
              </w:rPr>
            </w:pPr>
          </w:p>
        </w:tc>
        <w:tc>
          <w:tcPr>
            <w:tcW w:w="1764" w:type="dxa"/>
            <w:vAlign w:val="center"/>
          </w:tcPr>
          <w:p w:rsidR="00804B58" w:rsidRDefault="00804B58">
            <w:pPr>
              <w:snapToGrid w:val="0"/>
              <w:spacing w:before="50" w:afterLines="50" w:after="156" w:line="360" w:lineRule="auto"/>
              <w:jc w:val="center"/>
              <w:rPr>
                <w:rFonts w:ascii="宋体" w:hAnsi="宋体" w:cs="宋体" w:hint="eastAsia"/>
                <w:szCs w:val="21"/>
              </w:rPr>
            </w:pPr>
          </w:p>
        </w:tc>
      </w:tr>
    </w:tbl>
    <w:p w:rsidR="00804B58" w:rsidRDefault="00804B58">
      <w:pPr>
        <w:snapToGrid w:val="0"/>
        <w:spacing w:before="50" w:afterLines="50" w:after="156" w:line="360" w:lineRule="auto"/>
        <w:jc w:val="left"/>
        <w:rPr>
          <w:rFonts w:ascii="宋体" w:hAnsi="宋体" w:cs="宋体" w:hint="eastAsia"/>
          <w:b/>
          <w:szCs w:val="21"/>
        </w:rPr>
      </w:pPr>
      <w:r>
        <w:rPr>
          <w:rFonts w:ascii="宋体" w:hAnsi="宋体" w:cs="宋体" w:hint="eastAsia"/>
          <w:b/>
          <w:szCs w:val="21"/>
        </w:rPr>
        <w:t>说明：在填写时，如本表格不适合投标单位的实际情况，可根据本表格式自行制表填写。</w:t>
      </w:r>
    </w:p>
    <w:p w:rsidR="00804B58" w:rsidRDefault="00804B58">
      <w:pPr>
        <w:snapToGrid w:val="0"/>
        <w:spacing w:before="50" w:afterLines="50" w:after="156"/>
        <w:ind w:firstLineChars="200" w:firstLine="480"/>
        <w:jc w:val="left"/>
        <w:rPr>
          <w:rFonts w:ascii="宋体" w:hAnsi="宋体" w:cs="宋体" w:hint="eastAsia"/>
          <w:sz w:val="24"/>
        </w:rPr>
      </w:pPr>
    </w:p>
    <w:p w:rsidR="00804B58" w:rsidRDefault="00804B58">
      <w:pPr>
        <w:snapToGrid w:val="0"/>
        <w:spacing w:before="50" w:after="50"/>
        <w:rPr>
          <w:rFonts w:ascii="宋体" w:hAnsi="宋体" w:cs="宋体" w:hint="eastAsia"/>
          <w:sz w:val="24"/>
        </w:rPr>
      </w:pPr>
    </w:p>
    <w:p w:rsidR="00804B58" w:rsidRDefault="00804B58">
      <w:pPr>
        <w:snapToGrid w:val="0"/>
        <w:spacing w:before="50" w:after="50"/>
        <w:rPr>
          <w:rFonts w:ascii="宋体" w:hAnsi="宋体" w:cs="宋体" w:hint="eastAsia"/>
          <w:spacing w:val="20"/>
          <w:sz w:val="24"/>
          <w:u w:val="single"/>
        </w:rPr>
      </w:pPr>
      <w:r>
        <w:rPr>
          <w:rFonts w:ascii="宋体" w:hAnsi="宋体" w:cs="宋体" w:hint="eastAsia"/>
          <w:sz w:val="24"/>
        </w:rPr>
        <w:t>法定代表人（负责人）或被授权人（</w:t>
      </w:r>
      <w:r>
        <w:rPr>
          <w:rFonts w:ascii="宋体" w:hAnsi="宋体" w:cs="宋体" w:hint="eastAsia"/>
          <w:spacing w:val="20"/>
          <w:sz w:val="24"/>
        </w:rPr>
        <w:t>签名或盖章）：</w:t>
      </w:r>
      <w:r>
        <w:rPr>
          <w:rFonts w:ascii="宋体" w:hAnsi="宋体" w:cs="宋体" w:hint="eastAsia"/>
          <w:spacing w:val="20"/>
          <w:sz w:val="24"/>
          <w:u w:val="single"/>
        </w:rPr>
        <w:t xml:space="preserve">        </w:t>
      </w:r>
    </w:p>
    <w:p w:rsidR="00804B58" w:rsidRDefault="00804B58">
      <w:pPr>
        <w:autoSpaceDE w:val="0"/>
        <w:autoSpaceDN w:val="0"/>
        <w:spacing w:line="300" w:lineRule="auto"/>
        <w:ind w:left="480" w:hanging="480"/>
        <w:rPr>
          <w:rFonts w:ascii="宋体" w:hAnsi="宋体" w:cs="宋体" w:hint="eastAsia"/>
          <w:spacing w:val="20"/>
          <w:sz w:val="24"/>
        </w:rPr>
      </w:pPr>
    </w:p>
    <w:p w:rsidR="00804B58" w:rsidRDefault="00804B58">
      <w:pPr>
        <w:autoSpaceDE w:val="0"/>
        <w:autoSpaceDN w:val="0"/>
        <w:spacing w:line="300" w:lineRule="auto"/>
        <w:ind w:left="480" w:hanging="480"/>
        <w:rPr>
          <w:rFonts w:ascii="宋体" w:hAnsi="宋体" w:cs="宋体" w:hint="eastAsia"/>
          <w:spacing w:val="20"/>
          <w:sz w:val="24"/>
          <w:u w:val="single"/>
        </w:rPr>
      </w:pPr>
      <w:r>
        <w:rPr>
          <w:rFonts w:ascii="宋体" w:hAnsi="宋体" w:cs="宋体" w:hint="eastAsia"/>
          <w:spacing w:val="20"/>
          <w:sz w:val="24"/>
        </w:rPr>
        <w:t>供应商（盖单位公章）：</w:t>
      </w:r>
      <w:r>
        <w:rPr>
          <w:rFonts w:ascii="宋体" w:hAnsi="宋体" w:cs="宋体" w:hint="eastAsia"/>
          <w:spacing w:val="20"/>
          <w:sz w:val="24"/>
          <w:u w:val="single"/>
        </w:rPr>
        <w:t xml:space="preserve">            </w:t>
      </w:r>
      <w:r>
        <w:rPr>
          <w:rFonts w:ascii="宋体" w:hAnsi="宋体" w:cs="宋体" w:hint="eastAsia"/>
          <w:spacing w:val="20"/>
          <w:sz w:val="24"/>
        </w:rPr>
        <w:t xml:space="preserve">     日 期：</w:t>
      </w:r>
      <w:r>
        <w:rPr>
          <w:rFonts w:ascii="宋体" w:hAnsi="宋体" w:cs="宋体" w:hint="eastAsia"/>
          <w:spacing w:val="20"/>
          <w:sz w:val="24"/>
          <w:u w:val="single"/>
        </w:rPr>
        <w:t xml:space="preserve">        </w:t>
      </w:r>
    </w:p>
    <w:p w:rsidR="00804B58" w:rsidRDefault="00804B58">
      <w:pPr>
        <w:autoSpaceDE w:val="0"/>
        <w:autoSpaceDN w:val="0"/>
        <w:spacing w:line="300" w:lineRule="auto"/>
        <w:ind w:left="480" w:hanging="480"/>
        <w:rPr>
          <w:rFonts w:ascii="宋体" w:hAnsi="宋体" w:cs="宋体" w:hint="eastAsia"/>
          <w:spacing w:val="20"/>
          <w:sz w:val="24"/>
          <w:u w:val="single"/>
        </w:rPr>
      </w:pPr>
    </w:p>
    <w:p w:rsidR="00804B58" w:rsidRDefault="00804B58">
      <w:pPr>
        <w:autoSpaceDE w:val="0"/>
        <w:autoSpaceDN w:val="0"/>
        <w:spacing w:line="300" w:lineRule="auto"/>
        <w:ind w:left="480" w:hanging="480"/>
        <w:rPr>
          <w:rFonts w:ascii="宋体" w:hAnsi="宋体" w:cs="宋体" w:hint="eastAsia"/>
          <w:szCs w:val="21"/>
        </w:rPr>
      </w:pPr>
      <w:r>
        <w:rPr>
          <w:rFonts w:ascii="宋体" w:hAnsi="宋体" w:cs="宋体" w:hint="eastAsia"/>
          <w:spacing w:val="20"/>
          <w:sz w:val="24"/>
          <w:u w:val="single"/>
        </w:rPr>
        <w:br w:type="page"/>
      </w:r>
    </w:p>
    <w:p w:rsidR="00804B58" w:rsidRDefault="00804B58">
      <w:pPr>
        <w:spacing w:line="300" w:lineRule="auto"/>
        <w:rPr>
          <w:rFonts w:ascii="宋体" w:hAnsi="宋体" w:cs="宋体" w:hint="eastAsia"/>
          <w:b/>
          <w:szCs w:val="21"/>
        </w:rPr>
      </w:pPr>
      <w:r>
        <w:rPr>
          <w:rFonts w:ascii="宋体" w:hAnsi="宋体" w:cs="宋体" w:hint="eastAsia"/>
          <w:b/>
          <w:szCs w:val="21"/>
        </w:rPr>
        <w:t>附件九</w:t>
      </w:r>
    </w:p>
    <w:p w:rsidR="00804B58" w:rsidRDefault="00804B58">
      <w:pPr>
        <w:adjustRightInd w:val="0"/>
        <w:snapToGrid w:val="0"/>
        <w:spacing w:line="360" w:lineRule="atLeast"/>
        <w:jc w:val="center"/>
        <w:textAlignment w:val="baseline"/>
        <w:rPr>
          <w:rFonts w:ascii="宋体" w:hAnsi="宋体" w:cs="宋体" w:hint="eastAsia"/>
          <w:b/>
          <w:sz w:val="32"/>
          <w:szCs w:val="32"/>
        </w:rPr>
      </w:pPr>
      <w:r>
        <w:rPr>
          <w:rFonts w:ascii="宋体" w:hAnsi="宋体" w:cs="宋体" w:hint="eastAsia"/>
          <w:b/>
          <w:sz w:val="32"/>
          <w:szCs w:val="32"/>
        </w:rPr>
        <w:t>供应商直接控股股东信息表（表一）</w:t>
      </w:r>
    </w:p>
    <w:tbl>
      <w:tblPr>
        <w:tblW w:w="0" w:type="auto"/>
        <w:tblInd w:w="0" w:type="dxa"/>
        <w:shd w:val="clear" w:color="auto" w:fill="FBFBFB"/>
        <w:tblLayout w:type="fixed"/>
        <w:tblCellMar>
          <w:left w:w="0" w:type="dxa"/>
          <w:right w:w="0" w:type="dxa"/>
        </w:tblCellMar>
        <w:tblLook w:val="0000" w:firstRow="0" w:lastRow="0" w:firstColumn="0" w:lastColumn="0" w:noHBand="0" w:noVBand="0"/>
      </w:tblPr>
      <w:tblGrid>
        <w:gridCol w:w="828"/>
        <w:gridCol w:w="2269"/>
        <w:gridCol w:w="1239"/>
        <w:gridCol w:w="3722"/>
        <w:gridCol w:w="1418"/>
      </w:tblGrid>
      <w:tr w:rsidR="00804B58">
        <w:trPr>
          <w:trHeight w:val="324"/>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b/>
                <w:bCs/>
                <w:kern w:val="0"/>
                <w:szCs w:val="21"/>
              </w:rPr>
            </w:pPr>
            <w:r>
              <w:rPr>
                <w:rFonts w:ascii="宋体" w:hAnsi="宋体" w:cs="宋体" w:hint="eastAsia"/>
                <w:b/>
                <w:bCs/>
                <w:kern w:val="0"/>
                <w:szCs w:val="21"/>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b/>
                <w:bCs/>
                <w:kern w:val="0"/>
                <w:szCs w:val="21"/>
              </w:rPr>
            </w:pPr>
            <w:r>
              <w:rPr>
                <w:rFonts w:ascii="宋体" w:hAnsi="宋体" w:cs="宋体" w:hint="eastAsia"/>
                <w:b/>
                <w:bCs/>
                <w:kern w:val="0"/>
                <w:szCs w:val="21"/>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b/>
                <w:bCs/>
                <w:kern w:val="0"/>
                <w:szCs w:val="21"/>
              </w:rPr>
            </w:pPr>
            <w:r>
              <w:rPr>
                <w:rFonts w:ascii="宋体" w:hAnsi="宋体" w:cs="宋体" w:hint="eastAsia"/>
                <w:b/>
                <w:bCs/>
                <w:kern w:val="0"/>
                <w:szCs w:val="21"/>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b/>
                <w:bCs/>
                <w:kern w:val="0"/>
                <w:szCs w:val="21"/>
              </w:rPr>
            </w:pPr>
            <w:r>
              <w:rPr>
                <w:rFonts w:ascii="宋体" w:hAnsi="宋体" w:cs="宋体" w:hint="eastAsia"/>
                <w:b/>
                <w:bCs/>
                <w:kern w:val="0"/>
                <w:szCs w:val="21"/>
              </w:rPr>
              <w:t>身份证号码或统一社会信用代码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b/>
                <w:bCs/>
                <w:kern w:val="0"/>
                <w:szCs w:val="21"/>
              </w:rPr>
            </w:pPr>
            <w:r>
              <w:rPr>
                <w:rFonts w:ascii="宋体" w:hAnsi="宋体" w:cs="宋体" w:hint="eastAsia"/>
                <w:b/>
                <w:bCs/>
                <w:kern w:val="0"/>
                <w:szCs w:val="21"/>
              </w:rPr>
              <w:t>备注</w:t>
            </w:r>
          </w:p>
        </w:tc>
      </w:tr>
      <w:tr w:rsidR="00804B58">
        <w:trPr>
          <w:trHeight w:val="170"/>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r>
              <w:rPr>
                <w:rFonts w:ascii="宋体" w:hAnsi="宋体" w:cs="宋体" w:hint="eastAsia"/>
                <w:kern w:val="0"/>
                <w:szCs w:val="21"/>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p>
        </w:tc>
      </w:tr>
      <w:tr w:rsidR="00804B58">
        <w:trPr>
          <w:trHeight w:val="170"/>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r>
              <w:rPr>
                <w:rFonts w:ascii="宋体" w:hAnsi="宋体" w:cs="宋体" w:hint="eastAsia"/>
                <w:kern w:val="0"/>
                <w:szCs w:val="21"/>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p>
        </w:tc>
      </w:tr>
      <w:tr w:rsidR="00804B58">
        <w:trPr>
          <w:trHeight w:val="170"/>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r>
              <w:rPr>
                <w:rFonts w:ascii="宋体" w:hAnsi="宋体" w:cs="宋体" w:hint="eastAsia"/>
                <w:kern w:val="0"/>
                <w:szCs w:val="21"/>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40" w:lineRule="exact"/>
              <w:jc w:val="center"/>
              <w:textAlignment w:val="baseline"/>
              <w:rPr>
                <w:rFonts w:ascii="宋体" w:hAnsi="宋体" w:cs="宋体" w:hint="eastAsia"/>
                <w:kern w:val="0"/>
                <w:szCs w:val="21"/>
              </w:rPr>
            </w:pPr>
          </w:p>
        </w:tc>
      </w:tr>
    </w:tbl>
    <w:p w:rsidR="00804B58" w:rsidRDefault="00804B58">
      <w:pPr>
        <w:adjustRightInd w:val="0"/>
        <w:snapToGrid w:val="0"/>
        <w:spacing w:line="340" w:lineRule="exact"/>
        <w:jc w:val="left"/>
        <w:textAlignment w:val="baseline"/>
        <w:rPr>
          <w:rFonts w:ascii="宋体" w:hAnsi="宋体" w:cs="宋体" w:hint="eastAsia"/>
          <w:szCs w:val="21"/>
        </w:rPr>
      </w:pPr>
      <w:r>
        <w:rPr>
          <w:rFonts w:ascii="宋体" w:hAnsi="宋体" w:cs="宋体" w:hint="eastAsia"/>
          <w:szCs w:val="21"/>
        </w:rPr>
        <w:t>注：</w:t>
      </w:r>
    </w:p>
    <w:p w:rsidR="00804B58" w:rsidRDefault="00804B58">
      <w:pPr>
        <w:adjustRightInd w:val="0"/>
        <w:snapToGrid w:val="0"/>
        <w:spacing w:line="340" w:lineRule="exact"/>
        <w:jc w:val="left"/>
        <w:textAlignment w:val="baseline"/>
        <w:rPr>
          <w:rFonts w:ascii="宋体" w:hAnsi="宋体" w:cs="宋体" w:hint="eastAsia"/>
          <w:szCs w:val="21"/>
        </w:rPr>
      </w:pPr>
      <w:r>
        <w:rPr>
          <w:rFonts w:ascii="宋体" w:hAnsi="宋体"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804B58" w:rsidRDefault="00804B58">
      <w:pPr>
        <w:adjustRightInd w:val="0"/>
        <w:snapToGrid w:val="0"/>
        <w:spacing w:line="340" w:lineRule="exact"/>
        <w:jc w:val="left"/>
        <w:textAlignment w:val="baseline"/>
        <w:rPr>
          <w:rFonts w:ascii="宋体" w:hAnsi="宋体" w:cs="宋体" w:hint="eastAsia"/>
          <w:szCs w:val="21"/>
        </w:rPr>
      </w:pPr>
      <w:r>
        <w:rPr>
          <w:rFonts w:ascii="宋体" w:hAnsi="宋体" w:cs="宋体" w:hint="eastAsia"/>
          <w:szCs w:val="21"/>
        </w:rPr>
        <w:t>2.本表所指的控股关系仅限于直接控股关系，不包括间接的控股关系。公司实际控制人与公司之间的关系不属于本表所指的直接控股关系。</w:t>
      </w:r>
    </w:p>
    <w:p w:rsidR="00804B58" w:rsidRDefault="00804B58">
      <w:pPr>
        <w:adjustRightInd w:val="0"/>
        <w:snapToGrid w:val="0"/>
        <w:spacing w:beforeLines="50" w:before="156" w:line="340" w:lineRule="exact"/>
        <w:ind w:right="480" w:firstLineChars="1653" w:firstLine="3471"/>
        <w:textAlignment w:val="baseline"/>
        <w:rPr>
          <w:rFonts w:ascii="宋体" w:hAnsi="宋体" w:cs="宋体" w:hint="eastAsia"/>
          <w:szCs w:val="21"/>
          <w:u w:val="single"/>
        </w:rPr>
      </w:pPr>
      <w:r>
        <w:rPr>
          <w:rFonts w:ascii="宋体" w:hAnsi="宋体" w:cs="宋体" w:hint="eastAsia"/>
          <w:szCs w:val="21"/>
        </w:rPr>
        <w:t>法定代表人或委托代理人（签字或盖章）：</w:t>
      </w:r>
      <w:r>
        <w:rPr>
          <w:rFonts w:ascii="宋体" w:hAnsi="宋体" w:cs="宋体" w:hint="eastAsia"/>
          <w:szCs w:val="21"/>
          <w:u w:val="single"/>
        </w:rPr>
        <w:t xml:space="preserve">             </w:t>
      </w:r>
    </w:p>
    <w:p w:rsidR="00804B58" w:rsidRDefault="00804B58">
      <w:pPr>
        <w:adjustRightInd w:val="0"/>
        <w:snapToGrid w:val="0"/>
        <w:spacing w:beforeLines="50" w:before="156" w:after="50" w:line="340" w:lineRule="exact"/>
        <w:ind w:right="480" w:firstLineChars="2300" w:firstLine="4830"/>
        <w:textAlignment w:val="baseline"/>
        <w:rPr>
          <w:rFonts w:ascii="宋体" w:hAnsi="宋体" w:cs="宋体" w:hint="eastAsia"/>
          <w:szCs w:val="21"/>
          <w:u w:val="single"/>
        </w:rPr>
      </w:pPr>
      <w:r>
        <w:rPr>
          <w:rFonts w:ascii="宋体" w:hAnsi="宋体" w:cs="宋体" w:hint="eastAsia"/>
          <w:szCs w:val="21"/>
        </w:rPr>
        <w:t>供应商公章：</w:t>
      </w:r>
      <w:r>
        <w:rPr>
          <w:rFonts w:ascii="宋体" w:hAnsi="宋体" w:cs="宋体" w:hint="eastAsia"/>
          <w:szCs w:val="21"/>
          <w:u w:val="single"/>
        </w:rPr>
        <w:t xml:space="preserve">                 </w:t>
      </w:r>
    </w:p>
    <w:p w:rsidR="00804B58" w:rsidRDefault="00804B58">
      <w:pPr>
        <w:adjustRightInd w:val="0"/>
        <w:snapToGrid w:val="0"/>
        <w:spacing w:beforeLines="50" w:before="156" w:after="50" w:line="340" w:lineRule="exact"/>
        <w:ind w:right="480" w:firstLineChars="2300" w:firstLine="4830"/>
        <w:textAlignment w:val="baseline"/>
        <w:rPr>
          <w:rFonts w:ascii="宋体" w:hAnsi="宋体" w:cs="宋体" w:hint="eastAsia"/>
          <w:szCs w:val="21"/>
        </w:rPr>
      </w:pPr>
      <w:r>
        <w:rPr>
          <w:rFonts w:ascii="宋体" w:hAnsi="宋体" w:cs="宋体" w:hint="eastAsia"/>
          <w:szCs w:val="21"/>
        </w:rPr>
        <w:t>年    月    日</w:t>
      </w:r>
    </w:p>
    <w:p w:rsidR="00804B58" w:rsidRDefault="00804B58">
      <w:pPr>
        <w:adjustRightInd w:val="0"/>
        <w:snapToGrid w:val="0"/>
        <w:spacing w:beforeLines="50" w:before="156" w:after="50" w:line="360" w:lineRule="exact"/>
        <w:ind w:right="480" w:firstLineChars="2300" w:firstLine="4830"/>
        <w:textAlignment w:val="baseline"/>
        <w:rPr>
          <w:rFonts w:ascii="宋体" w:hAnsi="宋体" w:cs="宋体" w:hint="eastAsia"/>
          <w:szCs w:val="21"/>
        </w:rPr>
      </w:pPr>
    </w:p>
    <w:p w:rsidR="00804B58" w:rsidRDefault="00804B58">
      <w:pPr>
        <w:adjustRightInd w:val="0"/>
        <w:snapToGrid w:val="0"/>
        <w:spacing w:line="360" w:lineRule="atLeast"/>
        <w:jc w:val="center"/>
        <w:textAlignment w:val="baseline"/>
        <w:rPr>
          <w:rFonts w:ascii="宋体" w:hAnsi="宋体" w:cs="宋体" w:hint="eastAsia"/>
          <w:b/>
          <w:sz w:val="32"/>
          <w:szCs w:val="32"/>
        </w:rPr>
      </w:pPr>
      <w:r>
        <w:rPr>
          <w:rFonts w:ascii="宋体" w:hAnsi="宋体" w:cs="宋体" w:hint="eastAsia"/>
          <w:b/>
          <w:sz w:val="32"/>
          <w:szCs w:val="32"/>
        </w:rPr>
        <w:t>供应商直接管理关系信息表（表二）</w:t>
      </w:r>
    </w:p>
    <w:tbl>
      <w:tblPr>
        <w:tblW w:w="0" w:type="auto"/>
        <w:tblInd w:w="0" w:type="dxa"/>
        <w:shd w:val="clear" w:color="auto" w:fill="FBFBFB"/>
        <w:tblLayout w:type="fixed"/>
        <w:tblCellMar>
          <w:left w:w="0" w:type="dxa"/>
          <w:right w:w="0" w:type="dxa"/>
        </w:tblCellMar>
        <w:tblLook w:val="0000" w:firstRow="0" w:lastRow="0" w:firstColumn="0" w:lastColumn="0" w:noHBand="0" w:noVBand="0"/>
      </w:tblPr>
      <w:tblGrid>
        <w:gridCol w:w="1005"/>
        <w:gridCol w:w="2659"/>
        <w:gridCol w:w="3924"/>
        <w:gridCol w:w="2064"/>
      </w:tblGrid>
      <w:tr w:rsidR="00804B58">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b/>
                <w:bCs/>
                <w:kern w:val="0"/>
                <w:szCs w:val="21"/>
              </w:rPr>
            </w:pPr>
            <w:r>
              <w:rPr>
                <w:rFonts w:ascii="宋体" w:hAnsi="宋体" w:cs="宋体" w:hint="eastAsia"/>
                <w:b/>
                <w:bCs/>
                <w:kern w:val="0"/>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b/>
                <w:bCs/>
                <w:kern w:val="0"/>
                <w:szCs w:val="21"/>
              </w:rPr>
            </w:pPr>
            <w:r>
              <w:rPr>
                <w:rFonts w:ascii="宋体" w:hAnsi="宋体" w:cs="宋体" w:hint="eastAsia"/>
                <w:b/>
                <w:bCs/>
                <w:kern w:val="0"/>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b/>
                <w:bCs/>
                <w:kern w:val="0"/>
                <w:szCs w:val="21"/>
              </w:rPr>
            </w:pPr>
            <w:r>
              <w:rPr>
                <w:rFonts w:ascii="宋体" w:hAnsi="宋体" w:cs="宋体" w:hint="eastAsia"/>
                <w:b/>
                <w:bCs/>
                <w:kern w:val="0"/>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b/>
                <w:bCs/>
                <w:kern w:val="0"/>
                <w:szCs w:val="21"/>
              </w:rPr>
            </w:pPr>
            <w:r>
              <w:rPr>
                <w:rFonts w:ascii="宋体" w:hAnsi="宋体" w:cs="宋体" w:hint="eastAsia"/>
                <w:b/>
                <w:bCs/>
                <w:kern w:val="0"/>
                <w:szCs w:val="21"/>
              </w:rPr>
              <w:t>备注</w:t>
            </w:r>
          </w:p>
        </w:tc>
      </w:tr>
      <w:tr w:rsidR="00804B58">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kern w:val="0"/>
                <w:szCs w:val="21"/>
              </w:rPr>
            </w:pPr>
            <w:r>
              <w:rPr>
                <w:rFonts w:ascii="宋体" w:hAnsi="宋体" w:cs="宋体" w:hint="eastAsia"/>
                <w:kern w:val="0"/>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kern w:val="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kern w:val="0"/>
                <w:szCs w:val="21"/>
              </w:rPr>
            </w:pPr>
          </w:p>
        </w:tc>
      </w:tr>
      <w:tr w:rsidR="00804B58">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kern w:val="0"/>
                <w:szCs w:val="21"/>
              </w:rPr>
            </w:pPr>
            <w:r>
              <w:rPr>
                <w:rFonts w:ascii="宋体" w:hAnsi="宋体" w:cs="宋体" w:hint="eastAsia"/>
                <w:kern w:val="0"/>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kern w:val="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kern w:val="0"/>
                <w:szCs w:val="21"/>
              </w:rPr>
            </w:pPr>
          </w:p>
        </w:tc>
      </w:tr>
      <w:tr w:rsidR="00804B58">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kern w:val="0"/>
                <w:szCs w:val="21"/>
              </w:rPr>
            </w:pPr>
            <w:r>
              <w:rPr>
                <w:rFonts w:ascii="宋体" w:hAnsi="宋体" w:cs="宋体" w:hint="eastAsia"/>
                <w:kern w:val="0"/>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kern w:val="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04B58" w:rsidRDefault="00804B58">
            <w:pPr>
              <w:widowControl/>
              <w:adjustRightInd w:val="0"/>
              <w:spacing w:line="360" w:lineRule="exact"/>
              <w:jc w:val="center"/>
              <w:textAlignment w:val="baseline"/>
              <w:rPr>
                <w:rFonts w:ascii="宋体" w:hAnsi="宋体" w:cs="宋体" w:hint="eastAsia"/>
                <w:kern w:val="0"/>
                <w:szCs w:val="21"/>
              </w:rPr>
            </w:pPr>
          </w:p>
        </w:tc>
      </w:tr>
    </w:tbl>
    <w:p w:rsidR="00804B58" w:rsidRDefault="00804B58">
      <w:pPr>
        <w:adjustRightInd w:val="0"/>
        <w:snapToGrid w:val="0"/>
        <w:spacing w:line="340" w:lineRule="exact"/>
        <w:jc w:val="left"/>
        <w:textAlignment w:val="baseline"/>
        <w:rPr>
          <w:rFonts w:ascii="宋体" w:hAnsi="宋体" w:cs="宋体" w:hint="eastAsia"/>
          <w:szCs w:val="21"/>
        </w:rPr>
      </w:pPr>
      <w:r>
        <w:rPr>
          <w:rFonts w:ascii="宋体" w:hAnsi="宋体" w:cs="宋体" w:hint="eastAsia"/>
          <w:szCs w:val="21"/>
        </w:rPr>
        <w:t>注：</w:t>
      </w:r>
    </w:p>
    <w:p w:rsidR="00804B58" w:rsidRDefault="00804B58">
      <w:pPr>
        <w:adjustRightInd w:val="0"/>
        <w:snapToGrid w:val="0"/>
        <w:spacing w:line="340" w:lineRule="exact"/>
        <w:jc w:val="left"/>
        <w:textAlignment w:val="baseline"/>
        <w:rPr>
          <w:rFonts w:ascii="宋体" w:hAnsi="宋体" w:cs="宋体" w:hint="eastAsia"/>
          <w:szCs w:val="21"/>
        </w:rPr>
      </w:pPr>
      <w:r>
        <w:rPr>
          <w:rFonts w:ascii="宋体" w:hAnsi="宋体" w:cs="宋体" w:hint="eastAsia"/>
          <w:szCs w:val="21"/>
        </w:rPr>
        <w:t>1.管理关系：是指不具有出资持股关系的其他单位之间存在的管理与被管理关系，如一些上下级关系的事业单位和团体组织。</w:t>
      </w:r>
    </w:p>
    <w:p w:rsidR="00804B58" w:rsidRDefault="00804B58">
      <w:pPr>
        <w:adjustRightInd w:val="0"/>
        <w:snapToGrid w:val="0"/>
        <w:spacing w:line="340" w:lineRule="exact"/>
        <w:jc w:val="left"/>
        <w:textAlignment w:val="baseline"/>
        <w:rPr>
          <w:rFonts w:ascii="宋体" w:hAnsi="宋体" w:cs="宋体" w:hint="eastAsia"/>
          <w:szCs w:val="21"/>
        </w:rPr>
      </w:pPr>
      <w:r>
        <w:rPr>
          <w:rFonts w:ascii="宋体" w:hAnsi="宋体" w:cs="宋体" w:hint="eastAsia"/>
          <w:szCs w:val="21"/>
        </w:rPr>
        <w:t>2.本表所指的管理关系仅限于直接管理关系，不包括间接的管理关系。</w:t>
      </w:r>
    </w:p>
    <w:p w:rsidR="00804B58" w:rsidRDefault="00804B58">
      <w:pPr>
        <w:adjustRightInd w:val="0"/>
        <w:snapToGrid w:val="0"/>
        <w:spacing w:beforeLines="50" w:before="156" w:line="340" w:lineRule="exact"/>
        <w:ind w:right="480" w:firstLineChars="1653" w:firstLine="3471"/>
        <w:textAlignment w:val="baseline"/>
        <w:rPr>
          <w:rFonts w:ascii="宋体" w:hAnsi="宋体" w:cs="宋体" w:hint="eastAsia"/>
          <w:szCs w:val="21"/>
          <w:u w:val="single"/>
        </w:rPr>
      </w:pPr>
      <w:r>
        <w:rPr>
          <w:rFonts w:ascii="宋体" w:hAnsi="宋体" w:cs="宋体" w:hint="eastAsia"/>
          <w:szCs w:val="21"/>
        </w:rPr>
        <w:t>法定代表人或委托代理人（签字或盖章）：</w:t>
      </w:r>
      <w:r>
        <w:rPr>
          <w:rFonts w:ascii="宋体" w:hAnsi="宋体" w:cs="宋体" w:hint="eastAsia"/>
          <w:szCs w:val="21"/>
          <w:u w:val="single"/>
        </w:rPr>
        <w:t xml:space="preserve">             </w:t>
      </w:r>
    </w:p>
    <w:p w:rsidR="00804B58" w:rsidRDefault="00804B58">
      <w:pPr>
        <w:adjustRightInd w:val="0"/>
        <w:snapToGrid w:val="0"/>
        <w:spacing w:beforeLines="50" w:before="156" w:after="50" w:line="340" w:lineRule="exact"/>
        <w:ind w:right="480" w:firstLineChars="2300" w:firstLine="4830"/>
        <w:textAlignment w:val="baseline"/>
        <w:rPr>
          <w:rFonts w:ascii="宋体" w:hAnsi="宋体" w:cs="宋体" w:hint="eastAsia"/>
          <w:szCs w:val="21"/>
        </w:rPr>
      </w:pPr>
      <w:r>
        <w:rPr>
          <w:rFonts w:ascii="宋体" w:hAnsi="宋体" w:cs="宋体" w:hint="eastAsia"/>
          <w:szCs w:val="21"/>
        </w:rPr>
        <w:t>供应商公章：</w:t>
      </w:r>
      <w:r>
        <w:rPr>
          <w:rFonts w:ascii="宋体" w:hAnsi="宋体" w:cs="宋体" w:hint="eastAsia"/>
          <w:szCs w:val="21"/>
          <w:u w:val="single"/>
        </w:rPr>
        <w:t xml:space="preserve">                 </w:t>
      </w:r>
    </w:p>
    <w:p w:rsidR="00804B58" w:rsidRDefault="00804B58">
      <w:pPr>
        <w:snapToGrid w:val="0"/>
        <w:spacing w:beforeLines="50" w:before="156" w:after="50" w:line="360" w:lineRule="exact"/>
        <w:ind w:right="480" w:firstLineChars="100" w:firstLine="210"/>
        <w:jc w:val="right"/>
        <w:rPr>
          <w:rFonts w:ascii="宋体" w:hAnsi="宋体" w:cs="宋体" w:hint="eastAsia"/>
          <w:szCs w:val="21"/>
        </w:rPr>
      </w:pPr>
      <w:r>
        <w:rPr>
          <w:rFonts w:ascii="宋体" w:hAnsi="宋体" w:cs="宋体" w:hint="eastAsia"/>
          <w:szCs w:val="21"/>
        </w:rPr>
        <w:t xml:space="preserve"> 年    月    日</w:t>
      </w:r>
    </w:p>
    <w:p w:rsidR="00804B58" w:rsidRDefault="00804B58">
      <w:pPr>
        <w:autoSpaceDE w:val="0"/>
        <w:autoSpaceDN w:val="0"/>
        <w:spacing w:line="300" w:lineRule="auto"/>
        <w:ind w:left="480" w:hanging="480"/>
        <w:rPr>
          <w:rFonts w:ascii="宋体" w:hAnsi="宋体" w:cs="宋体" w:hint="eastAsia"/>
          <w:b/>
          <w:sz w:val="24"/>
        </w:rPr>
      </w:pPr>
    </w:p>
    <w:p w:rsidR="00804B58" w:rsidRDefault="00804B58">
      <w:pPr>
        <w:snapToGrid w:val="0"/>
        <w:spacing w:beforeLines="50" w:before="156" w:after="50"/>
        <w:jc w:val="left"/>
        <w:rPr>
          <w:rFonts w:ascii="宋体" w:hAnsi="宋体" w:cs="宋体" w:hint="eastAsia"/>
          <w:szCs w:val="21"/>
        </w:rPr>
      </w:pPr>
      <w:r>
        <w:rPr>
          <w:rFonts w:ascii="宋体" w:hAnsi="宋体" w:cs="宋体" w:hint="eastAsia"/>
          <w:b/>
          <w:sz w:val="24"/>
        </w:rPr>
        <w:lastRenderedPageBreak/>
        <w:t>附件十</w:t>
      </w:r>
    </w:p>
    <w:p w:rsidR="00804B58" w:rsidRDefault="00804B58">
      <w:pPr>
        <w:snapToGrid w:val="0"/>
        <w:spacing w:beforeLines="50" w:before="156" w:after="50"/>
        <w:jc w:val="left"/>
        <w:rPr>
          <w:rFonts w:ascii="宋体" w:hAnsi="宋体" w:cs="宋体" w:hint="eastAsia"/>
          <w:szCs w:val="21"/>
        </w:rPr>
      </w:pPr>
    </w:p>
    <w:p w:rsidR="00804B58" w:rsidRDefault="00804B58">
      <w:pPr>
        <w:spacing w:line="588" w:lineRule="exact"/>
        <w:jc w:val="center"/>
        <w:rPr>
          <w:rFonts w:ascii="宋体" w:hAnsi="宋体" w:cs="宋体" w:hint="eastAsia"/>
          <w:b/>
          <w:spacing w:val="6"/>
          <w:sz w:val="32"/>
          <w:szCs w:val="32"/>
        </w:rPr>
      </w:pPr>
      <w:bookmarkStart w:id="86" w:name="OLE_LINK13"/>
      <w:r>
        <w:rPr>
          <w:rFonts w:ascii="宋体" w:hAnsi="宋体" w:cs="宋体" w:hint="eastAsia"/>
          <w:b/>
          <w:spacing w:val="6"/>
          <w:sz w:val="32"/>
          <w:szCs w:val="32"/>
        </w:rPr>
        <w:t>残疾人福利性单位声明函</w:t>
      </w:r>
    </w:p>
    <w:bookmarkEnd w:id="86"/>
    <w:p w:rsidR="00804B58" w:rsidRDefault="00804B58">
      <w:pPr>
        <w:spacing w:line="588" w:lineRule="exact"/>
        <w:rPr>
          <w:rFonts w:ascii="宋体" w:hAnsi="宋体" w:cs="宋体" w:hint="eastAsia"/>
          <w:b/>
          <w:spacing w:val="6"/>
          <w:sz w:val="30"/>
          <w:szCs w:val="30"/>
        </w:rPr>
      </w:pPr>
    </w:p>
    <w:p w:rsidR="00804B58" w:rsidRDefault="00804B58">
      <w:pPr>
        <w:spacing w:line="588" w:lineRule="exact"/>
        <w:ind w:firstLineChars="200" w:firstLine="624"/>
        <w:rPr>
          <w:rFonts w:ascii="宋体" w:hAnsi="宋体" w:cs="宋体" w:hint="eastAsia"/>
          <w:spacing w:val="6"/>
          <w:sz w:val="30"/>
          <w:szCs w:val="30"/>
        </w:rPr>
      </w:pPr>
      <w:r>
        <w:rPr>
          <w:rFonts w:ascii="宋体" w:hAnsi="宋体" w:cs="宋体" w:hint="eastAsia"/>
          <w:spacing w:val="6"/>
          <w:sz w:val="30"/>
          <w:szCs w:val="30"/>
        </w:rPr>
        <w:t>本单位郑重声明，根据《财政部 民政部 中国残疾人联合会关于促进残疾人就业政府采购政策的通知》（财库</w:t>
      </w:r>
      <w:r>
        <w:rPr>
          <w:rFonts w:ascii="宋体" w:hAnsi="宋体" w:cs="宋体" w:hint="eastAsia"/>
          <w:sz w:val="32"/>
          <w:szCs w:val="32"/>
        </w:rPr>
        <w:t>〔2017〕 141</w:t>
      </w:r>
      <w:r>
        <w:rPr>
          <w:rFonts w:ascii="宋体" w:hAnsi="宋体" w:cs="宋体" w:hint="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04B58" w:rsidRDefault="00804B58">
      <w:pPr>
        <w:spacing w:line="588" w:lineRule="exact"/>
        <w:ind w:firstLineChars="200" w:firstLine="624"/>
        <w:rPr>
          <w:rFonts w:ascii="宋体" w:hAnsi="宋体" w:cs="宋体" w:hint="eastAsia"/>
          <w:spacing w:val="6"/>
          <w:sz w:val="30"/>
          <w:szCs w:val="30"/>
        </w:rPr>
      </w:pPr>
      <w:r>
        <w:rPr>
          <w:rFonts w:ascii="宋体" w:hAnsi="宋体" w:cs="宋体" w:hint="eastAsia"/>
          <w:spacing w:val="6"/>
          <w:sz w:val="30"/>
          <w:szCs w:val="30"/>
        </w:rPr>
        <w:t>本单位对上述声明的真实性负责。如有虚假，将依法承担相应责任。</w:t>
      </w:r>
    </w:p>
    <w:p w:rsidR="00804B58" w:rsidRDefault="00804B58">
      <w:pPr>
        <w:spacing w:line="588" w:lineRule="exact"/>
        <w:ind w:firstLineChars="200" w:firstLine="624"/>
        <w:rPr>
          <w:rFonts w:ascii="宋体" w:hAnsi="宋体" w:cs="宋体" w:hint="eastAsia"/>
          <w:spacing w:val="6"/>
          <w:sz w:val="30"/>
          <w:szCs w:val="30"/>
        </w:rPr>
      </w:pPr>
    </w:p>
    <w:p w:rsidR="00804B58" w:rsidRDefault="00804B58">
      <w:pPr>
        <w:spacing w:line="588" w:lineRule="exact"/>
        <w:ind w:firstLineChars="200" w:firstLine="624"/>
        <w:rPr>
          <w:rFonts w:ascii="宋体" w:hAnsi="宋体" w:cs="宋体" w:hint="eastAsia"/>
          <w:spacing w:val="6"/>
          <w:sz w:val="30"/>
          <w:szCs w:val="30"/>
        </w:rPr>
      </w:pPr>
    </w:p>
    <w:p w:rsidR="00804B58" w:rsidRDefault="00804B58">
      <w:pPr>
        <w:tabs>
          <w:tab w:val="left" w:pos="4860"/>
        </w:tabs>
        <w:spacing w:line="588" w:lineRule="exact"/>
        <w:ind w:right="1560" w:firstLineChars="200" w:firstLine="624"/>
        <w:jc w:val="center"/>
        <w:rPr>
          <w:rFonts w:ascii="宋体" w:hAnsi="宋体" w:cs="宋体" w:hint="eastAsia"/>
          <w:spacing w:val="6"/>
          <w:sz w:val="30"/>
          <w:szCs w:val="30"/>
        </w:rPr>
      </w:pPr>
      <w:r>
        <w:rPr>
          <w:rFonts w:ascii="宋体" w:hAnsi="宋体" w:cs="宋体" w:hint="eastAsia"/>
          <w:spacing w:val="6"/>
          <w:sz w:val="30"/>
          <w:szCs w:val="30"/>
        </w:rPr>
        <w:t xml:space="preserve">               单位名称（盖章）：</w:t>
      </w:r>
    </w:p>
    <w:p w:rsidR="00804B58" w:rsidRDefault="00804B58">
      <w:pPr>
        <w:spacing w:line="360" w:lineRule="exact"/>
        <w:ind w:firstLineChars="200" w:firstLine="624"/>
        <w:rPr>
          <w:rFonts w:ascii="宋体" w:hAnsi="宋体" w:cs="宋体" w:hint="eastAsia"/>
          <w:spacing w:val="6"/>
          <w:sz w:val="30"/>
          <w:szCs w:val="30"/>
        </w:rPr>
      </w:pPr>
      <w:r>
        <w:rPr>
          <w:rFonts w:ascii="宋体" w:hAnsi="宋体" w:cs="宋体" w:hint="eastAsia"/>
          <w:spacing w:val="6"/>
          <w:sz w:val="30"/>
          <w:szCs w:val="30"/>
        </w:rPr>
        <w:t xml:space="preserve">                           日  期：</w:t>
      </w:r>
    </w:p>
    <w:p w:rsidR="00804B58" w:rsidRDefault="00804B58">
      <w:pPr>
        <w:spacing w:line="360" w:lineRule="exact"/>
        <w:ind w:firstLineChars="200" w:firstLine="624"/>
        <w:rPr>
          <w:rFonts w:ascii="宋体" w:hAnsi="宋体" w:cs="宋体" w:hint="eastAsia"/>
          <w:spacing w:val="6"/>
          <w:sz w:val="30"/>
          <w:szCs w:val="30"/>
        </w:rPr>
      </w:pPr>
    </w:p>
    <w:p w:rsidR="00804B58" w:rsidRDefault="00804B58">
      <w:pPr>
        <w:spacing w:line="360" w:lineRule="exact"/>
        <w:ind w:firstLineChars="200" w:firstLine="624"/>
        <w:rPr>
          <w:rFonts w:ascii="宋体" w:hAnsi="宋体" w:cs="宋体" w:hint="eastAsia"/>
          <w:spacing w:val="6"/>
          <w:sz w:val="30"/>
          <w:szCs w:val="30"/>
        </w:rPr>
      </w:pPr>
    </w:p>
    <w:p w:rsidR="00804B58" w:rsidRDefault="00804B58">
      <w:pPr>
        <w:spacing w:line="360" w:lineRule="exact"/>
        <w:ind w:firstLineChars="200" w:firstLine="624"/>
        <w:rPr>
          <w:rFonts w:ascii="宋体" w:hAnsi="宋体" w:cs="宋体" w:hint="eastAsia"/>
          <w:spacing w:val="6"/>
          <w:sz w:val="30"/>
          <w:szCs w:val="30"/>
        </w:rPr>
      </w:pPr>
    </w:p>
    <w:p w:rsidR="00804B58" w:rsidRDefault="00804B58">
      <w:pPr>
        <w:spacing w:line="360" w:lineRule="exact"/>
        <w:ind w:firstLineChars="200" w:firstLine="624"/>
        <w:rPr>
          <w:rFonts w:ascii="宋体" w:hAnsi="宋体" w:cs="宋体" w:hint="eastAsia"/>
          <w:spacing w:val="6"/>
          <w:sz w:val="30"/>
          <w:szCs w:val="30"/>
        </w:rPr>
      </w:pPr>
    </w:p>
    <w:p w:rsidR="00804B58" w:rsidRDefault="00804B58">
      <w:pPr>
        <w:spacing w:line="360" w:lineRule="exact"/>
        <w:ind w:firstLineChars="200" w:firstLine="624"/>
        <w:rPr>
          <w:rFonts w:ascii="宋体" w:hAnsi="宋体" w:cs="宋体" w:hint="eastAsia"/>
          <w:spacing w:val="6"/>
          <w:sz w:val="30"/>
          <w:szCs w:val="30"/>
        </w:rPr>
      </w:pPr>
    </w:p>
    <w:p w:rsidR="00804B58" w:rsidRDefault="00804B58">
      <w:pPr>
        <w:spacing w:line="360" w:lineRule="exact"/>
        <w:ind w:firstLineChars="200" w:firstLine="624"/>
        <w:rPr>
          <w:rFonts w:ascii="宋体" w:hAnsi="宋体" w:cs="宋体" w:hint="eastAsia"/>
          <w:spacing w:val="6"/>
          <w:sz w:val="30"/>
          <w:szCs w:val="30"/>
        </w:rPr>
      </w:pPr>
    </w:p>
    <w:p w:rsidR="00804B58" w:rsidRDefault="00804B58">
      <w:pPr>
        <w:spacing w:line="360" w:lineRule="exact"/>
        <w:ind w:firstLineChars="200" w:firstLine="624"/>
        <w:rPr>
          <w:rFonts w:ascii="宋体" w:hAnsi="宋体" w:cs="宋体" w:hint="eastAsia"/>
          <w:spacing w:val="6"/>
          <w:sz w:val="30"/>
          <w:szCs w:val="30"/>
        </w:rPr>
      </w:pPr>
    </w:p>
    <w:p w:rsidR="00804B58" w:rsidRDefault="00804B58">
      <w:pPr>
        <w:spacing w:line="360" w:lineRule="exact"/>
        <w:ind w:leftChars="240" w:left="1000" w:hangingChars="196" w:hanging="496"/>
        <w:rPr>
          <w:rFonts w:ascii="宋体" w:hAnsi="宋体" w:cs="宋体" w:hint="eastAsia"/>
          <w:b/>
          <w:spacing w:val="6"/>
          <w:sz w:val="24"/>
        </w:rPr>
      </w:pPr>
      <w:r>
        <w:rPr>
          <w:rFonts w:ascii="宋体" w:hAnsi="宋体" w:cs="宋体" w:hint="eastAsia"/>
          <w:b/>
          <w:spacing w:val="6"/>
          <w:sz w:val="24"/>
        </w:rPr>
        <w:t>注：1、</w:t>
      </w:r>
      <w:r>
        <w:rPr>
          <w:rFonts w:ascii="宋体" w:hAnsi="宋体" w:cs="宋体" w:hint="eastAsia"/>
          <w:b/>
          <w:spacing w:val="6"/>
          <w:sz w:val="24"/>
          <w:u w:val="single"/>
        </w:rPr>
        <w:t>成交供应商为残疾人福利性单位的，成交结果将同时公告其《残疾人福利性单位声明函》，接受社会监督</w:t>
      </w:r>
      <w:r>
        <w:rPr>
          <w:rFonts w:ascii="宋体" w:hAnsi="宋体" w:cs="宋体" w:hint="eastAsia"/>
          <w:b/>
          <w:spacing w:val="6"/>
          <w:sz w:val="24"/>
        </w:rPr>
        <w:t>。</w:t>
      </w:r>
    </w:p>
    <w:p w:rsidR="00804B58" w:rsidRDefault="00804B58">
      <w:pPr>
        <w:spacing w:line="360" w:lineRule="exact"/>
        <w:ind w:leftChars="240" w:left="1000" w:hangingChars="196" w:hanging="496"/>
        <w:rPr>
          <w:rFonts w:ascii="宋体" w:hAnsi="宋体" w:cs="宋体" w:hint="eastAsia"/>
          <w:b/>
          <w:spacing w:val="6"/>
          <w:sz w:val="24"/>
        </w:rPr>
      </w:pPr>
      <w:r>
        <w:rPr>
          <w:rFonts w:ascii="宋体" w:hAnsi="宋体" w:cs="宋体" w:hint="eastAsia"/>
          <w:b/>
          <w:spacing w:val="6"/>
          <w:sz w:val="24"/>
        </w:rPr>
        <w:t xml:space="preserve">    2、</w:t>
      </w:r>
      <w:r>
        <w:rPr>
          <w:rFonts w:ascii="宋体" w:hAnsi="宋体" w:cs="宋体" w:hint="eastAsia"/>
          <w:b/>
          <w:spacing w:val="6"/>
          <w:sz w:val="24"/>
          <w:u w:val="single"/>
        </w:rPr>
        <w:t>供应商提供的《残疾人福利性单位声明函》与事实不符的，依照《政府采购法》第七十七条第一款的规定追究法律责任</w:t>
      </w:r>
      <w:r>
        <w:rPr>
          <w:rFonts w:ascii="宋体" w:hAnsi="宋体" w:cs="宋体" w:hint="eastAsia"/>
          <w:b/>
          <w:spacing w:val="6"/>
          <w:sz w:val="24"/>
        </w:rPr>
        <w:t>。</w:t>
      </w:r>
    </w:p>
    <w:p w:rsidR="00804B58" w:rsidRDefault="00804B58">
      <w:pPr>
        <w:spacing w:line="360" w:lineRule="exact"/>
        <w:ind w:firstLineChars="200" w:firstLine="624"/>
        <w:rPr>
          <w:rFonts w:ascii="宋体" w:hAnsi="宋体" w:cs="宋体" w:hint="eastAsia"/>
          <w:szCs w:val="21"/>
          <w:u w:val="single"/>
        </w:rPr>
      </w:pPr>
      <w:r>
        <w:rPr>
          <w:rFonts w:ascii="宋体" w:hAnsi="宋体" w:cs="宋体" w:hint="eastAsia"/>
          <w:spacing w:val="6"/>
          <w:sz w:val="30"/>
          <w:szCs w:val="30"/>
        </w:rPr>
        <w:br w:type="page"/>
      </w:r>
    </w:p>
    <w:p w:rsidR="00804B58" w:rsidRDefault="00804B58">
      <w:pPr>
        <w:snapToGrid w:val="0"/>
        <w:spacing w:beforeLines="50" w:before="156" w:after="50" w:line="360" w:lineRule="exact"/>
        <w:jc w:val="left"/>
        <w:rPr>
          <w:rFonts w:ascii="宋体" w:hAnsi="宋体" w:cs="宋体" w:hint="eastAsia"/>
          <w:b/>
          <w:sz w:val="24"/>
        </w:rPr>
      </w:pPr>
      <w:r>
        <w:rPr>
          <w:rFonts w:ascii="宋体" w:hAnsi="宋体" w:cs="宋体" w:hint="eastAsia"/>
          <w:b/>
          <w:sz w:val="24"/>
        </w:rPr>
        <w:t>附件十一</w:t>
      </w:r>
    </w:p>
    <w:p w:rsidR="00804B58" w:rsidRDefault="00804B58">
      <w:pPr>
        <w:rPr>
          <w:rFonts w:ascii="宋体" w:hAnsi="宋体" w:cs="宋体" w:hint="eastAsia"/>
        </w:rPr>
      </w:pPr>
    </w:p>
    <w:p w:rsidR="00804B58" w:rsidRDefault="00804B58">
      <w:pPr>
        <w:jc w:val="center"/>
        <w:rPr>
          <w:rFonts w:ascii="宋体" w:hAnsi="宋体" w:cs="宋体" w:hint="eastAsia"/>
          <w:szCs w:val="21"/>
        </w:rPr>
      </w:pPr>
      <w:r>
        <w:rPr>
          <w:rFonts w:ascii="宋体" w:hAnsi="宋体" w:cs="宋体" w:hint="eastAsia"/>
          <w:b/>
          <w:kern w:val="0"/>
          <w:szCs w:val="21"/>
        </w:rPr>
        <w:t>中小企业声明函（工程、服务）</w:t>
      </w:r>
    </w:p>
    <w:p w:rsidR="00804B58" w:rsidRDefault="00804B58">
      <w:pPr>
        <w:spacing w:line="480" w:lineRule="auto"/>
        <w:ind w:firstLine="420"/>
        <w:rPr>
          <w:rFonts w:ascii="宋体" w:hAnsi="宋体" w:cs="宋体" w:hint="eastAsia"/>
          <w:kern w:val="0"/>
          <w:szCs w:val="21"/>
        </w:rPr>
      </w:pPr>
      <w:r>
        <w:rPr>
          <w:rFonts w:ascii="宋体" w:hAnsi="宋体" w:cs="宋体" w:hint="eastAsia"/>
          <w:kern w:val="0"/>
          <w:szCs w:val="21"/>
        </w:rPr>
        <w:t>本公司（联合体）郑重声明，根据《政府采购促进中小企业发展管理办法》（财库〔2020〕46号）的规定，本公司（联合体）参加</w:t>
      </w:r>
      <w:r>
        <w:rPr>
          <w:rFonts w:ascii="宋体" w:hAnsi="宋体" w:cs="宋体" w:hint="eastAsia"/>
          <w:kern w:val="0"/>
          <w:szCs w:val="21"/>
          <w:u w:val="single"/>
        </w:rPr>
        <w:t>（单位名称）</w:t>
      </w:r>
      <w:r>
        <w:rPr>
          <w:rFonts w:ascii="宋体" w:hAnsi="宋体" w:cs="宋体" w:hint="eastAsia"/>
          <w:kern w:val="0"/>
          <w:szCs w:val="21"/>
        </w:rPr>
        <w:t>的</w:t>
      </w:r>
      <w:r>
        <w:rPr>
          <w:rFonts w:ascii="宋体" w:hAnsi="宋体" w:cs="宋体" w:hint="eastAsia"/>
          <w:kern w:val="0"/>
          <w:szCs w:val="21"/>
          <w:u w:val="single"/>
        </w:rPr>
        <w:t>（项目名称）</w:t>
      </w:r>
      <w:r>
        <w:rPr>
          <w:rFonts w:ascii="宋体" w:hAnsi="宋体" w:cs="宋体" w:hint="eastAsia"/>
          <w:kern w:val="0"/>
          <w:szCs w:val="21"/>
        </w:rPr>
        <w:t>采购活动，工 程的施工单位全部为符合政策要求的中小企业（或者：服务 全部由符合政策要求的中小企业承接）。相关企业（含联合 体中的中小企业、签订分包意向协议的中小企业）的具体情况如下：</w:t>
      </w:r>
    </w:p>
    <w:p w:rsidR="00804B58" w:rsidRDefault="00804B58">
      <w:pPr>
        <w:numPr>
          <w:ilvl w:val="0"/>
          <w:numId w:val="11"/>
        </w:numPr>
        <w:spacing w:line="480" w:lineRule="auto"/>
        <w:ind w:firstLine="420"/>
        <w:rPr>
          <w:rFonts w:ascii="宋体" w:hAnsi="宋体" w:cs="宋体" w:hint="eastAsia"/>
          <w:kern w:val="0"/>
          <w:szCs w:val="21"/>
        </w:rPr>
      </w:pPr>
      <w:r>
        <w:rPr>
          <w:rFonts w:ascii="宋体" w:hAnsi="宋体" w:cs="宋体" w:hint="eastAsia"/>
          <w:kern w:val="0"/>
          <w:szCs w:val="21"/>
          <w:u w:val="single"/>
        </w:rPr>
        <w:t xml:space="preserve">（标的名称） </w:t>
      </w:r>
      <w:r>
        <w:rPr>
          <w:rFonts w:ascii="宋体" w:hAnsi="宋体" w:cs="宋体" w:hint="eastAsia"/>
          <w:kern w:val="0"/>
          <w:szCs w:val="21"/>
        </w:rPr>
        <w:t>，属于</w:t>
      </w:r>
      <w:r>
        <w:rPr>
          <w:rFonts w:ascii="宋体" w:hAnsi="宋体" w:cs="宋体" w:hint="eastAsia"/>
          <w:kern w:val="0"/>
          <w:szCs w:val="21"/>
          <w:u w:val="single"/>
        </w:rPr>
        <w:t>（采购文件中明确的所属行业）</w:t>
      </w:r>
      <w:r>
        <w:rPr>
          <w:rFonts w:ascii="宋体" w:hAnsi="宋体" w:cs="宋体" w:hint="eastAsia"/>
          <w:kern w:val="0"/>
          <w:szCs w:val="21"/>
        </w:rPr>
        <w:t>； 承建（承接）企业为</w:t>
      </w:r>
      <w:r>
        <w:rPr>
          <w:rFonts w:ascii="宋体" w:hAnsi="宋体" w:cs="宋体" w:hint="eastAsia"/>
          <w:kern w:val="0"/>
          <w:szCs w:val="21"/>
          <w:u w:val="single"/>
        </w:rPr>
        <w:t>（企业名称）</w:t>
      </w:r>
      <w:r>
        <w:rPr>
          <w:rFonts w:ascii="宋体" w:hAnsi="宋体" w:cs="宋体" w:hint="eastAsia"/>
          <w:kern w:val="0"/>
          <w:szCs w:val="21"/>
        </w:rPr>
        <w:t>，从业人员</w:t>
      </w:r>
      <w:r>
        <w:rPr>
          <w:rFonts w:ascii="宋体" w:hAnsi="宋体" w:cs="宋体" w:hint="eastAsia"/>
          <w:kern w:val="0"/>
          <w:szCs w:val="21"/>
          <w:u w:val="single"/>
        </w:rPr>
        <w:t xml:space="preserve">     </w:t>
      </w:r>
      <w:r>
        <w:rPr>
          <w:rFonts w:ascii="宋体" w:hAnsi="宋体" w:cs="宋体" w:hint="eastAsia"/>
          <w:kern w:val="0"/>
          <w:szCs w:val="21"/>
        </w:rPr>
        <w:t>人，营业收入为</w:t>
      </w:r>
      <w:r>
        <w:rPr>
          <w:rFonts w:ascii="宋体" w:hAnsi="宋体" w:cs="宋体" w:hint="eastAsia"/>
          <w:kern w:val="0"/>
          <w:szCs w:val="21"/>
          <w:u w:val="single"/>
        </w:rPr>
        <w:t xml:space="preserve">     </w:t>
      </w:r>
      <w:r>
        <w:rPr>
          <w:rFonts w:ascii="宋体" w:hAnsi="宋体" w:cs="宋体" w:hint="eastAsia"/>
          <w:kern w:val="0"/>
          <w:szCs w:val="21"/>
        </w:rPr>
        <w:t>万元，资产总额为</w:t>
      </w:r>
      <w:r>
        <w:rPr>
          <w:rFonts w:ascii="宋体" w:hAnsi="宋体" w:cs="宋体" w:hint="eastAsia"/>
          <w:kern w:val="0"/>
          <w:szCs w:val="21"/>
          <w:u w:val="single"/>
        </w:rPr>
        <w:t xml:space="preserve">     </w:t>
      </w:r>
      <w:r>
        <w:rPr>
          <w:rFonts w:ascii="宋体" w:hAnsi="宋体" w:cs="宋体" w:hint="eastAsia"/>
          <w:kern w:val="0"/>
          <w:szCs w:val="21"/>
        </w:rPr>
        <w:t>万元，属于</w:t>
      </w:r>
      <w:r>
        <w:rPr>
          <w:rFonts w:ascii="宋体" w:hAnsi="宋体" w:cs="宋体" w:hint="eastAsia"/>
          <w:kern w:val="0"/>
          <w:szCs w:val="21"/>
          <w:u w:val="single"/>
        </w:rPr>
        <w:t>（中型企业、 小型企业、微型企业）</w:t>
      </w:r>
      <w:r>
        <w:rPr>
          <w:rFonts w:ascii="宋体" w:hAnsi="宋体" w:cs="宋体" w:hint="eastAsia"/>
          <w:kern w:val="0"/>
          <w:szCs w:val="21"/>
        </w:rPr>
        <w:t xml:space="preserve">；   </w:t>
      </w:r>
    </w:p>
    <w:p w:rsidR="00804B58" w:rsidRDefault="00804B58">
      <w:pPr>
        <w:numPr>
          <w:ilvl w:val="0"/>
          <w:numId w:val="11"/>
        </w:numPr>
        <w:spacing w:line="480" w:lineRule="auto"/>
        <w:ind w:firstLine="420"/>
        <w:rPr>
          <w:rFonts w:ascii="宋体" w:hAnsi="宋体" w:cs="宋体" w:hint="eastAsia"/>
          <w:kern w:val="0"/>
          <w:szCs w:val="21"/>
        </w:rPr>
      </w:pPr>
      <w:r>
        <w:rPr>
          <w:rFonts w:ascii="宋体" w:hAnsi="宋体" w:cs="宋体" w:hint="eastAsia"/>
          <w:kern w:val="0"/>
          <w:szCs w:val="21"/>
          <w:u w:val="single"/>
        </w:rPr>
        <w:t xml:space="preserve">（标的名称） </w:t>
      </w:r>
      <w:r>
        <w:rPr>
          <w:rFonts w:ascii="宋体" w:hAnsi="宋体" w:cs="宋体" w:hint="eastAsia"/>
          <w:kern w:val="0"/>
          <w:szCs w:val="21"/>
        </w:rPr>
        <w:t>，属于</w:t>
      </w:r>
      <w:r>
        <w:rPr>
          <w:rFonts w:ascii="宋体" w:hAnsi="宋体" w:cs="宋体" w:hint="eastAsia"/>
          <w:kern w:val="0"/>
          <w:szCs w:val="21"/>
          <w:u w:val="single"/>
        </w:rPr>
        <w:t>（采购文件中明确的所属行业）</w:t>
      </w:r>
      <w:r>
        <w:rPr>
          <w:rFonts w:ascii="宋体" w:hAnsi="宋体" w:cs="宋体" w:hint="eastAsia"/>
          <w:kern w:val="0"/>
          <w:szCs w:val="21"/>
        </w:rPr>
        <w:t>； 承建（承接）企业为</w:t>
      </w:r>
      <w:r>
        <w:rPr>
          <w:rFonts w:ascii="宋体" w:hAnsi="宋体" w:cs="宋体" w:hint="eastAsia"/>
          <w:kern w:val="0"/>
          <w:szCs w:val="21"/>
          <w:u w:val="single"/>
        </w:rPr>
        <w:t>（企业名称）</w:t>
      </w:r>
      <w:r>
        <w:rPr>
          <w:rFonts w:ascii="宋体" w:hAnsi="宋体" w:cs="宋体" w:hint="eastAsia"/>
          <w:kern w:val="0"/>
          <w:szCs w:val="21"/>
        </w:rPr>
        <w:t xml:space="preserve">，从业人员 </w:t>
      </w:r>
      <w:r>
        <w:rPr>
          <w:rFonts w:ascii="宋体" w:hAnsi="宋体" w:cs="宋体" w:hint="eastAsia"/>
          <w:kern w:val="0"/>
          <w:szCs w:val="21"/>
          <w:u w:val="single"/>
        </w:rPr>
        <w:t xml:space="preserve">     </w:t>
      </w:r>
      <w:r>
        <w:rPr>
          <w:rFonts w:ascii="宋体" w:hAnsi="宋体" w:cs="宋体" w:hint="eastAsia"/>
          <w:kern w:val="0"/>
          <w:szCs w:val="21"/>
        </w:rPr>
        <w:t xml:space="preserve">人，营业 收入为 </w:t>
      </w:r>
      <w:r>
        <w:rPr>
          <w:rFonts w:ascii="宋体" w:hAnsi="宋体" w:cs="宋体" w:hint="eastAsia"/>
          <w:kern w:val="0"/>
          <w:szCs w:val="21"/>
          <w:u w:val="single"/>
        </w:rPr>
        <w:t xml:space="preserve">      </w:t>
      </w:r>
      <w:r>
        <w:rPr>
          <w:rFonts w:ascii="宋体" w:hAnsi="宋体" w:cs="宋体" w:hint="eastAsia"/>
          <w:kern w:val="0"/>
          <w:szCs w:val="21"/>
        </w:rPr>
        <w:t>万元，资产总额为</w:t>
      </w:r>
      <w:r>
        <w:rPr>
          <w:rFonts w:ascii="宋体" w:hAnsi="宋体" w:cs="宋体" w:hint="eastAsia"/>
          <w:kern w:val="0"/>
          <w:szCs w:val="21"/>
          <w:u w:val="single"/>
        </w:rPr>
        <w:t xml:space="preserve">      </w:t>
      </w:r>
      <w:r>
        <w:rPr>
          <w:rFonts w:ascii="宋体" w:hAnsi="宋体" w:cs="宋体" w:hint="eastAsia"/>
          <w:kern w:val="0"/>
          <w:szCs w:val="21"/>
        </w:rPr>
        <w:t>万元，属于</w:t>
      </w:r>
      <w:r>
        <w:rPr>
          <w:rFonts w:ascii="宋体" w:hAnsi="宋体" w:cs="宋体" w:hint="eastAsia"/>
          <w:kern w:val="0"/>
          <w:szCs w:val="21"/>
          <w:u w:val="single"/>
        </w:rPr>
        <w:t>（中型企业、 小型企业、微型企业）</w:t>
      </w:r>
      <w:r>
        <w:rPr>
          <w:rFonts w:ascii="宋体" w:hAnsi="宋体" w:cs="宋体" w:hint="eastAsia"/>
          <w:kern w:val="0"/>
          <w:szCs w:val="21"/>
        </w:rPr>
        <w:t xml:space="preserve">； </w:t>
      </w:r>
    </w:p>
    <w:p w:rsidR="00804B58" w:rsidRDefault="00804B58">
      <w:pPr>
        <w:spacing w:line="480" w:lineRule="auto"/>
        <w:ind w:left="420"/>
        <w:rPr>
          <w:rFonts w:ascii="宋体" w:hAnsi="宋体" w:cs="宋体" w:hint="eastAsia"/>
          <w:kern w:val="0"/>
          <w:szCs w:val="21"/>
        </w:rPr>
      </w:pPr>
      <w:r>
        <w:rPr>
          <w:rFonts w:ascii="宋体" w:hAnsi="宋体" w:cs="宋体" w:hint="eastAsia"/>
          <w:kern w:val="0"/>
          <w:szCs w:val="21"/>
        </w:rPr>
        <w:t>……</w:t>
      </w:r>
    </w:p>
    <w:p w:rsidR="00804B58" w:rsidRDefault="00804B58">
      <w:pPr>
        <w:spacing w:line="480" w:lineRule="auto"/>
        <w:ind w:firstLineChars="200" w:firstLine="420"/>
        <w:rPr>
          <w:rFonts w:ascii="宋体" w:hAnsi="宋体" w:cs="宋体" w:hint="eastAsia"/>
          <w:kern w:val="0"/>
          <w:szCs w:val="21"/>
        </w:rPr>
      </w:pPr>
      <w:r>
        <w:rPr>
          <w:rFonts w:ascii="宋体" w:hAnsi="宋体" w:cs="宋体" w:hint="eastAsia"/>
          <w:kern w:val="0"/>
          <w:szCs w:val="21"/>
        </w:rPr>
        <w:t>以上</w:t>
      </w:r>
      <w:r>
        <w:rPr>
          <w:rFonts w:ascii="宋体" w:hAnsi="宋体" w:cs="宋体" w:hint="eastAsia"/>
          <w:kern w:val="0"/>
          <w:szCs w:val="21"/>
          <w:u w:val="single"/>
        </w:rPr>
        <w:t>企业</w:t>
      </w:r>
      <w:r>
        <w:rPr>
          <w:rFonts w:ascii="宋体" w:hAnsi="宋体" w:cs="宋体" w:hint="eastAsia"/>
          <w:kern w:val="0"/>
          <w:szCs w:val="21"/>
        </w:rPr>
        <w:t>，不属于大企业的分支机构，不存在控股股东 为大企业的情形，也不存在与大企业的负责人为同一人的情形。本企业对上述声明内容的真实性负责。如有虚假，将依 法承担相应责任。</w:t>
      </w:r>
    </w:p>
    <w:p w:rsidR="00804B58" w:rsidRDefault="00804B58">
      <w:pPr>
        <w:spacing w:line="600" w:lineRule="exact"/>
        <w:rPr>
          <w:rFonts w:ascii="宋体" w:hAnsi="宋体" w:cs="宋体" w:hint="eastAsia"/>
          <w:kern w:val="0"/>
          <w:szCs w:val="21"/>
          <w:u w:val="single"/>
        </w:rPr>
      </w:pPr>
      <w:r>
        <w:rPr>
          <w:rFonts w:ascii="宋体" w:hAnsi="宋体" w:cs="宋体" w:hint="eastAsia"/>
          <w:kern w:val="0"/>
          <w:szCs w:val="21"/>
        </w:rPr>
        <w:t>供应商（盖单位公章）：</w:t>
      </w:r>
      <w:r>
        <w:rPr>
          <w:rFonts w:ascii="宋体" w:hAnsi="宋体" w:cs="宋体" w:hint="eastAsia"/>
          <w:kern w:val="0"/>
          <w:szCs w:val="21"/>
          <w:u w:val="single"/>
        </w:rPr>
        <w:t xml:space="preserve">                                    </w:t>
      </w:r>
    </w:p>
    <w:p w:rsidR="00804B58" w:rsidRDefault="00804B58">
      <w:pPr>
        <w:spacing w:line="600" w:lineRule="exact"/>
        <w:rPr>
          <w:rFonts w:ascii="宋体" w:hAnsi="宋体" w:cs="宋体" w:hint="eastAsia"/>
          <w:kern w:val="0"/>
          <w:szCs w:val="21"/>
          <w:u w:val="single"/>
        </w:rPr>
      </w:pPr>
    </w:p>
    <w:p w:rsidR="00804B58" w:rsidRDefault="00804B58">
      <w:pPr>
        <w:jc w:val="left"/>
        <w:rPr>
          <w:rFonts w:ascii="宋体" w:hAnsi="宋体" w:cs="宋体" w:hint="eastAsia"/>
          <w:spacing w:val="20"/>
          <w:szCs w:val="21"/>
        </w:rPr>
      </w:pPr>
      <w:r>
        <w:rPr>
          <w:rFonts w:ascii="宋体" w:hAnsi="宋体" w:cs="宋体" w:hint="eastAsia"/>
          <w:kern w:val="0"/>
          <w:szCs w:val="21"/>
        </w:rPr>
        <w:t>日期：     年  月   日</w:t>
      </w:r>
    </w:p>
    <w:p w:rsidR="00804B58" w:rsidRDefault="00804B58">
      <w:pPr>
        <w:rPr>
          <w:rFonts w:ascii="宋体" w:hAnsi="宋体" w:cs="宋体" w:hint="eastAsia"/>
          <w:szCs w:val="21"/>
        </w:rPr>
      </w:pPr>
    </w:p>
    <w:p w:rsidR="00804B58" w:rsidRDefault="00804B58">
      <w:pPr>
        <w:rPr>
          <w:rFonts w:ascii="宋体" w:hAnsi="宋体" w:cs="宋体" w:hint="eastAsia"/>
          <w:szCs w:val="21"/>
        </w:rPr>
      </w:pPr>
    </w:p>
    <w:p w:rsidR="00804B58" w:rsidRDefault="00804B58">
      <w:pPr>
        <w:jc w:val="center"/>
        <w:rPr>
          <w:rFonts w:ascii="宋体" w:hAnsi="宋体" w:cs="宋体" w:hint="eastAsia"/>
          <w:spacing w:val="20"/>
          <w:szCs w:val="21"/>
        </w:rPr>
      </w:pPr>
    </w:p>
    <w:p w:rsidR="00804B58" w:rsidRDefault="00804B58">
      <w:pPr>
        <w:jc w:val="center"/>
        <w:rPr>
          <w:rFonts w:ascii="宋体" w:hAnsi="宋体" w:cs="宋体" w:hint="eastAsia"/>
          <w:b/>
          <w:szCs w:val="21"/>
        </w:rPr>
      </w:pPr>
      <w:r>
        <w:rPr>
          <w:rFonts w:ascii="宋体" w:hAnsi="宋体" w:cs="宋体" w:hint="eastAsia"/>
          <w:b/>
          <w:szCs w:val="21"/>
        </w:rPr>
        <w:t>从业人员、营业收入、资产总额填报上一年度数据，无上一年度数据的新成立企业可不填报。</w:t>
      </w:r>
    </w:p>
    <w:p w:rsidR="00804B58" w:rsidRDefault="00804B58">
      <w:pPr>
        <w:jc w:val="center"/>
        <w:rPr>
          <w:rFonts w:ascii="宋体" w:hAnsi="宋体" w:cs="宋体" w:hint="eastAsia"/>
          <w:b/>
        </w:rPr>
      </w:pPr>
    </w:p>
    <w:p w:rsidR="00804B58" w:rsidRDefault="00804B58">
      <w:pPr>
        <w:spacing w:line="300" w:lineRule="auto"/>
        <w:rPr>
          <w:rFonts w:ascii="宋体" w:hAnsi="宋体" w:cs="宋体" w:hint="eastAsia"/>
          <w:b/>
          <w:szCs w:val="21"/>
        </w:rPr>
      </w:pPr>
    </w:p>
    <w:p w:rsidR="00804B58" w:rsidRDefault="00804B58">
      <w:pPr>
        <w:spacing w:line="300" w:lineRule="auto"/>
        <w:rPr>
          <w:rFonts w:ascii="宋体" w:hAnsi="宋体" w:cs="宋体" w:hint="eastAsia"/>
          <w:b/>
          <w:szCs w:val="21"/>
        </w:rPr>
      </w:pPr>
    </w:p>
    <w:p w:rsidR="00804B58" w:rsidRDefault="00804B58">
      <w:pPr>
        <w:spacing w:line="300" w:lineRule="auto"/>
        <w:rPr>
          <w:rFonts w:ascii="宋体" w:hAnsi="宋体" w:cs="宋体" w:hint="eastAsia"/>
          <w:b/>
          <w:szCs w:val="21"/>
        </w:rPr>
      </w:pPr>
    </w:p>
    <w:p w:rsidR="00804B58" w:rsidRDefault="00804B58">
      <w:pPr>
        <w:spacing w:line="300" w:lineRule="auto"/>
        <w:rPr>
          <w:rFonts w:ascii="宋体" w:hAnsi="宋体" w:cs="宋体" w:hint="eastAsia"/>
          <w:b/>
          <w:szCs w:val="21"/>
        </w:rPr>
      </w:pPr>
      <w:r>
        <w:rPr>
          <w:rFonts w:ascii="宋体" w:hAnsi="宋体" w:cs="宋体" w:hint="eastAsia"/>
          <w:b/>
          <w:szCs w:val="21"/>
        </w:rPr>
        <w:lastRenderedPageBreak/>
        <w:t>附件十二</w:t>
      </w:r>
    </w:p>
    <w:p w:rsidR="00804B58" w:rsidRDefault="00804B58">
      <w:pPr>
        <w:adjustRightInd w:val="0"/>
        <w:snapToGrid w:val="0"/>
        <w:spacing w:line="300" w:lineRule="auto"/>
        <w:jc w:val="center"/>
        <w:rPr>
          <w:rFonts w:ascii="宋体" w:hAnsi="宋体" w:cs="宋体" w:hint="eastAsia"/>
          <w:b/>
          <w:sz w:val="32"/>
          <w:szCs w:val="32"/>
        </w:rPr>
      </w:pPr>
      <w:r>
        <w:rPr>
          <w:rFonts w:ascii="宋体" w:hAnsi="宋体" w:cs="宋体" w:hint="eastAsia"/>
          <w:b/>
          <w:sz w:val="32"/>
          <w:szCs w:val="32"/>
        </w:rPr>
        <w:t>类 似 业 绩（参考）</w:t>
      </w:r>
    </w:p>
    <w:p w:rsidR="00804B58" w:rsidRDefault="00804B58">
      <w:pPr>
        <w:snapToGrid w:val="0"/>
        <w:spacing w:beforeLines="50" w:before="156" w:after="50"/>
        <w:jc w:val="center"/>
        <w:rPr>
          <w:rFonts w:ascii="宋体" w:hAnsi="宋体" w:cs="宋体" w:hint="eastAsia"/>
          <w:b/>
          <w:sz w:val="24"/>
        </w:rPr>
      </w:pPr>
      <w:r>
        <w:rPr>
          <w:rFonts w:ascii="宋体" w:hAnsi="宋体" w:cs="宋体" w:hint="eastAsia"/>
          <w:b/>
          <w:szCs w:val="21"/>
        </w:rPr>
        <w:t>与竞争性磋商文件服务需求类似的项目业绩和合同履行情况</w:t>
      </w:r>
    </w:p>
    <w:tbl>
      <w:tblPr>
        <w:tblW w:w="0" w:type="auto"/>
        <w:tblInd w:w="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8"/>
        <w:gridCol w:w="1882"/>
        <w:gridCol w:w="1898"/>
        <w:gridCol w:w="1861"/>
        <w:gridCol w:w="1849"/>
      </w:tblGrid>
      <w:tr w:rsidR="00804B58">
        <w:trPr>
          <w:cantSplit/>
          <w:trHeight w:val="817"/>
        </w:trPr>
        <w:tc>
          <w:tcPr>
            <w:tcW w:w="1798" w:type="dxa"/>
            <w:vMerge w:val="restart"/>
            <w:tcBorders>
              <w:top w:val="single" w:sz="4" w:space="0" w:color="auto"/>
              <w:left w:val="single" w:sz="4" w:space="0" w:color="auto"/>
              <w:bottom w:val="single" w:sz="4" w:space="0" w:color="auto"/>
              <w:right w:val="single" w:sz="4" w:space="0" w:color="auto"/>
            </w:tcBorders>
            <w:vAlign w:val="center"/>
          </w:tcPr>
          <w:p w:rsidR="00804B58" w:rsidRDefault="00804B58">
            <w:pPr>
              <w:snapToGrid w:val="0"/>
              <w:spacing w:line="360" w:lineRule="exact"/>
              <w:jc w:val="center"/>
              <w:rPr>
                <w:rFonts w:ascii="宋体" w:hAnsi="宋体" w:cs="宋体" w:hint="eastAsia"/>
                <w:szCs w:val="21"/>
              </w:rPr>
            </w:pPr>
            <w:r>
              <w:rPr>
                <w:rFonts w:ascii="宋体" w:hAnsi="宋体" w:cs="宋体" w:hint="eastAsia"/>
                <w:szCs w:val="21"/>
              </w:rPr>
              <w:t>采购单位</w:t>
            </w:r>
          </w:p>
          <w:p w:rsidR="00804B58" w:rsidRDefault="00804B58">
            <w:pPr>
              <w:snapToGrid w:val="0"/>
              <w:spacing w:line="360" w:lineRule="exact"/>
              <w:jc w:val="center"/>
              <w:rPr>
                <w:rFonts w:ascii="宋体" w:hAnsi="宋体" w:cs="宋体" w:hint="eastAsia"/>
                <w:szCs w:val="21"/>
              </w:rPr>
            </w:pPr>
            <w:r>
              <w:rPr>
                <w:rFonts w:ascii="宋体" w:hAnsi="宋体" w:cs="宋体" w:hint="eastAsia"/>
                <w:szCs w:val="21"/>
              </w:rPr>
              <w:t>名称</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804B58" w:rsidRDefault="00804B58">
            <w:pPr>
              <w:snapToGrid w:val="0"/>
              <w:spacing w:line="360" w:lineRule="exact"/>
              <w:jc w:val="center"/>
              <w:rPr>
                <w:rFonts w:ascii="宋体" w:hAnsi="宋体" w:cs="宋体" w:hint="eastAsia"/>
                <w:szCs w:val="21"/>
              </w:rPr>
            </w:pPr>
            <w:r>
              <w:rPr>
                <w:rFonts w:ascii="宋体" w:hAnsi="宋体" w:cs="宋体" w:hint="eastAsia"/>
                <w:szCs w:val="21"/>
              </w:rPr>
              <w:t>项目名称</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rsidR="00804B58" w:rsidRDefault="00804B58">
            <w:pPr>
              <w:snapToGrid w:val="0"/>
              <w:spacing w:line="360" w:lineRule="exact"/>
              <w:jc w:val="center"/>
              <w:rPr>
                <w:rFonts w:ascii="宋体" w:hAnsi="宋体" w:cs="宋体" w:hint="eastAsia"/>
                <w:szCs w:val="21"/>
              </w:rPr>
            </w:pPr>
            <w:r>
              <w:rPr>
                <w:rFonts w:ascii="宋体" w:hAnsi="宋体" w:cs="宋体" w:hint="eastAsia"/>
                <w:szCs w:val="21"/>
              </w:rPr>
              <w:t>合同金额（万元）</w:t>
            </w:r>
          </w:p>
        </w:tc>
        <w:tc>
          <w:tcPr>
            <w:tcW w:w="1861" w:type="dxa"/>
            <w:tcBorders>
              <w:top w:val="single" w:sz="4" w:space="0" w:color="auto"/>
              <w:left w:val="single" w:sz="4" w:space="0" w:color="auto"/>
              <w:bottom w:val="single" w:sz="4" w:space="0" w:color="auto"/>
              <w:right w:val="single" w:sz="4" w:space="0" w:color="auto"/>
            </w:tcBorders>
            <w:vAlign w:val="center"/>
          </w:tcPr>
          <w:p w:rsidR="00804B58" w:rsidRDefault="00804B58">
            <w:pPr>
              <w:widowControl/>
              <w:spacing w:line="360" w:lineRule="exact"/>
              <w:jc w:val="center"/>
              <w:rPr>
                <w:rFonts w:ascii="宋体" w:hAnsi="宋体" w:cs="宋体" w:hint="eastAsia"/>
                <w:kern w:val="0"/>
                <w:szCs w:val="21"/>
              </w:rPr>
            </w:pPr>
            <w:r>
              <w:rPr>
                <w:rFonts w:ascii="宋体" w:hAnsi="宋体" w:cs="宋体" w:hint="eastAsia"/>
                <w:szCs w:val="21"/>
              </w:rPr>
              <w:t>附件页码</w:t>
            </w:r>
          </w:p>
        </w:tc>
        <w:tc>
          <w:tcPr>
            <w:tcW w:w="1849" w:type="dxa"/>
            <w:tcBorders>
              <w:top w:val="single" w:sz="4" w:space="0" w:color="auto"/>
              <w:left w:val="single" w:sz="4" w:space="0" w:color="auto"/>
              <w:bottom w:val="single" w:sz="4" w:space="0" w:color="auto"/>
            </w:tcBorders>
            <w:vAlign w:val="center"/>
          </w:tcPr>
          <w:p w:rsidR="00804B58" w:rsidRDefault="00804B58">
            <w:pPr>
              <w:snapToGrid w:val="0"/>
              <w:spacing w:line="360" w:lineRule="exact"/>
              <w:jc w:val="center"/>
              <w:rPr>
                <w:rFonts w:ascii="宋体" w:hAnsi="宋体" w:cs="宋体" w:hint="eastAsia"/>
                <w:kern w:val="0"/>
                <w:szCs w:val="21"/>
              </w:rPr>
            </w:pPr>
            <w:r>
              <w:rPr>
                <w:rFonts w:ascii="宋体" w:hAnsi="宋体" w:cs="宋体" w:hint="eastAsia"/>
                <w:szCs w:val="21"/>
              </w:rPr>
              <w:t>采购单位联系人及联系电话</w:t>
            </w:r>
          </w:p>
        </w:tc>
      </w:tr>
      <w:tr w:rsidR="00804B58">
        <w:trPr>
          <w:cantSplit/>
          <w:trHeight w:val="795"/>
        </w:trPr>
        <w:tc>
          <w:tcPr>
            <w:tcW w:w="1798" w:type="dxa"/>
            <w:vMerge/>
            <w:tcBorders>
              <w:top w:val="single" w:sz="4" w:space="0" w:color="auto"/>
              <w:left w:val="single" w:sz="4" w:space="0" w:color="auto"/>
              <w:bottom w:val="single" w:sz="4" w:space="0" w:color="auto"/>
              <w:right w:val="single" w:sz="4" w:space="0" w:color="auto"/>
            </w:tcBorders>
            <w:vAlign w:val="center"/>
          </w:tcPr>
          <w:p w:rsidR="00804B58" w:rsidRDefault="00804B58">
            <w:pPr>
              <w:widowControl/>
              <w:spacing w:line="360" w:lineRule="exact"/>
              <w:jc w:val="left"/>
              <w:rPr>
                <w:rFonts w:ascii="宋体" w:hAnsi="宋体" w:cs="宋体" w:hint="eastAsia"/>
                <w:szCs w:val="21"/>
              </w:rPr>
            </w:pPr>
          </w:p>
        </w:tc>
        <w:tc>
          <w:tcPr>
            <w:tcW w:w="1882" w:type="dxa"/>
            <w:vMerge/>
            <w:tcBorders>
              <w:top w:val="single" w:sz="4" w:space="0" w:color="auto"/>
              <w:left w:val="single" w:sz="4" w:space="0" w:color="auto"/>
              <w:bottom w:val="single" w:sz="4" w:space="0" w:color="auto"/>
              <w:right w:val="single" w:sz="4" w:space="0" w:color="auto"/>
            </w:tcBorders>
            <w:vAlign w:val="center"/>
          </w:tcPr>
          <w:p w:rsidR="00804B58" w:rsidRDefault="00804B58">
            <w:pPr>
              <w:widowControl/>
              <w:spacing w:line="360" w:lineRule="exact"/>
              <w:jc w:val="left"/>
              <w:rPr>
                <w:rFonts w:ascii="宋体" w:hAnsi="宋体" w:cs="宋体" w:hint="eastAsia"/>
                <w:szCs w:val="21"/>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804B58" w:rsidRDefault="00804B58">
            <w:pPr>
              <w:widowControl/>
              <w:spacing w:line="360" w:lineRule="exact"/>
              <w:jc w:val="left"/>
              <w:rPr>
                <w:rFonts w:ascii="宋体" w:hAnsi="宋体" w:cs="宋体" w:hint="eastAsia"/>
                <w:szCs w:val="21"/>
              </w:rPr>
            </w:pPr>
          </w:p>
        </w:tc>
        <w:tc>
          <w:tcPr>
            <w:tcW w:w="1861" w:type="dxa"/>
            <w:tcBorders>
              <w:top w:val="single" w:sz="4" w:space="0" w:color="auto"/>
              <w:left w:val="single" w:sz="4" w:space="0" w:color="auto"/>
              <w:bottom w:val="single" w:sz="4" w:space="0" w:color="auto"/>
              <w:right w:val="single" w:sz="4" w:space="0" w:color="auto"/>
            </w:tcBorders>
            <w:vAlign w:val="center"/>
          </w:tcPr>
          <w:p w:rsidR="00804B58" w:rsidRDefault="00804B58">
            <w:pPr>
              <w:snapToGrid w:val="0"/>
              <w:spacing w:line="360" w:lineRule="exact"/>
              <w:jc w:val="center"/>
              <w:rPr>
                <w:rFonts w:ascii="宋体" w:hAnsi="宋体" w:cs="宋体" w:hint="eastAsia"/>
                <w:szCs w:val="21"/>
              </w:rPr>
            </w:pPr>
            <w:r>
              <w:rPr>
                <w:rFonts w:ascii="宋体" w:hAnsi="宋体" w:cs="宋体" w:hint="eastAsia"/>
                <w:szCs w:val="21"/>
              </w:rPr>
              <w:t>合同</w:t>
            </w:r>
          </w:p>
        </w:tc>
        <w:tc>
          <w:tcPr>
            <w:tcW w:w="1849" w:type="dxa"/>
            <w:tcBorders>
              <w:top w:val="single" w:sz="4" w:space="0" w:color="auto"/>
              <w:left w:val="single" w:sz="4" w:space="0" w:color="auto"/>
              <w:bottom w:val="single" w:sz="4" w:space="0" w:color="auto"/>
              <w:right w:val="single" w:sz="4" w:space="0" w:color="auto"/>
            </w:tcBorders>
            <w:vAlign w:val="center"/>
          </w:tcPr>
          <w:p w:rsidR="00804B58" w:rsidRDefault="00804B58">
            <w:pPr>
              <w:widowControl/>
              <w:spacing w:line="360" w:lineRule="exact"/>
              <w:jc w:val="left"/>
              <w:rPr>
                <w:rFonts w:ascii="宋体" w:hAnsi="宋体" w:cs="宋体" w:hint="eastAsia"/>
                <w:szCs w:val="21"/>
              </w:rPr>
            </w:pPr>
          </w:p>
        </w:tc>
      </w:tr>
      <w:tr w:rsidR="00804B58">
        <w:trPr>
          <w:trHeight w:val="618"/>
        </w:trPr>
        <w:tc>
          <w:tcPr>
            <w:tcW w:w="1798" w:type="dxa"/>
            <w:tcBorders>
              <w:top w:val="single" w:sz="4" w:space="0" w:color="auto"/>
              <w:left w:val="single" w:sz="4" w:space="0" w:color="auto"/>
              <w:bottom w:val="single" w:sz="4" w:space="0" w:color="auto"/>
              <w:right w:val="single" w:sz="4" w:space="0" w:color="auto"/>
            </w:tcBorders>
          </w:tcPr>
          <w:p w:rsidR="00804B58" w:rsidRDefault="00804B58">
            <w:pPr>
              <w:snapToGrid w:val="0"/>
              <w:spacing w:line="360" w:lineRule="exact"/>
              <w:jc w:val="left"/>
              <w:rPr>
                <w:rFonts w:ascii="宋体" w:hAnsi="宋体" w:cs="宋体" w:hint="eastAsia"/>
                <w:szCs w:val="21"/>
              </w:rPr>
            </w:pPr>
          </w:p>
        </w:tc>
        <w:tc>
          <w:tcPr>
            <w:tcW w:w="1882" w:type="dxa"/>
            <w:tcBorders>
              <w:top w:val="single" w:sz="4" w:space="0" w:color="auto"/>
              <w:left w:val="single" w:sz="4" w:space="0" w:color="auto"/>
              <w:bottom w:val="single" w:sz="4" w:space="0" w:color="auto"/>
              <w:right w:val="single" w:sz="4" w:space="0" w:color="auto"/>
            </w:tcBorders>
          </w:tcPr>
          <w:p w:rsidR="00804B58" w:rsidRDefault="00804B58">
            <w:pPr>
              <w:snapToGrid w:val="0"/>
              <w:spacing w:line="360" w:lineRule="exact"/>
              <w:jc w:val="left"/>
              <w:rPr>
                <w:rFonts w:ascii="宋体" w:hAnsi="宋体" w:cs="宋体" w:hint="eastAsia"/>
                <w:szCs w:val="21"/>
              </w:rPr>
            </w:pPr>
          </w:p>
        </w:tc>
        <w:tc>
          <w:tcPr>
            <w:tcW w:w="1898" w:type="dxa"/>
            <w:tcBorders>
              <w:top w:val="single" w:sz="4" w:space="0" w:color="auto"/>
              <w:left w:val="single" w:sz="4" w:space="0" w:color="auto"/>
              <w:bottom w:val="single" w:sz="4" w:space="0" w:color="auto"/>
              <w:right w:val="single" w:sz="4" w:space="0" w:color="auto"/>
            </w:tcBorders>
          </w:tcPr>
          <w:p w:rsidR="00804B58" w:rsidRDefault="00804B58">
            <w:pPr>
              <w:snapToGrid w:val="0"/>
              <w:spacing w:line="360" w:lineRule="exact"/>
              <w:jc w:val="left"/>
              <w:rPr>
                <w:rFonts w:ascii="宋体" w:hAnsi="宋体" w:cs="宋体" w:hint="eastAsia"/>
                <w:szCs w:val="21"/>
              </w:rPr>
            </w:pPr>
          </w:p>
        </w:tc>
        <w:tc>
          <w:tcPr>
            <w:tcW w:w="1861" w:type="dxa"/>
            <w:tcBorders>
              <w:top w:val="single" w:sz="4" w:space="0" w:color="auto"/>
              <w:left w:val="single" w:sz="4" w:space="0" w:color="auto"/>
              <w:bottom w:val="single" w:sz="4" w:space="0" w:color="auto"/>
              <w:right w:val="single" w:sz="4" w:space="0" w:color="auto"/>
            </w:tcBorders>
          </w:tcPr>
          <w:p w:rsidR="00804B58" w:rsidRDefault="00804B58">
            <w:pPr>
              <w:snapToGrid w:val="0"/>
              <w:spacing w:line="360" w:lineRule="exact"/>
              <w:jc w:val="left"/>
              <w:rPr>
                <w:rFonts w:ascii="宋体" w:hAnsi="宋体" w:cs="宋体" w:hint="eastAsia"/>
                <w:szCs w:val="21"/>
              </w:rPr>
            </w:pPr>
          </w:p>
        </w:tc>
        <w:tc>
          <w:tcPr>
            <w:tcW w:w="1849" w:type="dxa"/>
            <w:tcBorders>
              <w:top w:val="single" w:sz="4" w:space="0" w:color="auto"/>
              <w:left w:val="single" w:sz="4" w:space="0" w:color="auto"/>
              <w:bottom w:val="single" w:sz="4" w:space="0" w:color="auto"/>
              <w:right w:val="single" w:sz="4" w:space="0" w:color="auto"/>
            </w:tcBorders>
          </w:tcPr>
          <w:p w:rsidR="00804B58" w:rsidRDefault="00804B58">
            <w:pPr>
              <w:snapToGrid w:val="0"/>
              <w:spacing w:line="360" w:lineRule="exact"/>
              <w:jc w:val="left"/>
              <w:rPr>
                <w:rFonts w:ascii="宋体" w:hAnsi="宋体" w:cs="宋体" w:hint="eastAsia"/>
                <w:szCs w:val="21"/>
              </w:rPr>
            </w:pPr>
          </w:p>
        </w:tc>
      </w:tr>
      <w:tr w:rsidR="00804B58">
        <w:trPr>
          <w:trHeight w:val="527"/>
        </w:trPr>
        <w:tc>
          <w:tcPr>
            <w:tcW w:w="1798"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82"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98"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61"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49"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r>
      <w:tr w:rsidR="00804B58">
        <w:trPr>
          <w:trHeight w:val="676"/>
        </w:trPr>
        <w:tc>
          <w:tcPr>
            <w:tcW w:w="1798"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82"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98"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61"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49"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r>
      <w:tr w:rsidR="00804B58">
        <w:trPr>
          <w:trHeight w:val="558"/>
        </w:trPr>
        <w:tc>
          <w:tcPr>
            <w:tcW w:w="1798"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82"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98"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61"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49"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r>
      <w:tr w:rsidR="00804B58">
        <w:trPr>
          <w:trHeight w:val="558"/>
        </w:trPr>
        <w:tc>
          <w:tcPr>
            <w:tcW w:w="1798"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82"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98"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61"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c>
          <w:tcPr>
            <w:tcW w:w="1849" w:type="dxa"/>
            <w:tcBorders>
              <w:top w:val="single" w:sz="4" w:space="0" w:color="auto"/>
              <w:left w:val="single" w:sz="4" w:space="0" w:color="auto"/>
              <w:bottom w:val="single" w:sz="4" w:space="0" w:color="auto"/>
              <w:right w:val="single" w:sz="4" w:space="0" w:color="auto"/>
            </w:tcBorders>
          </w:tcPr>
          <w:p w:rsidR="00804B58" w:rsidRDefault="00804B58">
            <w:pPr>
              <w:snapToGrid w:val="0"/>
              <w:spacing w:before="50" w:afterLines="50" w:after="156" w:line="360" w:lineRule="exact"/>
              <w:jc w:val="left"/>
              <w:rPr>
                <w:rFonts w:ascii="宋体" w:hAnsi="宋体" w:cs="宋体" w:hint="eastAsia"/>
                <w:szCs w:val="21"/>
              </w:rPr>
            </w:pPr>
          </w:p>
        </w:tc>
      </w:tr>
    </w:tbl>
    <w:p w:rsidR="00804B58" w:rsidRDefault="00804B58">
      <w:pPr>
        <w:spacing w:line="360" w:lineRule="auto"/>
        <w:rPr>
          <w:rFonts w:ascii="宋体" w:hAnsi="宋体" w:cs="宋体" w:hint="eastAsia"/>
          <w:szCs w:val="21"/>
        </w:rPr>
      </w:pPr>
      <w:r>
        <w:rPr>
          <w:rFonts w:ascii="宋体" w:hAnsi="宋体" w:cs="宋体" w:hint="eastAsia"/>
          <w:szCs w:val="21"/>
        </w:rPr>
        <w:t>注：在填写时，如本表格不适合供应商的实际情况，可根据本表格式自行制表填写。（如有，请同时附证明材料）</w:t>
      </w: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snapToGrid w:val="0"/>
        <w:spacing w:before="50" w:after="50"/>
        <w:rPr>
          <w:rFonts w:ascii="宋体" w:hAnsi="宋体" w:cs="宋体" w:hint="eastAsia"/>
          <w:spacing w:val="20"/>
          <w:sz w:val="24"/>
          <w:szCs w:val="20"/>
          <w:u w:val="single"/>
        </w:rPr>
      </w:pPr>
      <w:r>
        <w:rPr>
          <w:rFonts w:ascii="宋体" w:hAnsi="宋体" w:cs="宋体" w:hint="eastAsia"/>
          <w:sz w:val="24"/>
        </w:rPr>
        <w:t>法定代表人（负责人）或被授权人（</w:t>
      </w:r>
      <w:r>
        <w:rPr>
          <w:rFonts w:ascii="宋体" w:hAnsi="宋体" w:cs="宋体" w:hint="eastAsia"/>
          <w:spacing w:val="20"/>
          <w:sz w:val="24"/>
        </w:rPr>
        <w:t>签名或盖章）：</w:t>
      </w:r>
      <w:r>
        <w:rPr>
          <w:rFonts w:ascii="宋体" w:hAnsi="宋体" w:cs="宋体" w:hint="eastAsia"/>
          <w:spacing w:val="20"/>
          <w:sz w:val="24"/>
          <w:u w:val="single"/>
        </w:rPr>
        <w:t xml:space="preserve">        </w:t>
      </w:r>
    </w:p>
    <w:p w:rsidR="00804B58" w:rsidRDefault="00804B58">
      <w:pPr>
        <w:autoSpaceDE w:val="0"/>
        <w:autoSpaceDN w:val="0"/>
        <w:spacing w:line="300" w:lineRule="auto"/>
        <w:ind w:left="480" w:hanging="480"/>
        <w:rPr>
          <w:rFonts w:ascii="宋体" w:hAnsi="宋体" w:cs="宋体" w:hint="eastAsia"/>
          <w:spacing w:val="20"/>
          <w:sz w:val="24"/>
        </w:rPr>
      </w:pPr>
    </w:p>
    <w:p w:rsidR="00804B58" w:rsidRDefault="00804B58">
      <w:pPr>
        <w:autoSpaceDE w:val="0"/>
        <w:autoSpaceDN w:val="0"/>
        <w:spacing w:line="300" w:lineRule="auto"/>
        <w:ind w:left="480" w:hanging="480"/>
        <w:rPr>
          <w:rFonts w:ascii="宋体" w:hAnsi="宋体" w:cs="宋体" w:hint="eastAsia"/>
          <w:b/>
          <w:szCs w:val="21"/>
        </w:rPr>
      </w:pPr>
      <w:r>
        <w:rPr>
          <w:rFonts w:ascii="宋体" w:hAnsi="宋体" w:cs="宋体" w:hint="eastAsia"/>
          <w:spacing w:val="20"/>
          <w:sz w:val="24"/>
        </w:rPr>
        <w:t>供应商（盖单位公章）：</w:t>
      </w:r>
      <w:r>
        <w:rPr>
          <w:rFonts w:ascii="宋体" w:hAnsi="宋体" w:cs="宋体" w:hint="eastAsia"/>
          <w:spacing w:val="20"/>
          <w:sz w:val="24"/>
          <w:u w:val="single"/>
        </w:rPr>
        <w:t xml:space="preserve">            </w:t>
      </w:r>
      <w:r>
        <w:rPr>
          <w:rFonts w:ascii="宋体" w:hAnsi="宋体" w:cs="宋体" w:hint="eastAsia"/>
          <w:spacing w:val="20"/>
          <w:sz w:val="24"/>
        </w:rPr>
        <w:t xml:space="preserve">     日 期：</w:t>
      </w:r>
      <w:r>
        <w:rPr>
          <w:rFonts w:ascii="宋体" w:hAnsi="宋体" w:cs="宋体" w:hint="eastAsia"/>
          <w:spacing w:val="20"/>
          <w:sz w:val="24"/>
          <w:u w:val="single"/>
        </w:rPr>
        <w:t xml:space="preserve">        </w:t>
      </w:r>
    </w:p>
    <w:p w:rsidR="00804B58" w:rsidRDefault="00804B58">
      <w:pPr>
        <w:rPr>
          <w:rFonts w:ascii="宋体" w:hAnsi="宋体" w:cs="宋体" w:hint="eastAsia"/>
          <w:szCs w:val="21"/>
        </w:rPr>
      </w:pPr>
      <w:r>
        <w:rPr>
          <w:rFonts w:ascii="宋体" w:hAnsi="宋体" w:cs="宋体" w:hint="eastAsia"/>
          <w:szCs w:val="21"/>
        </w:rPr>
        <w:br w:type="page"/>
      </w: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autoSpaceDE w:val="0"/>
        <w:autoSpaceDN w:val="0"/>
        <w:spacing w:line="300" w:lineRule="auto"/>
        <w:ind w:left="480" w:hanging="480"/>
        <w:rPr>
          <w:rFonts w:ascii="宋体" w:hAnsi="宋体" w:cs="宋体" w:hint="eastAsia"/>
          <w:szCs w:val="21"/>
        </w:rPr>
      </w:pPr>
    </w:p>
    <w:p w:rsidR="00804B58" w:rsidRDefault="00804B58">
      <w:pPr>
        <w:pStyle w:val="2"/>
        <w:numPr>
          <w:ilvl w:val="0"/>
          <w:numId w:val="12"/>
        </w:numPr>
        <w:jc w:val="center"/>
        <w:rPr>
          <w:rFonts w:ascii="宋体" w:hAnsi="宋体" w:cs="宋体" w:hint="eastAsia"/>
        </w:rPr>
      </w:pPr>
      <w:bookmarkStart w:id="87" w:name="_Toc499576943"/>
      <w:r>
        <w:rPr>
          <w:rFonts w:ascii="宋体" w:hAnsi="宋体" w:cs="宋体" w:hint="eastAsia"/>
        </w:rPr>
        <w:t>合同主要条款</w:t>
      </w:r>
      <w:bookmarkEnd w:id="87"/>
    </w:p>
    <w:p w:rsidR="00804B58" w:rsidRDefault="00804B58">
      <w:pPr>
        <w:snapToGrid w:val="0"/>
        <w:spacing w:line="400" w:lineRule="exact"/>
        <w:jc w:val="center"/>
        <w:rPr>
          <w:rFonts w:ascii="宋体" w:hAnsi="宋体" w:cs="宋体" w:hint="eastAsia"/>
          <w:b/>
          <w:bCs/>
          <w:sz w:val="32"/>
          <w:szCs w:val="32"/>
        </w:rPr>
      </w:pPr>
      <w:r>
        <w:rPr>
          <w:rFonts w:ascii="宋体" w:hAnsi="宋体" w:cs="宋体" w:hint="eastAsia"/>
          <w:b/>
          <w:sz w:val="32"/>
          <w:szCs w:val="32"/>
        </w:rPr>
        <w:br w:type="page"/>
      </w:r>
    </w:p>
    <w:p w:rsidR="00804B58" w:rsidRDefault="00804B58">
      <w:pPr>
        <w:snapToGrid w:val="0"/>
        <w:spacing w:line="400" w:lineRule="exact"/>
        <w:jc w:val="center"/>
        <w:rPr>
          <w:rFonts w:ascii="宋体" w:hAnsi="宋体" w:cs="宋体" w:hint="eastAsia"/>
          <w:b/>
          <w:bCs/>
          <w:sz w:val="32"/>
          <w:szCs w:val="32"/>
        </w:rPr>
      </w:pPr>
      <w:r>
        <w:rPr>
          <w:rFonts w:ascii="宋体" w:hAnsi="宋体" w:cs="宋体" w:hint="eastAsia"/>
          <w:b/>
          <w:bCs/>
          <w:sz w:val="32"/>
          <w:szCs w:val="32"/>
        </w:rPr>
        <w:t>《广西壮族自治区政府采购合同》</w:t>
      </w:r>
    </w:p>
    <w:p w:rsidR="00804B58" w:rsidRDefault="00804B58">
      <w:pPr>
        <w:snapToGrid w:val="0"/>
        <w:spacing w:line="400" w:lineRule="exact"/>
        <w:ind w:right="480" w:firstLineChars="2500" w:firstLine="5250"/>
        <w:rPr>
          <w:rFonts w:ascii="宋体" w:hAnsi="宋体" w:cs="宋体" w:hint="eastAsia"/>
          <w:bCs/>
          <w:szCs w:val="21"/>
        </w:rPr>
      </w:pPr>
    </w:p>
    <w:p w:rsidR="00804B58" w:rsidRDefault="00804B58">
      <w:pPr>
        <w:snapToGrid w:val="0"/>
        <w:spacing w:line="400" w:lineRule="exact"/>
        <w:ind w:right="480" w:firstLineChars="2500" w:firstLine="5250"/>
        <w:rPr>
          <w:rFonts w:ascii="宋体" w:hAnsi="宋体" w:cs="宋体" w:hint="eastAsia"/>
          <w:bCs/>
          <w:szCs w:val="21"/>
          <w:u w:val="single"/>
        </w:rPr>
      </w:pPr>
      <w:r>
        <w:rPr>
          <w:rFonts w:ascii="宋体" w:hAnsi="宋体" w:cs="宋体" w:hint="eastAsia"/>
          <w:bCs/>
          <w:szCs w:val="21"/>
        </w:rPr>
        <w:t>合同编号：</w:t>
      </w:r>
    </w:p>
    <w:p w:rsidR="00804B58" w:rsidRDefault="00804B58">
      <w:pPr>
        <w:snapToGrid w:val="0"/>
        <w:spacing w:line="360" w:lineRule="exact"/>
        <w:rPr>
          <w:rFonts w:ascii="宋体" w:hAnsi="宋体" w:cs="宋体" w:hint="eastAsia"/>
          <w:szCs w:val="21"/>
        </w:rPr>
      </w:pPr>
    </w:p>
    <w:p w:rsidR="00804B58" w:rsidRDefault="00804B58">
      <w:pPr>
        <w:snapToGrid w:val="0"/>
        <w:spacing w:line="360" w:lineRule="exact"/>
        <w:rPr>
          <w:rFonts w:ascii="宋体" w:hAnsi="宋体" w:cs="宋体" w:hint="eastAsia"/>
          <w:szCs w:val="21"/>
          <w:u w:val="single"/>
        </w:rPr>
      </w:pPr>
      <w:r>
        <w:rPr>
          <w:rFonts w:ascii="宋体" w:hAnsi="宋体" w:cs="宋体" w:hint="eastAsia"/>
          <w:szCs w:val="21"/>
        </w:rPr>
        <w:t>采购单位（甲方）</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pacing w:val="-20"/>
          <w:szCs w:val="21"/>
        </w:rPr>
        <w:t>采 购 计 划 号</w:t>
      </w:r>
      <w:r>
        <w:rPr>
          <w:rFonts w:ascii="宋体" w:hAnsi="宋体" w:cs="宋体" w:hint="eastAsia"/>
          <w:szCs w:val="21"/>
          <w:u w:val="single"/>
        </w:rPr>
        <w:t xml:space="preserve">                     </w:t>
      </w:r>
    </w:p>
    <w:p w:rsidR="00804B58" w:rsidRDefault="00804B58">
      <w:pPr>
        <w:snapToGrid w:val="0"/>
        <w:spacing w:line="360" w:lineRule="exact"/>
        <w:rPr>
          <w:rFonts w:ascii="宋体" w:hAnsi="宋体" w:cs="宋体" w:hint="eastAsia"/>
          <w:szCs w:val="21"/>
          <w:u w:val="single"/>
        </w:rPr>
      </w:pPr>
      <w:r>
        <w:rPr>
          <w:rFonts w:ascii="宋体" w:hAnsi="宋体" w:cs="宋体" w:hint="eastAsia"/>
          <w:szCs w:val="21"/>
        </w:rPr>
        <w:t>供 应 商（乙方）</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pacing w:val="-20"/>
          <w:szCs w:val="21"/>
        </w:rPr>
        <w:t>招  标  编  号</w:t>
      </w:r>
      <w:r>
        <w:rPr>
          <w:rFonts w:ascii="宋体" w:hAnsi="宋体" w:cs="宋体" w:hint="eastAsia"/>
          <w:szCs w:val="21"/>
          <w:u w:val="single"/>
        </w:rPr>
        <w:t xml:space="preserve">                     </w:t>
      </w:r>
    </w:p>
    <w:p w:rsidR="00804B58" w:rsidRDefault="00804B58">
      <w:pPr>
        <w:snapToGrid w:val="0"/>
        <w:spacing w:line="360" w:lineRule="exact"/>
        <w:rPr>
          <w:rFonts w:ascii="宋体" w:hAnsi="宋体" w:cs="宋体" w:hint="eastAsia"/>
          <w:szCs w:val="21"/>
          <w:u w:val="single"/>
        </w:rPr>
      </w:pPr>
      <w:r>
        <w:rPr>
          <w:rFonts w:ascii="宋体" w:hAnsi="宋体" w:cs="宋体" w:hint="eastAsia"/>
          <w:szCs w:val="21"/>
        </w:rPr>
        <w:t xml:space="preserve">签  订  地  点  </w:t>
      </w:r>
      <w:r>
        <w:rPr>
          <w:rFonts w:ascii="宋体" w:hAnsi="宋体" w:cs="宋体" w:hint="eastAsia"/>
          <w:szCs w:val="21"/>
          <w:u w:val="single"/>
        </w:rPr>
        <w:t xml:space="preserve">                          </w:t>
      </w:r>
      <w:r>
        <w:rPr>
          <w:rFonts w:ascii="宋体" w:hAnsi="宋体" w:cs="宋体" w:hint="eastAsia"/>
          <w:szCs w:val="21"/>
        </w:rPr>
        <w:t xml:space="preserve">  签 订 时 间</w:t>
      </w:r>
      <w:r>
        <w:rPr>
          <w:rFonts w:ascii="宋体" w:hAnsi="宋体" w:cs="宋体" w:hint="eastAsia"/>
          <w:szCs w:val="21"/>
          <w:u w:val="single"/>
        </w:rPr>
        <w:t xml:space="preserve">                    </w:t>
      </w:r>
    </w:p>
    <w:p w:rsidR="00804B58" w:rsidRDefault="00804B58">
      <w:pPr>
        <w:snapToGrid w:val="0"/>
        <w:spacing w:line="360" w:lineRule="exact"/>
        <w:ind w:firstLineChars="200" w:firstLine="420"/>
        <w:rPr>
          <w:rFonts w:ascii="宋体" w:hAnsi="宋体" w:cs="宋体" w:hint="eastAsia"/>
          <w:szCs w:val="21"/>
        </w:rPr>
      </w:pP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根据《中华人民共和国政府采购法》、《中华人民共和国合同法》等法律、法规规定，按照竞争性磋商文件（采购文件）规定条款和成交供应商承诺，甲乙双方签订本合同。</w:t>
      </w:r>
    </w:p>
    <w:p w:rsidR="00804B58" w:rsidRDefault="00804B58">
      <w:pPr>
        <w:snapToGrid w:val="0"/>
        <w:spacing w:line="360" w:lineRule="exact"/>
        <w:ind w:firstLineChars="200" w:firstLine="422"/>
        <w:rPr>
          <w:rFonts w:ascii="宋体" w:hAnsi="宋体" w:cs="宋体" w:hint="eastAsia"/>
          <w:b/>
          <w:szCs w:val="21"/>
        </w:rPr>
      </w:pPr>
      <w:r>
        <w:rPr>
          <w:rFonts w:ascii="宋体" w:hAnsi="宋体" w:cs="宋体" w:hint="eastAsia"/>
          <w:b/>
          <w:szCs w:val="21"/>
        </w:rPr>
        <w:t>第一条　合同标的</w:t>
      </w:r>
    </w:p>
    <w:p w:rsidR="00804B58" w:rsidRDefault="00804B58">
      <w:pPr>
        <w:tabs>
          <w:tab w:val="left" w:pos="8280"/>
        </w:tabs>
        <w:snapToGrid w:val="0"/>
        <w:spacing w:line="360" w:lineRule="exact"/>
        <w:ind w:right="26" w:firstLineChars="200" w:firstLine="420"/>
        <w:rPr>
          <w:rFonts w:ascii="宋体" w:hAnsi="宋体" w:cs="宋体" w:hint="eastAsia"/>
          <w:szCs w:val="21"/>
        </w:rPr>
      </w:pPr>
      <w:r>
        <w:rPr>
          <w:rFonts w:ascii="宋体" w:hAnsi="宋体" w:cs="宋体" w:hint="eastAsia"/>
          <w:szCs w:val="21"/>
        </w:rPr>
        <w:t>1.服务项目</w:t>
      </w:r>
    </w:p>
    <w:p w:rsidR="00804B58" w:rsidRDefault="00804B58">
      <w:pPr>
        <w:tabs>
          <w:tab w:val="left" w:pos="8280"/>
        </w:tabs>
        <w:snapToGrid w:val="0"/>
        <w:spacing w:line="360" w:lineRule="exact"/>
        <w:ind w:right="26" w:firstLineChars="200" w:firstLine="420"/>
        <w:rPr>
          <w:rFonts w:ascii="宋体" w:hAnsi="宋体" w:cs="宋体" w:hint="eastAsia"/>
          <w:szCs w:val="21"/>
        </w:rPr>
      </w:pPr>
      <w:r>
        <w:rPr>
          <w:rFonts w:ascii="宋体" w:hAnsi="宋体" w:cs="宋体" w:hint="eastAsia"/>
          <w:szCs w:val="21"/>
        </w:rPr>
        <w:t>乙方接受甲方委托，承担《</w:t>
      </w:r>
      <w:r>
        <w:rPr>
          <w:rFonts w:ascii="宋体" w:hAnsi="宋体" w:cs="宋体" w:hint="eastAsia"/>
          <w:szCs w:val="21"/>
          <w:u w:val="single"/>
        </w:rPr>
        <w:t xml:space="preserve">     </w:t>
      </w:r>
      <w:r>
        <w:rPr>
          <w:rFonts w:ascii="宋体" w:hAnsi="宋体" w:cs="宋体" w:hint="eastAsia"/>
          <w:szCs w:val="21"/>
        </w:rPr>
        <w:t>》项目实施工作，合同总价（人民币）：</w:t>
      </w:r>
      <w:r>
        <w:rPr>
          <w:rFonts w:ascii="宋体" w:hAnsi="宋体" w:cs="宋体" w:hint="eastAsia"/>
          <w:szCs w:val="21"/>
          <w:u w:val="single"/>
        </w:rPr>
        <w:t xml:space="preserve">        </w:t>
      </w:r>
      <w:r>
        <w:rPr>
          <w:rFonts w:ascii="宋体" w:hAnsi="宋体" w:cs="宋体" w:hint="eastAsia"/>
          <w:szCs w:val="21"/>
        </w:rPr>
        <w:t>元整。并为甲方提供技术服务，以满足甲方对本合同项目服务需求及要求。</w:t>
      </w:r>
    </w:p>
    <w:p w:rsidR="00804B58" w:rsidRDefault="00804B58">
      <w:pPr>
        <w:tabs>
          <w:tab w:val="left" w:pos="8280"/>
        </w:tabs>
        <w:snapToGrid w:val="0"/>
        <w:spacing w:line="360" w:lineRule="exact"/>
        <w:ind w:right="26" w:firstLineChars="200" w:firstLine="412"/>
        <w:rPr>
          <w:rFonts w:ascii="宋体" w:hAnsi="宋体" w:cs="宋体" w:hint="eastAsia"/>
          <w:spacing w:val="-2"/>
          <w:szCs w:val="21"/>
        </w:rPr>
      </w:pPr>
      <w:r>
        <w:rPr>
          <w:rFonts w:ascii="宋体" w:hAnsi="宋体" w:cs="宋体" w:hint="eastAsia"/>
          <w:spacing w:val="-2"/>
          <w:szCs w:val="21"/>
        </w:rPr>
        <w:t>2.项目服务所应实现的目标及技术要求以竞争性磋商文件（采购文件）和承诺约定为准。</w:t>
      </w:r>
    </w:p>
    <w:p w:rsidR="00804B58" w:rsidRDefault="00804B58">
      <w:pPr>
        <w:tabs>
          <w:tab w:val="left" w:pos="8280"/>
        </w:tabs>
        <w:snapToGrid w:val="0"/>
        <w:spacing w:line="360" w:lineRule="exact"/>
        <w:ind w:right="26" w:firstLineChars="200" w:firstLine="412"/>
        <w:rPr>
          <w:rFonts w:ascii="宋体" w:hAnsi="宋体" w:cs="宋体" w:hint="eastAsia"/>
          <w:spacing w:val="-2"/>
          <w:szCs w:val="21"/>
        </w:rPr>
      </w:pPr>
      <w:r>
        <w:rPr>
          <w:rFonts w:ascii="宋体" w:hAnsi="宋体" w:cs="宋体" w:hint="eastAsia"/>
          <w:spacing w:val="-2"/>
          <w:szCs w:val="21"/>
        </w:rPr>
        <w:t>3.合同总价包括乙方为完成本项目服务价格及所有其他相关服务的投入，如：服务所需投入的人员、设备、技术评估、技术服务及咨询、项目验收、售后等所有伴随服务、工程等费用和税费。除另有约定外，合同价不因任何因素而调整。甲方不再另行向乙方支付其他任何费用。</w:t>
      </w:r>
    </w:p>
    <w:p w:rsidR="00804B58" w:rsidRDefault="00804B58">
      <w:pPr>
        <w:snapToGrid w:val="0"/>
        <w:spacing w:line="360" w:lineRule="exact"/>
        <w:ind w:firstLineChars="200" w:firstLine="422"/>
        <w:rPr>
          <w:rFonts w:ascii="宋体" w:hAnsi="宋体" w:cs="宋体" w:hint="eastAsia"/>
          <w:szCs w:val="21"/>
        </w:rPr>
      </w:pPr>
      <w:r>
        <w:rPr>
          <w:rFonts w:ascii="宋体" w:hAnsi="宋体" w:cs="宋体" w:hint="eastAsia"/>
          <w:b/>
          <w:szCs w:val="21"/>
        </w:rPr>
        <w:t>第二条　质量保证</w:t>
      </w:r>
    </w:p>
    <w:p w:rsidR="00804B58" w:rsidRDefault="00804B58">
      <w:pPr>
        <w:snapToGrid w:val="0"/>
        <w:spacing w:line="360" w:lineRule="exact"/>
        <w:ind w:firstLineChars="200" w:firstLine="420"/>
        <w:rPr>
          <w:rFonts w:ascii="宋体" w:hAnsi="宋体" w:cs="宋体" w:hint="eastAsia"/>
          <w:szCs w:val="21"/>
          <w:u w:val="single"/>
        </w:rPr>
      </w:pPr>
      <w:r>
        <w:rPr>
          <w:rFonts w:ascii="宋体" w:hAnsi="宋体" w:cs="宋体" w:hint="eastAsia"/>
          <w:szCs w:val="21"/>
        </w:rPr>
        <w:t>乙方所提供的技术服务各项服务指标均应达到质量要求。</w:t>
      </w:r>
    </w:p>
    <w:p w:rsidR="00804B58" w:rsidRDefault="00804B58">
      <w:pPr>
        <w:snapToGrid w:val="0"/>
        <w:spacing w:line="360" w:lineRule="exact"/>
        <w:ind w:firstLineChars="200" w:firstLine="422"/>
        <w:rPr>
          <w:rFonts w:ascii="宋体" w:hAnsi="宋体" w:cs="宋体" w:hint="eastAsia"/>
          <w:szCs w:val="21"/>
        </w:rPr>
      </w:pPr>
      <w:r>
        <w:rPr>
          <w:rFonts w:ascii="宋体" w:hAnsi="宋体" w:cs="宋体" w:hint="eastAsia"/>
          <w:b/>
          <w:szCs w:val="21"/>
        </w:rPr>
        <w:t>第三条　权利保证</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1.甲方根据工作需要，可为乙方提供相关资料等。</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2.甲方有权定期了解乙方工作进展情况，并对乙方工作进行监督，提出合理建议。</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3.乙方应按规定时间节点内完成项目工作。</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4.乙方应委派具有相应能力、经验的员工为甲方提供服务，合同履行过程中，未经甲方同意，乙方不得随意更换项目人员（见合同附件《项目实施人员一览表》）。</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5.合同履行过程中，乙方应根据甲方要求及实际情况汇报工作进展，并接受甲方监督。</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6.乙方有权根据本合同约定及工作需要，要求甲方提供与项目服务有关的信息与资料。</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7.乙方有权要求甲方配合其工作，并要求甲方提供必要的协助。</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8.乙方应保证所提供服务内容在实施过程中不会侵犯任何第三方的专利权、著作权、商标权、工业设计权或其他权利。</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9.乙方应按采购文件规定的时间向甲方提供项目实施工作有关资料。</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10.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未履行保密义务的，按本合同第九条第7款承担违约责任。本合同终止保密条款继续有效。</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11.乙方保证所提供或交付的技术服务所有权完全属于乙方且无任何抵押、质押、查封等产权瑕</w:t>
      </w:r>
      <w:r>
        <w:rPr>
          <w:rFonts w:ascii="宋体" w:hAnsi="宋体" w:cs="宋体" w:hint="eastAsia"/>
          <w:szCs w:val="21"/>
        </w:rPr>
        <w:lastRenderedPageBreak/>
        <w:t>疵。</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12.乙方所交付的技术成果知识产权归甲方所有。</w:t>
      </w:r>
    </w:p>
    <w:p w:rsidR="00804B58" w:rsidRDefault="00804B58">
      <w:pPr>
        <w:snapToGrid w:val="0"/>
        <w:spacing w:line="360" w:lineRule="exact"/>
        <w:ind w:firstLineChars="200" w:firstLine="422"/>
        <w:rPr>
          <w:rFonts w:ascii="宋体" w:hAnsi="宋体" w:cs="宋体" w:hint="eastAsia"/>
          <w:szCs w:val="21"/>
        </w:rPr>
      </w:pPr>
      <w:r>
        <w:rPr>
          <w:rFonts w:ascii="宋体" w:hAnsi="宋体" w:cs="宋体" w:hint="eastAsia"/>
          <w:b/>
          <w:szCs w:val="21"/>
        </w:rPr>
        <w:t>第四条　交付和验收</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1.服务期限及地点：</w:t>
      </w:r>
      <w:r>
        <w:rPr>
          <w:rFonts w:ascii="宋体" w:hAnsi="宋体" w:cs="宋体" w:hint="eastAsia"/>
          <w:szCs w:val="21"/>
          <w:u w:val="single"/>
        </w:rPr>
        <w:t>见合同附件《商务响应表》</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2.乙方提供不符合竞争性磋商文件（采购文件）和本合同规定的技术服务或服务成果的，甲方有权拒绝接受。</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3.乙方应对提交的技术资料作出全面检查和整理，并列出清单，作为甲方验收和使用的技术条件依据，清单应交给甲方。</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4.乙方应按要求提交技术服务材料：</w:t>
      </w:r>
      <w:r>
        <w:rPr>
          <w:rFonts w:ascii="宋体" w:hAnsi="宋体" w:cs="宋体" w:hint="eastAsia"/>
          <w:szCs w:val="21"/>
          <w:u w:val="single"/>
        </w:rPr>
        <w:t>见合同附件《服务承诺书》</w:t>
      </w:r>
      <w:r>
        <w:rPr>
          <w:rFonts w:ascii="宋体" w:hAnsi="宋体" w:cs="宋体" w:hint="eastAsia"/>
          <w:szCs w:val="21"/>
        </w:rPr>
        <w:t>，如有缺失应及时补齐，否则视为逾期交付。</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5.验收合格后由甲乙双方签署验收单并加盖采购单位公章，甲乙双方各执一份。</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6.甲方对验收有异议的，在验收后五个工作日内以书面形式向乙方提出，乙方应自收到甲方书面异议后</w:t>
      </w:r>
      <w:r>
        <w:rPr>
          <w:rFonts w:ascii="宋体" w:hAnsi="宋体" w:cs="宋体" w:hint="eastAsia"/>
          <w:szCs w:val="21"/>
          <w:u w:val="single"/>
        </w:rPr>
        <w:t xml:space="preserve"> 5个工作 </w:t>
      </w:r>
      <w:r>
        <w:rPr>
          <w:rFonts w:ascii="宋体" w:hAnsi="宋体" w:cs="宋体" w:hint="eastAsia"/>
          <w:szCs w:val="21"/>
        </w:rPr>
        <w:t>日内及时予以解决。乙方必须无条件进行整改、修正，直至甲方验收通过。</w:t>
      </w:r>
    </w:p>
    <w:p w:rsidR="00804B58" w:rsidRDefault="00804B58">
      <w:pPr>
        <w:snapToGrid w:val="0"/>
        <w:spacing w:line="360" w:lineRule="exact"/>
        <w:ind w:firstLineChars="200" w:firstLine="422"/>
        <w:rPr>
          <w:rFonts w:ascii="宋体" w:hAnsi="宋体" w:cs="宋体" w:hint="eastAsia"/>
          <w:b/>
          <w:szCs w:val="21"/>
        </w:rPr>
      </w:pPr>
      <w:r>
        <w:rPr>
          <w:rFonts w:ascii="宋体" w:hAnsi="宋体" w:cs="宋体" w:hint="eastAsia"/>
          <w:b/>
          <w:szCs w:val="21"/>
        </w:rPr>
        <w:t>第五条  质量保证及售后服务</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1.乙方应按照国家有关法律法规以及竞争性磋商文件（采购文件）和本合同所附的《服务承诺》为甲方提供技术服务。</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2.乙方应按竞争性磋商文件（采购文件）规定的服务内容、技术要求、质量标准向甲方提供无瑕疵的技术服务。乙方对项目质量负责。</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3.乙方应在规定时间按要求完成服务工作，并按合同及响应承诺提供技术服务，合同期间，甲方不另行支付任何费用。</w:t>
      </w:r>
    </w:p>
    <w:p w:rsidR="00804B58" w:rsidRDefault="00804B58">
      <w:pPr>
        <w:snapToGrid w:val="0"/>
        <w:spacing w:line="360" w:lineRule="exact"/>
        <w:ind w:firstLineChars="200" w:firstLine="422"/>
        <w:rPr>
          <w:rFonts w:ascii="宋体" w:hAnsi="宋体" w:cs="宋体" w:hint="eastAsia"/>
          <w:szCs w:val="21"/>
        </w:rPr>
      </w:pPr>
      <w:r>
        <w:rPr>
          <w:rFonts w:ascii="宋体" w:hAnsi="宋体" w:cs="宋体" w:hint="eastAsia"/>
          <w:b/>
          <w:szCs w:val="21"/>
        </w:rPr>
        <w:t>第六条　付款方式和保证金</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bCs/>
          <w:szCs w:val="21"/>
        </w:rPr>
        <w:t>1.</w:t>
      </w:r>
      <w:r>
        <w:rPr>
          <w:rFonts w:ascii="宋体" w:hAnsi="宋体" w:cs="宋体" w:hint="eastAsia"/>
          <w:szCs w:val="21"/>
        </w:rPr>
        <w:t>在合同履行期间，乙方无违约行为，甲方无合理理由而要求终止或解除合同，乙方已开始实施工作的，甲方应根据乙方已进行的实际工作量给予适当的补偿。</w:t>
      </w:r>
    </w:p>
    <w:p w:rsidR="00804B58" w:rsidRDefault="00804B58">
      <w:pPr>
        <w:snapToGrid w:val="0"/>
        <w:spacing w:line="360" w:lineRule="exact"/>
        <w:ind w:firstLineChars="200" w:firstLine="420"/>
        <w:rPr>
          <w:rFonts w:ascii="宋体" w:hAnsi="宋体" w:cs="宋体" w:hint="eastAsia"/>
          <w:szCs w:val="21"/>
          <w:u w:val="single"/>
        </w:rPr>
      </w:pPr>
      <w:r>
        <w:rPr>
          <w:rFonts w:ascii="宋体" w:hAnsi="宋体" w:cs="宋体" w:hint="eastAsia"/>
          <w:szCs w:val="21"/>
        </w:rPr>
        <w:t>2.资金性质：</w:t>
      </w:r>
      <w:r>
        <w:rPr>
          <w:rFonts w:ascii="宋体" w:hAnsi="宋体" w:cs="宋体" w:hint="eastAsia"/>
          <w:szCs w:val="21"/>
          <w:u w:val="single"/>
        </w:rPr>
        <w:t xml:space="preserve">  财政性资金  。</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3.付款方式：</w:t>
      </w:r>
      <w:r>
        <w:rPr>
          <w:rFonts w:ascii="宋体" w:hAnsi="宋体" w:cs="宋体" w:hint="eastAsia"/>
          <w:szCs w:val="21"/>
          <w:u w:val="single"/>
        </w:rPr>
        <w:t>依照本项目采购文件第三章《项目需求》中第三部分“商务条款”要求</w:t>
      </w:r>
      <w:r>
        <w:rPr>
          <w:rFonts w:ascii="宋体" w:hAnsi="宋体" w:cs="宋体" w:hint="eastAsia"/>
          <w:szCs w:val="21"/>
        </w:rPr>
        <w:t>。</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4.乙方自收到货款之日起5个工作日内开具等额合法有效发票给甲方。</w:t>
      </w:r>
    </w:p>
    <w:p w:rsidR="00804B58" w:rsidRDefault="00804B58">
      <w:pPr>
        <w:snapToGrid w:val="0"/>
        <w:spacing w:line="360" w:lineRule="exact"/>
        <w:ind w:leftChars="-29" w:left="-61" w:firstLineChars="245" w:firstLine="517"/>
        <w:rPr>
          <w:rFonts w:ascii="宋体" w:hAnsi="宋体" w:cs="宋体" w:hint="eastAsia"/>
          <w:b/>
          <w:szCs w:val="21"/>
        </w:rPr>
      </w:pPr>
      <w:r>
        <w:rPr>
          <w:rFonts w:ascii="宋体" w:hAnsi="宋体" w:cs="宋体" w:hint="eastAsia"/>
          <w:b/>
          <w:szCs w:val="21"/>
        </w:rPr>
        <w:t>第七条　履约保证金</w:t>
      </w:r>
    </w:p>
    <w:p w:rsidR="00804B58" w:rsidRDefault="00804B58">
      <w:pPr>
        <w:snapToGrid w:val="0"/>
        <w:spacing w:line="360" w:lineRule="exact"/>
        <w:ind w:leftChars="-29" w:left="-61" w:firstLineChars="245" w:firstLine="514"/>
        <w:rPr>
          <w:rFonts w:ascii="宋体" w:hAnsi="宋体" w:cs="宋体" w:hint="eastAsia"/>
          <w:szCs w:val="21"/>
        </w:rPr>
      </w:pPr>
      <w:r>
        <w:rPr>
          <w:rFonts w:ascii="宋体" w:hAnsi="宋体" w:cs="宋体" w:hint="eastAsia"/>
          <w:szCs w:val="21"/>
          <w:u w:val="single"/>
        </w:rPr>
        <w:t>无</w:t>
      </w:r>
      <w:r>
        <w:rPr>
          <w:rFonts w:ascii="宋体" w:hAnsi="宋体" w:cs="宋体" w:hint="eastAsia"/>
          <w:szCs w:val="21"/>
        </w:rPr>
        <w:t>。</w:t>
      </w:r>
    </w:p>
    <w:p w:rsidR="00804B58" w:rsidRDefault="00804B58">
      <w:pPr>
        <w:snapToGrid w:val="0"/>
        <w:spacing w:line="360" w:lineRule="exact"/>
        <w:ind w:left="-61" w:firstLine="514"/>
        <w:rPr>
          <w:rFonts w:ascii="宋体" w:hAnsi="宋体" w:cs="宋体" w:hint="eastAsia"/>
          <w:b/>
          <w:szCs w:val="21"/>
        </w:rPr>
      </w:pPr>
      <w:r>
        <w:rPr>
          <w:rFonts w:ascii="宋体" w:hAnsi="宋体" w:cs="宋体" w:hint="eastAsia"/>
          <w:b/>
          <w:szCs w:val="21"/>
        </w:rPr>
        <w:t>第八条  税费</w:t>
      </w:r>
    </w:p>
    <w:p w:rsidR="00804B58" w:rsidRDefault="00804B58">
      <w:pPr>
        <w:snapToGrid w:val="0"/>
        <w:spacing w:line="360" w:lineRule="exact"/>
        <w:ind w:left="-61" w:firstLine="514"/>
        <w:rPr>
          <w:rFonts w:ascii="宋体" w:hAnsi="宋体" w:cs="宋体" w:hint="eastAsia"/>
          <w:szCs w:val="21"/>
        </w:rPr>
      </w:pPr>
      <w:r>
        <w:rPr>
          <w:rFonts w:ascii="宋体" w:hAnsi="宋体" w:cs="宋体" w:hint="eastAsia"/>
          <w:szCs w:val="21"/>
        </w:rPr>
        <w:t>本合同执行中相关的一切税费均由乙方负担。</w:t>
      </w:r>
    </w:p>
    <w:p w:rsidR="00804B58" w:rsidRDefault="00804B58">
      <w:pPr>
        <w:snapToGrid w:val="0"/>
        <w:spacing w:line="360" w:lineRule="exact"/>
        <w:ind w:left="-61" w:firstLine="514"/>
        <w:rPr>
          <w:rFonts w:ascii="宋体" w:hAnsi="宋体" w:cs="宋体" w:hint="eastAsia"/>
          <w:b/>
          <w:szCs w:val="21"/>
        </w:rPr>
      </w:pPr>
      <w:r>
        <w:rPr>
          <w:rFonts w:ascii="宋体" w:hAnsi="宋体" w:cs="宋体" w:hint="eastAsia"/>
          <w:b/>
          <w:szCs w:val="21"/>
        </w:rPr>
        <w:t>第九条　违约责任</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 xml:space="preserve">1.乙方未按期限完成项目工作或者项目工作的完成不符合约定的，乙方应根据竞争性磋商文件（采购文件）约定，向甲方支付本合同金额5%的违约金并赔偿甲方因此造成的经济损失。        </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 xml:space="preserve">2.甲方无故延期接收服务成果、乙方逾期提交服务成果的，每天向对方偿付合同总价3‰违约金，但违约金累计不得超过合同总价5%。无故延期接收或逾期提交超过20天的，对方有权解除合同。                               </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3.乙方提供的成果如侵犯了第三方合法权益而引发的任何纠纷或诉讼，均由乙方负责交涉并承担全部责任。</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lastRenderedPageBreak/>
        <w:t>4.由于甲方的原因造成合同不能如期履行的，双方可根据具体情况顺延合同的履行期，对乙方因此遭受的损失，甲方应予以补偿。</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5.本项目合同不能全部转包。经采购人同意，中标、成交供应商可以依法采取分包方式履行合同。</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6.乙方未按本合同和响应文件中规定的服务承诺提供服务的，乙方应按本合同合计金额 100%向甲方支付违约金。</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7.其它违约行为按合同总价5%收取违约金。</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8.乙方支付的违约金不足以弥补甲方损失的，应承担赔偿责任。</w:t>
      </w:r>
    </w:p>
    <w:p w:rsidR="00804B58" w:rsidRDefault="00804B58">
      <w:pPr>
        <w:snapToGrid w:val="0"/>
        <w:spacing w:line="360" w:lineRule="exact"/>
        <w:ind w:firstLineChars="196" w:firstLine="413"/>
        <w:rPr>
          <w:rFonts w:ascii="宋体" w:hAnsi="宋体" w:cs="宋体" w:hint="eastAsia"/>
          <w:b/>
          <w:kern w:val="0"/>
          <w:szCs w:val="21"/>
        </w:rPr>
      </w:pPr>
      <w:r>
        <w:rPr>
          <w:rFonts w:ascii="宋体" w:hAnsi="宋体" w:cs="宋体" w:hint="eastAsia"/>
          <w:b/>
          <w:kern w:val="0"/>
          <w:szCs w:val="21"/>
        </w:rPr>
        <w:t>第十条  不可抗力事件处理</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1.在合同有效期内，任何一方因不可抗力事件导致不能履行合同，则合同履行期可延长，其延长期与不可抗力影响期相同。</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2.由于不可抗力事件不能全部或部分履行合同义务时，任一方可中止履行其在本合同项下的义务（在不可抗力事件发生前已发生的应履行但未履行义务除外）。</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3.不可抗力事件发生后，应立即通知对方，并寄送有关权威机构出具的证明。声称受到不可抗力的一方应在任何时候采取合理的行动，以避免或尽量减少不可抗力事件的影响。因主观原因延误，未及时采取必要措施而导致损失扩大的，不能免除责任。</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4.不可抗力事件延续一百二十天以上，双方应通过友好协商，确定是否继续履行合同。</w:t>
      </w:r>
    </w:p>
    <w:p w:rsidR="00804B58" w:rsidRDefault="00804B58">
      <w:pPr>
        <w:snapToGrid w:val="0"/>
        <w:spacing w:line="360" w:lineRule="exact"/>
        <w:ind w:firstLineChars="200" w:firstLine="422"/>
        <w:rPr>
          <w:rFonts w:ascii="宋体" w:hAnsi="宋体" w:cs="宋体" w:hint="eastAsia"/>
          <w:szCs w:val="21"/>
        </w:rPr>
      </w:pPr>
      <w:r>
        <w:rPr>
          <w:rFonts w:ascii="宋体" w:hAnsi="宋体" w:cs="宋体" w:hint="eastAsia"/>
          <w:b/>
          <w:szCs w:val="21"/>
        </w:rPr>
        <w:t>第十一条  合同争议解决</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1.因货物质量问题发生争议的，甲方有权委托具有资质的质量检测机构对货物质量进行鉴定。货物符合标准的，鉴定费由甲方承担；货物不符合标准的，鉴定费由乙方承担。</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2.因履行本合同引起的或与本合同有关的争议，甲乙双方应首先通过友好协商解决，如果协商不能解决，可向甲方所在地有管辖权的人民法院提起诉讼。</w:t>
      </w:r>
    </w:p>
    <w:p w:rsidR="00804B58" w:rsidRDefault="00804B58">
      <w:pPr>
        <w:snapToGrid w:val="0"/>
        <w:spacing w:line="360" w:lineRule="exact"/>
        <w:ind w:left="-61" w:firstLine="514"/>
        <w:rPr>
          <w:rFonts w:ascii="宋体" w:hAnsi="宋体" w:cs="宋体" w:hint="eastAsia"/>
          <w:szCs w:val="21"/>
        </w:rPr>
      </w:pPr>
      <w:r>
        <w:rPr>
          <w:rFonts w:ascii="宋体" w:hAnsi="宋体" w:cs="宋体" w:hint="eastAsia"/>
          <w:szCs w:val="21"/>
        </w:rPr>
        <w:t>3.诉讼期间，本合同继续履行。</w:t>
      </w:r>
    </w:p>
    <w:p w:rsidR="00804B58" w:rsidRDefault="00804B58">
      <w:pPr>
        <w:snapToGrid w:val="0"/>
        <w:spacing w:line="360" w:lineRule="exact"/>
        <w:ind w:firstLineChars="200" w:firstLine="422"/>
        <w:rPr>
          <w:rFonts w:ascii="宋体" w:hAnsi="宋体" w:cs="宋体" w:hint="eastAsia"/>
          <w:b/>
          <w:szCs w:val="21"/>
        </w:rPr>
      </w:pPr>
      <w:r>
        <w:rPr>
          <w:rFonts w:ascii="宋体" w:hAnsi="宋体" w:cs="宋体" w:hint="eastAsia"/>
          <w:b/>
          <w:kern w:val="0"/>
          <w:szCs w:val="21"/>
        </w:rPr>
        <w:t xml:space="preserve">第十二条  </w:t>
      </w:r>
      <w:r>
        <w:rPr>
          <w:rFonts w:ascii="宋体" w:hAnsi="宋体" w:cs="宋体" w:hint="eastAsia"/>
          <w:b/>
          <w:szCs w:val="21"/>
        </w:rPr>
        <w:t>合同的变更、终止与转让</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1.除《中华人民共和国政府采购法》第五十条规定的情形外，本合同一经签订，甲乙双方不得擅自变更、中止或终止。</w:t>
      </w:r>
    </w:p>
    <w:p w:rsidR="00804B58" w:rsidRDefault="00804B58">
      <w:pPr>
        <w:snapToGrid w:val="0"/>
        <w:spacing w:line="360" w:lineRule="exact"/>
        <w:ind w:left="-61" w:firstLine="514"/>
        <w:rPr>
          <w:rFonts w:ascii="宋体" w:hAnsi="宋体" w:cs="宋体" w:hint="eastAsia"/>
          <w:szCs w:val="21"/>
        </w:rPr>
      </w:pPr>
      <w:r>
        <w:rPr>
          <w:rFonts w:ascii="宋体" w:hAnsi="宋体" w:cs="宋体" w:hint="eastAsia"/>
          <w:szCs w:val="21"/>
        </w:rPr>
        <w:t>2.乙方不得擅自转让其应履行的合同义务。</w:t>
      </w:r>
    </w:p>
    <w:p w:rsidR="00804B58" w:rsidRDefault="00804B58">
      <w:pPr>
        <w:snapToGrid w:val="0"/>
        <w:spacing w:line="360" w:lineRule="exact"/>
        <w:ind w:firstLineChars="200" w:firstLine="422"/>
        <w:rPr>
          <w:rFonts w:ascii="宋体" w:hAnsi="宋体" w:cs="宋体" w:hint="eastAsia"/>
          <w:b/>
          <w:bCs/>
          <w:kern w:val="0"/>
          <w:szCs w:val="21"/>
        </w:rPr>
      </w:pPr>
      <w:r>
        <w:rPr>
          <w:rFonts w:ascii="宋体" w:hAnsi="宋体" w:cs="宋体" w:hint="eastAsia"/>
          <w:b/>
          <w:szCs w:val="21"/>
        </w:rPr>
        <w:t xml:space="preserve">第十三条　</w:t>
      </w:r>
      <w:r>
        <w:rPr>
          <w:rFonts w:ascii="宋体" w:hAnsi="宋体" w:cs="宋体" w:hint="eastAsia"/>
          <w:b/>
          <w:bCs/>
          <w:kern w:val="0"/>
          <w:szCs w:val="21"/>
        </w:rPr>
        <w:t>合同组成及解释</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1.本项目的采购文件（含采购答疑）、符合采购要求的谈判文件、甲方确认采购要求、本合同履行过程中双方签章确认的协议或其他文件均为本合同的组成部分，若合同组成文件之间发生矛盾的，以下排列顺序为合同组成文件之间的优先解释顺序：</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（1）合同履行过程中双方签章确认的协议或其他文件；</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（2）甲方确认的采购要求；</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（3）合同附件；</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（4）成交通知书；</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（5）采购文件(含答疑)；</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（6）符合采购要求的响应文件；</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（7）标准、规范及有关技术文件；</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lastRenderedPageBreak/>
        <w:t>（8）其他合同文件。</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2.前述文件应认为是互为补充和解释的，但如有互相矛盾之处，以前述文件所列顺序作为其优先解释的顺序，但如果某一文件对甲方权利维护更有利或对设计工作有更高、更严格要求的以该文件内容为准。</w:t>
      </w:r>
    </w:p>
    <w:p w:rsidR="00804B58" w:rsidRDefault="00804B58">
      <w:pPr>
        <w:snapToGrid w:val="0"/>
        <w:spacing w:line="360" w:lineRule="exact"/>
        <w:ind w:firstLineChars="200" w:firstLine="420"/>
        <w:rPr>
          <w:rFonts w:ascii="宋体" w:hAnsi="宋体" w:cs="宋体" w:hint="eastAsia"/>
          <w:b/>
          <w:kern w:val="0"/>
          <w:szCs w:val="21"/>
        </w:rPr>
      </w:pPr>
      <w:r>
        <w:rPr>
          <w:rFonts w:ascii="宋体" w:hAnsi="宋体" w:cs="宋体" w:hint="eastAsia"/>
          <w:kern w:val="0"/>
          <w:szCs w:val="21"/>
        </w:rPr>
        <w:t>3.前述各项文件包括双方就该合同组成文件所作出的补充和修改，属于同一项文件的，应以最新签署的为准。</w:t>
      </w:r>
    </w:p>
    <w:p w:rsidR="00804B58" w:rsidRDefault="00804B58">
      <w:pPr>
        <w:snapToGrid w:val="0"/>
        <w:spacing w:line="360" w:lineRule="exact"/>
        <w:ind w:firstLineChars="200" w:firstLine="422"/>
        <w:rPr>
          <w:rFonts w:ascii="宋体" w:hAnsi="宋体" w:cs="宋体" w:hint="eastAsia"/>
          <w:bCs/>
          <w:szCs w:val="21"/>
        </w:rPr>
      </w:pPr>
      <w:r>
        <w:rPr>
          <w:rFonts w:ascii="宋体" w:hAnsi="宋体" w:cs="宋体" w:hint="eastAsia"/>
          <w:b/>
          <w:szCs w:val="21"/>
        </w:rPr>
        <w:t>第十四条　通知与送达</w:t>
      </w:r>
    </w:p>
    <w:p w:rsidR="00804B58" w:rsidRDefault="00804B58">
      <w:pPr>
        <w:snapToGrid w:val="0"/>
        <w:spacing w:line="360" w:lineRule="exact"/>
        <w:ind w:firstLineChars="200" w:firstLine="420"/>
        <w:rPr>
          <w:rFonts w:ascii="宋体" w:hAnsi="宋体" w:cs="宋体" w:hint="eastAsia"/>
          <w:bCs/>
          <w:szCs w:val="21"/>
        </w:rPr>
      </w:pPr>
      <w:r>
        <w:rPr>
          <w:rFonts w:ascii="宋体" w:hAnsi="宋体" w:cs="宋体" w:hint="eastAsia"/>
          <w:bCs/>
          <w:szCs w:val="21"/>
        </w:rPr>
        <w:t>1.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rsidR="00804B58" w:rsidRDefault="00804B58">
      <w:pPr>
        <w:snapToGrid w:val="0"/>
        <w:spacing w:line="360" w:lineRule="exact"/>
        <w:ind w:firstLineChars="200" w:firstLine="420"/>
        <w:rPr>
          <w:rFonts w:ascii="宋体" w:hAnsi="宋体" w:cs="宋体" w:hint="eastAsia"/>
          <w:bCs/>
          <w:szCs w:val="21"/>
        </w:rPr>
      </w:pPr>
      <w:r>
        <w:rPr>
          <w:rFonts w:ascii="宋体" w:hAnsi="宋体" w:cs="宋体" w:hint="eastAsia"/>
          <w:bCs/>
          <w:szCs w:val="21"/>
        </w:rPr>
        <w:t>2.任何一方当事人向对/他方所发出的通知或请求送达时间：</w:t>
      </w:r>
    </w:p>
    <w:p w:rsidR="00804B58" w:rsidRDefault="00804B58">
      <w:pPr>
        <w:snapToGrid w:val="0"/>
        <w:spacing w:line="360" w:lineRule="exact"/>
        <w:ind w:firstLineChars="200" w:firstLine="420"/>
        <w:rPr>
          <w:rFonts w:ascii="宋体" w:hAnsi="宋体" w:cs="宋体" w:hint="eastAsia"/>
          <w:bCs/>
          <w:szCs w:val="21"/>
        </w:rPr>
      </w:pPr>
      <w:r>
        <w:rPr>
          <w:rFonts w:ascii="宋体" w:hAnsi="宋体" w:cs="宋体" w:hint="eastAsia"/>
          <w:bCs/>
          <w:szCs w:val="21"/>
        </w:rPr>
        <w:t>（1）如果是传真，则在发送当日视为送达；</w:t>
      </w:r>
    </w:p>
    <w:p w:rsidR="00804B58" w:rsidRDefault="00804B58">
      <w:pPr>
        <w:snapToGrid w:val="0"/>
        <w:spacing w:line="360" w:lineRule="exact"/>
        <w:ind w:firstLineChars="200" w:firstLine="420"/>
        <w:rPr>
          <w:rFonts w:ascii="宋体" w:hAnsi="宋体" w:cs="宋体" w:hint="eastAsia"/>
          <w:bCs/>
          <w:szCs w:val="21"/>
        </w:rPr>
      </w:pPr>
      <w:r>
        <w:rPr>
          <w:rFonts w:ascii="宋体" w:hAnsi="宋体" w:cs="宋体" w:hint="eastAsia"/>
          <w:bCs/>
          <w:szCs w:val="21"/>
        </w:rPr>
        <w:t>（2）如果是短信/微信/电子邮件，自电子文件内容在发送方正确填写地址且未被系统退回的情况下，进入对方数据电文接收系统当日视为送达。</w:t>
      </w:r>
    </w:p>
    <w:p w:rsidR="00804B58" w:rsidRDefault="00804B58">
      <w:pPr>
        <w:snapToGrid w:val="0"/>
        <w:spacing w:line="360" w:lineRule="exact"/>
        <w:ind w:firstLineChars="200" w:firstLine="420"/>
        <w:rPr>
          <w:rFonts w:ascii="宋体" w:hAnsi="宋体" w:cs="宋体" w:hint="eastAsia"/>
          <w:bCs/>
          <w:szCs w:val="21"/>
        </w:rPr>
      </w:pPr>
      <w:r>
        <w:rPr>
          <w:rFonts w:ascii="宋体" w:hAnsi="宋体" w:cs="宋体" w:hint="eastAsia"/>
          <w:bCs/>
          <w:szCs w:val="21"/>
        </w:rPr>
        <w:t>（3）如果是信函，在挂号信交邮后第三日视为送达；</w:t>
      </w:r>
    </w:p>
    <w:p w:rsidR="00804B58" w:rsidRDefault="00804B58">
      <w:pPr>
        <w:snapToGrid w:val="0"/>
        <w:spacing w:line="360" w:lineRule="exact"/>
        <w:ind w:firstLineChars="200" w:firstLine="420"/>
        <w:rPr>
          <w:rFonts w:ascii="宋体" w:hAnsi="宋体" w:cs="宋体" w:hint="eastAsia"/>
          <w:bCs/>
          <w:szCs w:val="21"/>
        </w:rPr>
      </w:pPr>
      <w:r>
        <w:rPr>
          <w:rFonts w:ascii="宋体" w:hAnsi="宋体" w:cs="宋体" w:hint="eastAsia"/>
          <w:bCs/>
          <w:szCs w:val="21"/>
        </w:rPr>
        <w:t>（4）如果是派人专程送达，则在收件人签收之日视为收到；</w:t>
      </w:r>
    </w:p>
    <w:p w:rsidR="00804B58" w:rsidRDefault="00804B58">
      <w:pPr>
        <w:snapToGrid w:val="0"/>
        <w:spacing w:line="360" w:lineRule="exact"/>
        <w:ind w:firstLineChars="200" w:firstLine="420"/>
        <w:rPr>
          <w:rFonts w:ascii="宋体" w:hAnsi="宋体" w:cs="宋体" w:hint="eastAsia"/>
          <w:bCs/>
          <w:szCs w:val="21"/>
        </w:rPr>
      </w:pPr>
      <w:r>
        <w:rPr>
          <w:rFonts w:ascii="宋体" w:hAnsi="宋体" w:cs="宋体" w:hint="eastAsia"/>
          <w:bCs/>
          <w:szCs w:val="21"/>
        </w:rPr>
        <w:t>（5）如果同时使用几种通知方式的，以其中较快到达接收方者为准。</w:t>
      </w:r>
    </w:p>
    <w:p w:rsidR="00804B58" w:rsidRDefault="00804B58">
      <w:pPr>
        <w:snapToGrid w:val="0"/>
        <w:spacing w:line="360" w:lineRule="exact"/>
        <w:ind w:firstLineChars="200" w:firstLine="420"/>
        <w:rPr>
          <w:rFonts w:ascii="宋体" w:hAnsi="宋体" w:cs="宋体" w:hint="eastAsia"/>
          <w:bCs/>
          <w:szCs w:val="21"/>
        </w:rPr>
      </w:pPr>
      <w:r>
        <w:rPr>
          <w:rFonts w:ascii="宋体" w:hAnsi="宋体" w:cs="宋体" w:hint="eastAsia"/>
          <w:bCs/>
          <w:szCs w:val="21"/>
        </w:rPr>
        <w:t>（6）若送达日为非工作日,则视为在下一工作日送达。</w:t>
      </w:r>
    </w:p>
    <w:p w:rsidR="00804B58" w:rsidRDefault="00804B58">
      <w:pPr>
        <w:snapToGrid w:val="0"/>
        <w:spacing w:line="360" w:lineRule="exact"/>
        <w:ind w:firstLineChars="200" w:firstLine="420"/>
        <w:rPr>
          <w:rFonts w:ascii="宋体" w:hAnsi="宋体" w:cs="宋体" w:hint="eastAsia"/>
          <w:bCs/>
          <w:szCs w:val="21"/>
        </w:rPr>
      </w:pPr>
      <w:r>
        <w:rPr>
          <w:rFonts w:ascii="宋体" w:hAnsi="宋体" w:cs="宋体" w:hint="eastAsia"/>
          <w:bCs/>
          <w:szCs w:val="21"/>
        </w:rPr>
        <w:t>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rsidR="00804B58" w:rsidRDefault="00804B58">
      <w:pPr>
        <w:snapToGrid w:val="0"/>
        <w:spacing w:line="360" w:lineRule="exact"/>
        <w:ind w:firstLineChars="200" w:firstLine="420"/>
        <w:rPr>
          <w:rFonts w:ascii="宋体" w:hAnsi="宋体" w:cs="宋体" w:hint="eastAsia"/>
          <w:b/>
          <w:szCs w:val="21"/>
        </w:rPr>
      </w:pPr>
      <w:r>
        <w:rPr>
          <w:rFonts w:ascii="宋体" w:hAnsi="宋体" w:cs="宋体" w:hint="eastAsia"/>
          <w:bCs/>
          <w:szCs w:val="21"/>
        </w:rPr>
        <w:t>合同送达条款与争议解决条款均为独立条款，不受合同整体或其他条款的效力的影响。因载明的地址有误或变更地址5日内未及时告知对方的，导致相关通知文书及诉讼文书未能实际被接收的、邮寄送达的，以文件退回之日为送达之日；直接送达的，以送达人当场在送达回证上记明情况之日为送达之日。</w:t>
      </w:r>
    </w:p>
    <w:p w:rsidR="00804B58" w:rsidRDefault="00804B58">
      <w:pPr>
        <w:snapToGrid w:val="0"/>
        <w:spacing w:line="360" w:lineRule="exact"/>
        <w:ind w:firstLineChars="196" w:firstLine="413"/>
        <w:rPr>
          <w:rFonts w:ascii="宋体" w:hAnsi="宋体" w:cs="宋体" w:hint="eastAsia"/>
          <w:b/>
          <w:kern w:val="0"/>
          <w:szCs w:val="21"/>
        </w:rPr>
      </w:pPr>
      <w:r>
        <w:rPr>
          <w:rFonts w:ascii="宋体" w:hAnsi="宋体" w:cs="宋体" w:hint="eastAsia"/>
          <w:b/>
          <w:szCs w:val="21"/>
        </w:rPr>
        <w:t xml:space="preserve">第十五条 </w:t>
      </w:r>
      <w:r>
        <w:rPr>
          <w:rFonts w:ascii="宋体" w:hAnsi="宋体" w:cs="宋体" w:hint="eastAsia"/>
          <w:b/>
          <w:kern w:val="0"/>
          <w:szCs w:val="21"/>
        </w:rPr>
        <w:t>合同生效及其它</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1.合同经双方法定代表人或被授权代表签字并加盖单位公章后生效。</w:t>
      </w:r>
    </w:p>
    <w:p w:rsidR="00804B58" w:rsidRDefault="00804B58">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2.合同执行中涉及采购资金和采购内容修改或补充的，须经财政部门审批，并签书面补充协议报财政部门备案，方可作为主合同不可分割的一部分。</w:t>
      </w:r>
    </w:p>
    <w:p w:rsidR="00804B58" w:rsidRDefault="00804B58">
      <w:pPr>
        <w:snapToGrid w:val="0"/>
        <w:spacing w:line="360" w:lineRule="exact"/>
        <w:ind w:leftChars="200" w:left="420"/>
        <w:rPr>
          <w:rFonts w:ascii="宋体" w:hAnsi="宋体" w:cs="宋体" w:hint="eastAsia"/>
          <w:kern w:val="0"/>
          <w:szCs w:val="21"/>
        </w:rPr>
      </w:pPr>
      <w:r>
        <w:rPr>
          <w:rFonts w:ascii="宋体" w:hAnsi="宋体" w:cs="宋体" w:hint="eastAsia"/>
          <w:kern w:val="0"/>
          <w:szCs w:val="21"/>
        </w:rPr>
        <w:t>3.本合同未尽事宜，遵照《合同法》有关条文执行。</w:t>
      </w:r>
    </w:p>
    <w:p w:rsidR="00804B58" w:rsidRDefault="00804B58">
      <w:pPr>
        <w:snapToGrid w:val="0"/>
        <w:spacing w:line="360" w:lineRule="exact"/>
        <w:ind w:firstLineChars="200" w:firstLine="420"/>
        <w:rPr>
          <w:rFonts w:ascii="宋体" w:hAnsi="宋体" w:cs="宋体" w:hint="eastAsia"/>
          <w:szCs w:val="21"/>
        </w:rPr>
      </w:pPr>
      <w:r>
        <w:rPr>
          <w:rFonts w:ascii="宋体" w:hAnsi="宋体" w:cs="宋体" w:hint="eastAsia"/>
          <w:szCs w:val="21"/>
        </w:rPr>
        <w:t>4.本合同一式五份，具有同等法律效力，采购代理机构一份，甲方三份，乙方一份。</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804B58">
        <w:trPr>
          <w:cantSplit/>
          <w:trHeight w:val="1078"/>
        </w:trPr>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 xml:space="preserve">甲方（章）           </w:t>
            </w:r>
          </w:p>
          <w:p w:rsidR="00804B58" w:rsidRDefault="00804B58">
            <w:pPr>
              <w:snapToGrid w:val="0"/>
              <w:spacing w:line="360" w:lineRule="exact"/>
              <w:rPr>
                <w:rFonts w:ascii="宋体" w:hAnsi="宋体" w:cs="宋体" w:hint="eastAsia"/>
                <w:szCs w:val="21"/>
              </w:rPr>
            </w:pPr>
          </w:p>
          <w:p w:rsidR="00804B58" w:rsidRDefault="00804B58">
            <w:pPr>
              <w:snapToGrid w:val="0"/>
              <w:spacing w:line="360" w:lineRule="exact"/>
              <w:ind w:firstLineChars="450" w:firstLine="945"/>
              <w:jc w:val="right"/>
              <w:rPr>
                <w:rFonts w:ascii="宋体" w:hAnsi="宋体" w:cs="宋体" w:hint="eastAsia"/>
                <w:szCs w:val="21"/>
              </w:rPr>
            </w:pPr>
            <w:r>
              <w:rPr>
                <w:rFonts w:ascii="宋体" w:hAnsi="宋体" w:cs="宋体" w:hint="eastAsia"/>
                <w:szCs w:val="21"/>
              </w:rPr>
              <w:t>年   月   日</w:t>
            </w:r>
          </w:p>
        </w:tc>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 xml:space="preserve">乙方（章）              </w:t>
            </w:r>
          </w:p>
          <w:p w:rsidR="00804B58" w:rsidRDefault="00804B58">
            <w:pPr>
              <w:snapToGrid w:val="0"/>
              <w:spacing w:line="360" w:lineRule="exact"/>
              <w:rPr>
                <w:rFonts w:ascii="宋体" w:hAnsi="宋体" w:cs="宋体" w:hint="eastAsia"/>
                <w:szCs w:val="21"/>
              </w:rPr>
            </w:pPr>
          </w:p>
          <w:p w:rsidR="00804B58" w:rsidRDefault="00804B58">
            <w:pPr>
              <w:snapToGrid w:val="0"/>
              <w:spacing w:line="360" w:lineRule="exact"/>
              <w:jc w:val="right"/>
              <w:rPr>
                <w:rFonts w:ascii="宋体" w:hAnsi="宋体" w:cs="宋体" w:hint="eastAsia"/>
                <w:szCs w:val="21"/>
              </w:rPr>
            </w:pPr>
            <w:r>
              <w:rPr>
                <w:rFonts w:ascii="宋体" w:hAnsi="宋体" w:cs="宋体" w:hint="eastAsia"/>
                <w:szCs w:val="21"/>
              </w:rPr>
              <w:t xml:space="preserve"> 年   月   日</w:t>
            </w:r>
          </w:p>
        </w:tc>
      </w:tr>
      <w:tr w:rsidR="00804B58">
        <w:trPr>
          <w:cantSplit/>
          <w:trHeight w:val="397"/>
        </w:trPr>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单位地址：</w:t>
            </w:r>
          </w:p>
        </w:tc>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单位地址：</w:t>
            </w:r>
          </w:p>
        </w:tc>
      </w:tr>
      <w:tr w:rsidR="00804B58">
        <w:trPr>
          <w:cantSplit/>
          <w:trHeight w:val="397"/>
        </w:trPr>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法定代表人：</w:t>
            </w:r>
          </w:p>
        </w:tc>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法定代表人：</w:t>
            </w:r>
          </w:p>
        </w:tc>
      </w:tr>
      <w:tr w:rsidR="00804B58">
        <w:trPr>
          <w:cantSplit/>
          <w:trHeight w:val="397"/>
        </w:trPr>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lastRenderedPageBreak/>
              <w:t>委托代理人：</w:t>
            </w:r>
          </w:p>
        </w:tc>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委托代理人</w:t>
            </w:r>
          </w:p>
        </w:tc>
      </w:tr>
      <w:tr w:rsidR="00804B58">
        <w:trPr>
          <w:cantSplit/>
          <w:trHeight w:val="397"/>
        </w:trPr>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电话：</w:t>
            </w:r>
          </w:p>
        </w:tc>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电话：</w:t>
            </w:r>
          </w:p>
        </w:tc>
      </w:tr>
      <w:tr w:rsidR="00804B58">
        <w:trPr>
          <w:cantSplit/>
          <w:trHeight w:val="397"/>
        </w:trPr>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电子邮箱：</w:t>
            </w:r>
          </w:p>
        </w:tc>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电子邮箱：</w:t>
            </w:r>
          </w:p>
        </w:tc>
      </w:tr>
      <w:tr w:rsidR="00804B58">
        <w:trPr>
          <w:cantSplit/>
          <w:trHeight w:val="397"/>
        </w:trPr>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开户银行：</w:t>
            </w:r>
          </w:p>
        </w:tc>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开户银行：</w:t>
            </w:r>
          </w:p>
        </w:tc>
      </w:tr>
      <w:tr w:rsidR="00804B58">
        <w:trPr>
          <w:cantSplit/>
          <w:trHeight w:val="397"/>
        </w:trPr>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账号：</w:t>
            </w:r>
          </w:p>
        </w:tc>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账号：</w:t>
            </w:r>
          </w:p>
        </w:tc>
      </w:tr>
      <w:tr w:rsidR="00804B58">
        <w:trPr>
          <w:cantSplit/>
          <w:trHeight w:val="397"/>
        </w:trPr>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纳税人识别号或统一社会信用代码：</w:t>
            </w:r>
          </w:p>
        </w:tc>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纳税人识别号或统一社会信用代码：</w:t>
            </w:r>
          </w:p>
        </w:tc>
      </w:tr>
      <w:tr w:rsidR="00804B58">
        <w:trPr>
          <w:cantSplit/>
          <w:trHeight w:val="397"/>
        </w:trPr>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邮政编码：</w:t>
            </w:r>
          </w:p>
        </w:tc>
        <w:tc>
          <w:tcPr>
            <w:tcW w:w="4644" w:type="dxa"/>
            <w:vAlign w:val="center"/>
          </w:tcPr>
          <w:p w:rsidR="00804B58" w:rsidRDefault="00804B58">
            <w:pPr>
              <w:snapToGrid w:val="0"/>
              <w:spacing w:line="360" w:lineRule="exact"/>
              <w:rPr>
                <w:rFonts w:ascii="宋体" w:hAnsi="宋体" w:cs="宋体" w:hint="eastAsia"/>
                <w:szCs w:val="21"/>
              </w:rPr>
            </w:pPr>
            <w:r>
              <w:rPr>
                <w:rFonts w:ascii="宋体" w:hAnsi="宋体" w:cs="宋体" w:hint="eastAsia"/>
                <w:szCs w:val="21"/>
              </w:rPr>
              <w:t>邮政编码：</w:t>
            </w:r>
          </w:p>
        </w:tc>
      </w:tr>
    </w:tbl>
    <w:p w:rsidR="00804B58" w:rsidRDefault="00804B58">
      <w:pPr>
        <w:snapToGrid w:val="0"/>
        <w:spacing w:line="400" w:lineRule="exact"/>
        <w:jc w:val="center"/>
        <w:rPr>
          <w:rFonts w:ascii="宋体" w:hAnsi="宋体" w:cs="宋体" w:hint="eastAsia"/>
        </w:rPr>
      </w:pPr>
    </w:p>
    <w:sectPr w:rsidR="00804B58">
      <w:headerReference w:type="default" r:id="rId8"/>
      <w:footerReference w:type="even" r:id="rId9"/>
      <w:footerReference w:type="default" r:id="rId10"/>
      <w:pgSz w:w="11906" w:h="16838"/>
      <w:pgMar w:top="1417" w:right="1417" w:bottom="1417" w:left="1417"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810" w:rsidRDefault="00D76810">
      <w:r>
        <w:separator/>
      </w:r>
    </w:p>
  </w:endnote>
  <w:endnote w:type="continuationSeparator" w:id="0">
    <w:p w:rsidR="00D76810" w:rsidRDefault="00D7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等线">
    <w:charset w:val="86"/>
    <w:family w:val="auto"/>
    <w:pitch w:val="default"/>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58" w:rsidRDefault="00804B58">
    <w:pPr>
      <w:pStyle w:val="af8"/>
      <w:framePr w:wrap="around" w:vAnchor="text" w:hAnchor="margin" w:xAlign="center" w:y="1"/>
      <w:rPr>
        <w:rStyle w:val="a6"/>
      </w:rPr>
    </w:pPr>
    <w:r>
      <w:fldChar w:fldCharType="begin"/>
    </w:r>
    <w:r>
      <w:rPr>
        <w:rStyle w:val="a6"/>
      </w:rPr>
      <w:instrText xml:space="preserve">PAGE  </w:instrText>
    </w:r>
    <w:r>
      <w:fldChar w:fldCharType="end"/>
    </w:r>
  </w:p>
  <w:p w:rsidR="00804B58" w:rsidRDefault="00804B5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58" w:rsidRDefault="00804B58">
    <w:pPr>
      <w:pStyle w:val="af8"/>
      <w:framePr w:wrap="around" w:vAnchor="text" w:hAnchor="margin" w:xAlign="center" w:y="1"/>
      <w:rPr>
        <w:rStyle w:val="a6"/>
      </w:rPr>
    </w:pPr>
    <w:r>
      <w:fldChar w:fldCharType="begin"/>
    </w:r>
    <w:r>
      <w:rPr>
        <w:rStyle w:val="a6"/>
      </w:rPr>
      <w:instrText xml:space="preserve">PAGE  </w:instrText>
    </w:r>
    <w:r>
      <w:fldChar w:fldCharType="separate"/>
    </w:r>
    <w:r w:rsidR="000566D0">
      <w:rPr>
        <w:rStyle w:val="a6"/>
        <w:noProof/>
      </w:rPr>
      <w:t>1</w:t>
    </w:r>
    <w:r>
      <w:fldChar w:fldCharType="end"/>
    </w:r>
  </w:p>
  <w:p w:rsidR="00804B58" w:rsidRDefault="00804B5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810" w:rsidRDefault="00D76810">
      <w:r>
        <w:separator/>
      </w:r>
    </w:p>
  </w:footnote>
  <w:footnote w:type="continuationSeparator" w:id="0">
    <w:p w:rsidR="00D76810" w:rsidRDefault="00D76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58" w:rsidRDefault="00804B58">
    <w:pPr>
      <w:pStyle w:val="af"/>
      <w:rPr>
        <w:rFonts w:hint="eastAsia"/>
        <w:bCs/>
        <w:sz w:val="11"/>
        <w:szCs w:val="11"/>
      </w:rPr>
    </w:pPr>
    <w:r>
      <w:rPr>
        <w:rFonts w:ascii="宋体" w:hAnsi="宋体" w:hint="eastAsia"/>
        <w:bCs/>
        <w:spacing w:val="-16"/>
        <w:sz w:val="21"/>
        <w:szCs w:val="21"/>
      </w:rPr>
      <w:t>广西全民所有自然资源资产负债表试点</w:t>
    </w:r>
    <w:r>
      <w:rPr>
        <w:rFonts w:hint="eastAsia"/>
        <w:bCs/>
        <w:sz w:val="11"/>
        <w:szCs w:val="1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302FE"/>
    <w:multiLevelType w:val="singleLevel"/>
    <w:tmpl w:val="E43302FE"/>
    <w:lvl w:ilvl="0">
      <w:start w:val="1"/>
      <w:numFmt w:val="decimal"/>
      <w:suff w:val="space"/>
      <w:lvlText w:val="%1."/>
      <w:lvlJc w:val="left"/>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076C7C35"/>
    <w:multiLevelType w:val="multilevel"/>
    <w:tmpl w:val="076C7C35"/>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59F5D3"/>
    <w:multiLevelType w:val="singleLevel"/>
    <w:tmpl w:val="1859F5D3"/>
    <w:lvl w:ilvl="0">
      <w:start w:val="1"/>
      <w:numFmt w:val="chineseCounting"/>
      <w:suff w:val="nothing"/>
      <w:lvlText w:val="%1、"/>
      <w:lvlJc w:val="left"/>
      <w:rPr>
        <w:rFonts w:hint="eastAsia"/>
      </w:rPr>
    </w:lvl>
  </w:abstractNum>
  <w:abstractNum w:abstractNumId="5">
    <w:nsid w:val="2D857B45"/>
    <w:multiLevelType w:val="singleLevel"/>
    <w:tmpl w:val="2D857B45"/>
    <w:lvl w:ilvl="0">
      <w:start w:val="1"/>
      <w:numFmt w:val="chineseCounting"/>
      <w:suff w:val="nothing"/>
      <w:lvlText w:val="%1、"/>
      <w:lvlJc w:val="left"/>
      <w:rPr>
        <w:rFonts w:hint="eastAsia"/>
      </w:rPr>
    </w:lvl>
  </w:abstractNum>
  <w:abstractNum w:abstractNumId="6">
    <w:nsid w:val="320C3E0E"/>
    <w:multiLevelType w:val="multilevel"/>
    <w:tmpl w:val="320C3E0E"/>
    <w:lvl w:ilvl="0">
      <w:start w:val="6"/>
      <w:numFmt w:val="japaneseCounting"/>
      <w:lvlText w:val="第%1章"/>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4F886337"/>
    <w:multiLevelType w:val="multilevel"/>
    <w:tmpl w:val="4F886337"/>
    <w:lvl w:ilvl="0">
      <w:start w:val="1"/>
      <w:numFmt w:val="decimal"/>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9">
    <w:nsid w:val="4FF1187F"/>
    <w:multiLevelType w:val="multilevel"/>
    <w:tmpl w:val="4FF1187F"/>
    <w:lvl w:ilvl="0">
      <w:start w:val="1"/>
      <w:numFmt w:val="decimal"/>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nsid w:val="56E83EA1"/>
    <w:multiLevelType w:val="multilevel"/>
    <w:tmpl w:val="56E83EA1"/>
    <w:lvl w:ilvl="0">
      <w:start w:val="1"/>
      <w:numFmt w:val="decimal"/>
      <w:lvlText w:val="%1."/>
      <w:lvlJc w:val="left"/>
      <w:pPr>
        <w:tabs>
          <w:tab w:val="num" w:pos="420"/>
        </w:tabs>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E49B7AD"/>
    <w:multiLevelType w:val="singleLevel"/>
    <w:tmpl w:val="6E49B7AD"/>
    <w:lvl w:ilvl="0">
      <w:start w:val="4"/>
      <w:numFmt w:val="chineseCounting"/>
      <w:suff w:val="nothing"/>
      <w:lvlText w:val="%1、"/>
      <w:lvlJc w:val="left"/>
      <w:rPr>
        <w:rFonts w:hint="eastAsia"/>
      </w:rPr>
    </w:lvl>
  </w:abstractNum>
  <w:num w:numId="1">
    <w:abstractNumId w:val="7"/>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8"/>
  </w:num>
  <w:num w:numId="7">
    <w:abstractNumId w:val="3"/>
  </w:num>
  <w:num w:numId="8">
    <w:abstractNumId w:val="4"/>
  </w:num>
  <w:num w:numId="9">
    <w:abstractNumId w:val="5"/>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15A"/>
    <w:rsid w:val="00000253"/>
    <w:rsid w:val="00000502"/>
    <w:rsid w:val="000005C3"/>
    <w:rsid w:val="00000672"/>
    <w:rsid w:val="000007DA"/>
    <w:rsid w:val="00000E7A"/>
    <w:rsid w:val="00000F2A"/>
    <w:rsid w:val="00001401"/>
    <w:rsid w:val="000017D8"/>
    <w:rsid w:val="00001A25"/>
    <w:rsid w:val="00001A27"/>
    <w:rsid w:val="0000209B"/>
    <w:rsid w:val="000021E2"/>
    <w:rsid w:val="0000221F"/>
    <w:rsid w:val="000025AB"/>
    <w:rsid w:val="000029ED"/>
    <w:rsid w:val="00002AF7"/>
    <w:rsid w:val="00002D51"/>
    <w:rsid w:val="00002F24"/>
    <w:rsid w:val="00003206"/>
    <w:rsid w:val="00003559"/>
    <w:rsid w:val="0000361D"/>
    <w:rsid w:val="00003826"/>
    <w:rsid w:val="000039E6"/>
    <w:rsid w:val="00003D94"/>
    <w:rsid w:val="00003FC2"/>
    <w:rsid w:val="000043AF"/>
    <w:rsid w:val="0000464D"/>
    <w:rsid w:val="00004B0A"/>
    <w:rsid w:val="00005897"/>
    <w:rsid w:val="00005F99"/>
    <w:rsid w:val="00006357"/>
    <w:rsid w:val="000065E3"/>
    <w:rsid w:val="00006643"/>
    <w:rsid w:val="00007A69"/>
    <w:rsid w:val="00010909"/>
    <w:rsid w:val="00010B07"/>
    <w:rsid w:val="00010BAD"/>
    <w:rsid w:val="00010C01"/>
    <w:rsid w:val="00010D86"/>
    <w:rsid w:val="000110AA"/>
    <w:rsid w:val="00011152"/>
    <w:rsid w:val="0001157E"/>
    <w:rsid w:val="0001172C"/>
    <w:rsid w:val="00011784"/>
    <w:rsid w:val="0001196E"/>
    <w:rsid w:val="00011B0B"/>
    <w:rsid w:val="00011D60"/>
    <w:rsid w:val="00012170"/>
    <w:rsid w:val="00012434"/>
    <w:rsid w:val="00012854"/>
    <w:rsid w:val="00012889"/>
    <w:rsid w:val="000132E8"/>
    <w:rsid w:val="000137FA"/>
    <w:rsid w:val="000138B6"/>
    <w:rsid w:val="00014551"/>
    <w:rsid w:val="000147A6"/>
    <w:rsid w:val="00014E30"/>
    <w:rsid w:val="00015051"/>
    <w:rsid w:val="00015304"/>
    <w:rsid w:val="00015487"/>
    <w:rsid w:val="00015D9B"/>
    <w:rsid w:val="00016BB4"/>
    <w:rsid w:val="00016DBE"/>
    <w:rsid w:val="00016FD9"/>
    <w:rsid w:val="000171E1"/>
    <w:rsid w:val="0001722B"/>
    <w:rsid w:val="00017529"/>
    <w:rsid w:val="00017AD9"/>
    <w:rsid w:val="00017B8C"/>
    <w:rsid w:val="00017CDB"/>
    <w:rsid w:val="00017D33"/>
    <w:rsid w:val="00017F11"/>
    <w:rsid w:val="000202E3"/>
    <w:rsid w:val="0002063B"/>
    <w:rsid w:val="000208E4"/>
    <w:rsid w:val="0002123B"/>
    <w:rsid w:val="0002190F"/>
    <w:rsid w:val="00021E01"/>
    <w:rsid w:val="00021EF8"/>
    <w:rsid w:val="0002204F"/>
    <w:rsid w:val="000222F3"/>
    <w:rsid w:val="0002256A"/>
    <w:rsid w:val="00022792"/>
    <w:rsid w:val="00022964"/>
    <w:rsid w:val="0002297B"/>
    <w:rsid w:val="00022C6D"/>
    <w:rsid w:val="00022E17"/>
    <w:rsid w:val="000236E5"/>
    <w:rsid w:val="00023B51"/>
    <w:rsid w:val="00024027"/>
    <w:rsid w:val="00024397"/>
    <w:rsid w:val="000248BB"/>
    <w:rsid w:val="00024A50"/>
    <w:rsid w:val="00024A5E"/>
    <w:rsid w:val="00024F6F"/>
    <w:rsid w:val="000251A8"/>
    <w:rsid w:val="000253CD"/>
    <w:rsid w:val="000253D5"/>
    <w:rsid w:val="000254C0"/>
    <w:rsid w:val="0002552D"/>
    <w:rsid w:val="0002555A"/>
    <w:rsid w:val="00025723"/>
    <w:rsid w:val="0002585A"/>
    <w:rsid w:val="00025E36"/>
    <w:rsid w:val="000268D9"/>
    <w:rsid w:val="000269ED"/>
    <w:rsid w:val="00026C29"/>
    <w:rsid w:val="000273E9"/>
    <w:rsid w:val="00027A0C"/>
    <w:rsid w:val="00027DE1"/>
    <w:rsid w:val="0003003F"/>
    <w:rsid w:val="0003031B"/>
    <w:rsid w:val="0003034F"/>
    <w:rsid w:val="000303CD"/>
    <w:rsid w:val="000307E9"/>
    <w:rsid w:val="0003112D"/>
    <w:rsid w:val="00031350"/>
    <w:rsid w:val="000315C0"/>
    <w:rsid w:val="0003164C"/>
    <w:rsid w:val="00031C1C"/>
    <w:rsid w:val="0003207F"/>
    <w:rsid w:val="00032114"/>
    <w:rsid w:val="00032398"/>
    <w:rsid w:val="000327E2"/>
    <w:rsid w:val="000337E9"/>
    <w:rsid w:val="00033A56"/>
    <w:rsid w:val="00033A5B"/>
    <w:rsid w:val="000344D6"/>
    <w:rsid w:val="00034B30"/>
    <w:rsid w:val="00035325"/>
    <w:rsid w:val="000356F8"/>
    <w:rsid w:val="0003593D"/>
    <w:rsid w:val="000359FB"/>
    <w:rsid w:val="00035B16"/>
    <w:rsid w:val="00035B99"/>
    <w:rsid w:val="00035BEB"/>
    <w:rsid w:val="00035FBE"/>
    <w:rsid w:val="000363DA"/>
    <w:rsid w:val="00036440"/>
    <w:rsid w:val="000369BD"/>
    <w:rsid w:val="00036A73"/>
    <w:rsid w:val="00036AD5"/>
    <w:rsid w:val="00036EC3"/>
    <w:rsid w:val="00036F54"/>
    <w:rsid w:val="00037080"/>
    <w:rsid w:val="000371E3"/>
    <w:rsid w:val="000374CF"/>
    <w:rsid w:val="0003793F"/>
    <w:rsid w:val="00037E39"/>
    <w:rsid w:val="00037FAC"/>
    <w:rsid w:val="00040124"/>
    <w:rsid w:val="00040349"/>
    <w:rsid w:val="0004051D"/>
    <w:rsid w:val="000406A6"/>
    <w:rsid w:val="00040EC7"/>
    <w:rsid w:val="0004175C"/>
    <w:rsid w:val="00041C3A"/>
    <w:rsid w:val="0004220F"/>
    <w:rsid w:val="00042375"/>
    <w:rsid w:val="00042CB8"/>
    <w:rsid w:val="00043556"/>
    <w:rsid w:val="00043667"/>
    <w:rsid w:val="00043B3A"/>
    <w:rsid w:val="00043E5C"/>
    <w:rsid w:val="0004440C"/>
    <w:rsid w:val="00044BE4"/>
    <w:rsid w:val="00044F9A"/>
    <w:rsid w:val="00045BCC"/>
    <w:rsid w:val="0004654E"/>
    <w:rsid w:val="0004662D"/>
    <w:rsid w:val="000467A4"/>
    <w:rsid w:val="00046986"/>
    <w:rsid w:val="00047274"/>
    <w:rsid w:val="000475D3"/>
    <w:rsid w:val="0004766F"/>
    <w:rsid w:val="000477B6"/>
    <w:rsid w:val="000502B7"/>
    <w:rsid w:val="000509D9"/>
    <w:rsid w:val="00050FDE"/>
    <w:rsid w:val="000510F2"/>
    <w:rsid w:val="00051CEA"/>
    <w:rsid w:val="00052287"/>
    <w:rsid w:val="0005234F"/>
    <w:rsid w:val="00052928"/>
    <w:rsid w:val="00052947"/>
    <w:rsid w:val="00052C05"/>
    <w:rsid w:val="00052FCE"/>
    <w:rsid w:val="00053006"/>
    <w:rsid w:val="000536D1"/>
    <w:rsid w:val="000538AD"/>
    <w:rsid w:val="00054205"/>
    <w:rsid w:val="00054CC9"/>
    <w:rsid w:val="00056465"/>
    <w:rsid w:val="000566D0"/>
    <w:rsid w:val="00056A43"/>
    <w:rsid w:val="00056B3D"/>
    <w:rsid w:val="00056FC4"/>
    <w:rsid w:val="00057116"/>
    <w:rsid w:val="00057692"/>
    <w:rsid w:val="000577D1"/>
    <w:rsid w:val="000578DF"/>
    <w:rsid w:val="00057BAD"/>
    <w:rsid w:val="00057D3B"/>
    <w:rsid w:val="00057DF2"/>
    <w:rsid w:val="00060367"/>
    <w:rsid w:val="00060426"/>
    <w:rsid w:val="00060E46"/>
    <w:rsid w:val="00060F24"/>
    <w:rsid w:val="000615EA"/>
    <w:rsid w:val="000616F8"/>
    <w:rsid w:val="000625EA"/>
    <w:rsid w:val="000629FD"/>
    <w:rsid w:val="00062A8B"/>
    <w:rsid w:val="00063401"/>
    <w:rsid w:val="000640AF"/>
    <w:rsid w:val="000642D9"/>
    <w:rsid w:val="00064847"/>
    <w:rsid w:val="0006487A"/>
    <w:rsid w:val="00064E67"/>
    <w:rsid w:val="000650FC"/>
    <w:rsid w:val="000651CF"/>
    <w:rsid w:val="000651FF"/>
    <w:rsid w:val="000652C0"/>
    <w:rsid w:val="00065757"/>
    <w:rsid w:val="00065B14"/>
    <w:rsid w:val="00065B94"/>
    <w:rsid w:val="00065C01"/>
    <w:rsid w:val="00065DB0"/>
    <w:rsid w:val="00065DCC"/>
    <w:rsid w:val="00065ED2"/>
    <w:rsid w:val="00066DB3"/>
    <w:rsid w:val="000673E2"/>
    <w:rsid w:val="00067525"/>
    <w:rsid w:val="000676BD"/>
    <w:rsid w:val="0006790C"/>
    <w:rsid w:val="0007006C"/>
    <w:rsid w:val="000703E2"/>
    <w:rsid w:val="00070540"/>
    <w:rsid w:val="00070624"/>
    <w:rsid w:val="00070858"/>
    <w:rsid w:val="00070E9A"/>
    <w:rsid w:val="000711E4"/>
    <w:rsid w:val="00071474"/>
    <w:rsid w:val="0007158B"/>
    <w:rsid w:val="00072546"/>
    <w:rsid w:val="00072DA9"/>
    <w:rsid w:val="00072E17"/>
    <w:rsid w:val="000731CB"/>
    <w:rsid w:val="00073B68"/>
    <w:rsid w:val="00073C40"/>
    <w:rsid w:val="000740E9"/>
    <w:rsid w:val="00074B79"/>
    <w:rsid w:val="00074E19"/>
    <w:rsid w:val="00075724"/>
    <w:rsid w:val="00075C65"/>
    <w:rsid w:val="00075FEF"/>
    <w:rsid w:val="00076414"/>
    <w:rsid w:val="00077549"/>
    <w:rsid w:val="0007766F"/>
    <w:rsid w:val="00077BC6"/>
    <w:rsid w:val="00077F6D"/>
    <w:rsid w:val="00080E04"/>
    <w:rsid w:val="00080F19"/>
    <w:rsid w:val="00080F9A"/>
    <w:rsid w:val="00081563"/>
    <w:rsid w:val="00081B44"/>
    <w:rsid w:val="00082A62"/>
    <w:rsid w:val="00082BDE"/>
    <w:rsid w:val="000830C7"/>
    <w:rsid w:val="000831DC"/>
    <w:rsid w:val="000835AC"/>
    <w:rsid w:val="00083C7D"/>
    <w:rsid w:val="00083F90"/>
    <w:rsid w:val="00084643"/>
    <w:rsid w:val="00084DAE"/>
    <w:rsid w:val="000857BC"/>
    <w:rsid w:val="00085EC4"/>
    <w:rsid w:val="00086A08"/>
    <w:rsid w:val="00086C35"/>
    <w:rsid w:val="00086F30"/>
    <w:rsid w:val="0008718A"/>
    <w:rsid w:val="000875F4"/>
    <w:rsid w:val="00087A9F"/>
    <w:rsid w:val="00087D4C"/>
    <w:rsid w:val="00090141"/>
    <w:rsid w:val="00090D17"/>
    <w:rsid w:val="000912BF"/>
    <w:rsid w:val="000915CA"/>
    <w:rsid w:val="000916D3"/>
    <w:rsid w:val="00091936"/>
    <w:rsid w:val="00091AD7"/>
    <w:rsid w:val="00091DCC"/>
    <w:rsid w:val="00092401"/>
    <w:rsid w:val="00092A1C"/>
    <w:rsid w:val="00093A08"/>
    <w:rsid w:val="00093AC7"/>
    <w:rsid w:val="0009402B"/>
    <w:rsid w:val="00094067"/>
    <w:rsid w:val="000943F7"/>
    <w:rsid w:val="0009461E"/>
    <w:rsid w:val="00094B45"/>
    <w:rsid w:val="00094C6D"/>
    <w:rsid w:val="00094E5B"/>
    <w:rsid w:val="00095831"/>
    <w:rsid w:val="000958A8"/>
    <w:rsid w:val="00095ADE"/>
    <w:rsid w:val="00096898"/>
    <w:rsid w:val="00096D08"/>
    <w:rsid w:val="00096E8F"/>
    <w:rsid w:val="000973B5"/>
    <w:rsid w:val="000976B4"/>
    <w:rsid w:val="00097775"/>
    <w:rsid w:val="000978C5"/>
    <w:rsid w:val="00097A63"/>
    <w:rsid w:val="00097C16"/>
    <w:rsid w:val="00097CAB"/>
    <w:rsid w:val="000A001A"/>
    <w:rsid w:val="000A0280"/>
    <w:rsid w:val="000A06CA"/>
    <w:rsid w:val="000A0B83"/>
    <w:rsid w:val="000A0D4B"/>
    <w:rsid w:val="000A219D"/>
    <w:rsid w:val="000A233C"/>
    <w:rsid w:val="000A24E6"/>
    <w:rsid w:val="000A2ACA"/>
    <w:rsid w:val="000A30CF"/>
    <w:rsid w:val="000A3B3F"/>
    <w:rsid w:val="000A41C4"/>
    <w:rsid w:val="000A4383"/>
    <w:rsid w:val="000A440E"/>
    <w:rsid w:val="000A45A7"/>
    <w:rsid w:val="000A48FD"/>
    <w:rsid w:val="000A4ADC"/>
    <w:rsid w:val="000A4EA2"/>
    <w:rsid w:val="000A57B8"/>
    <w:rsid w:val="000A58C4"/>
    <w:rsid w:val="000A5B87"/>
    <w:rsid w:val="000A6007"/>
    <w:rsid w:val="000A6090"/>
    <w:rsid w:val="000A692F"/>
    <w:rsid w:val="000A6A0E"/>
    <w:rsid w:val="000A6F00"/>
    <w:rsid w:val="000A715A"/>
    <w:rsid w:val="000A7A12"/>
    <w:rsid w:val="000A7BDE"/>
    <w:rsid w:val="000B00A1"/>
    <w:rsid w:val="000B0157"/>
    <w:rsid w:val="000B0273"/>
    <w:rsid w:val="000B08EB"/>
    <w:rsid w:val="000B09AE"/>
    <w:rsid w:val="000B09E6"/>
    <w:rsid w:val="000B0D91"/>
    <w:rsid w:val="000B1102"/>
    <w:rsid w:val="000B1C25"/>
    <w:rsid w:val="000B1EDF"/>
    <w:rsid w:val="000B1F5F"/>
    <w:rsid w:val="000B2019"/>
    <w:rsid w:val="000B241E"/>
    <w:rsid w:val="000B2EF8"/>
    <w:rsid w:val="000B3986"/>
    <w:rsid w:val="000B3B98"/>
    <w:rsid w:val="000B3E84"/>
    <w:rsid w:val="000B42D1"/>
    <w:rsid w:val="000B4326"/>
    <w:rsid w:val="000B46A8"/>
    <w:rsid w:val="000B4770"/>
    <w:rsid w:val="000B4A1E"/>
    <w:rsid w:val="000B4A55"/>
    <w:rsid w:val="000B5932"/>
    <w:rsid w:val="000B610A"/>
    <w:rsid w:val="000B6B0F"/>
    <w:rsid w:val="000B6B24"/>
    <w:rsid w:val="000B7215"/>
    <w:rsid w:val="000B722F"/>
    <w:rsid w:val="000B7451"/>
    <w:rsid w:val="000B7DBE"/>
    <w:rsid w:val="000C0545"/>
    <w:rsid w:val="000C079A"/>
    <w:rsid w:val="000C0FEF"/>
    <w:rsid w:val="000C133C"/>
    <w:rsid w:val="000C179C"/>
    <w:rsid w:val="000C1AAC"/>
    <w:rsid w:val="000C1EB9"/>
    <w:rsid w:val="000C20DC"/>
    <w:rsid w:val="000C366B"/>
    <w:rsid w:val="000C3771"/>
    <w:rsid w:val="000C3CA2"/>
    <w:rsid w:val="000C3CB6"/>
    <w:rsid w:val="000C4199"/>
    <w:rsid w:val="000C4A21"/>
    <w:rsid w:val="000C56E0"/>
    <w:rsid w:val="000C5869"/>
    <w:rsid w:val="000C5B88"/>
    <w:rsid w:val="000C5D80"/>
    <w:rsid w:val="000C6638"/>
    <w:rsid w:val="000C66C7"/>
    <w:rsid w:val="000C66FF"/>
    <w:rsid w:val="000C7B1D"/>
    <w:rsid w:val="000C7B6B"/>
    <w:rsid w:val="000C7D00"/>
    <w:rsid w:val="000D0038"/>
    <w:rsid w:val="000D0515"/>
    <w:rsid w:val="000D0A89"/>
    <w:rsid w:val="000D0C1B"/>
    <w:rsid w:val="000D0EEB"/>
    <w:rsid w:val="000D1111"/>
    <w:rsid w:val="000D1762"/>
    <w:rsid w:val="000D2626"/>
    <w:rsid w:val="000D26A2"/>
    <w:rsid w:val="000D28D3"/>
    <w:rsid w:val="000D2DC6"/>
    <w:rsid w:val="000D3277"/>
    <w:rsid w:val="000D3609"/>
    <w:rsid w:val="000D4419"/>
    <w:rsid w:val="000D47DA"/>
    <w:rsid w:val="000D48EE"/>
    <w:rsid w:val="000D4A34"/>
    <w:rsid w:val="000D58F5"/>
    <w:rsid w:val="000D5904"/>
    <w:rsid w:val="000D5E2B"/>
    <w:rsid w:val="000D6060"/>
    <w:rsid w:val="000D6259"/>
    <w:rsid w:val="000D66F4"/>
    <w:rsid w:val="000D6A51"/>
    <w:rsid w:val="000D73DD"/>
    <w:rsid w:val="000D7413"/>
    <w:rsid w:val="000D79D4"/>
    <w:rsid w:val="000D7DEC"/>
    <w:rsid w:val="000E0173"/>
    <w:rsid w:val="000E03CB"/>
    <w:rsid w:val="000E0910"/>
    <w:rsid w:val="000E0F91"/>
    <w:rsid w:val="000E0FB3"/>
    <w:rsid w:val="000E1194"/>
    <w:rsid w:val="000E12AD"/>
    <w:rsid w:val="000E1941"/>
    <w:rsid w:val="000E22C7"/>
    <w:rsid w:val="000E3AFA"/>
    <w:rsid w:val="000E3F14"/>
    <w:rsid w:val="000E40A5"/>
    <w:rsid w:val="000E4385"/>
    <w:rsid w:val="000E44B0"/>
    <w:rsid w:val="000E46A6"/>
    <w:rsid w:val="000E4D12"/>
    <w:rsid w:val="000E4E23"/>
    <w:rsid w:val="000E56FD"/>
    <w:rsid w:val="000E5807"/>
    <w:rsid w:val="000E6639"/>
    <w:rsid w:val="000E6A57"/>
    <w:rsid w:val="000E6D61"/>
    <w:rsid w:val="000E6F29"/>
    <w:rsid w:val="000E747D"/>
    <w:rsid w:val="000E761D"/>
    <w:rsid w:val="000E77D9"/>
    <w:rsid w:val="000E7CA6"/>
    <w:rsid w:val="000F0AC6"/>
    <w:rsid w:val="000F187D"/>
    <w:rsid w:val="000F1AFB"/>
    <w:rsid w:val="000F1CA3"/>
    <w:rsid w:val="000F1CAE"/>
    <w:rsid w:val="000F288E"/>
    <w:rsid w:val="000F2D17"/>
    <w:rsid w:val="000F2FBE"/>
    <w:rsid w:val="000F30CA"/>
    <w:rsid w:val="000F31A0"/>
    <w:rsid w:val="000F3733"/>
    <w:rsid w:val="000F37A9"/>
    <w:rsid w:val="000F470D"/>
    <w:rsid w:val="000F476E"/>
    <w:rsid w:val="000F4AF7"/>
    <w:rsid w:val="000F4FF4"/>
    <w:rsid w:val="000F5934"/>
    <w:rsid w:val="000F5B66"/>
    <w:rsid w:val="000F656F"/>
    <w:rsid w:val="000F6650"/>
    <w:rsid w:val="000F681F"/>
    <w:rsid w:val="000F69D5"/>
    <w:rsid w:val="000F6CF4"/>
    <w:rsid w:val="000F7217"/>
    <w:rsid w:val="000F73C1"/>
    <w:rsid w:val="000F7AB4"/>
    <w:rsid w:val="000F7DD3"/>
    <w:rsid w:val="00100122"/>
    <w:rsid w:val="00100861"/>
    <w:rsid w:val="001008D9"/>
    <w:rsid w:val="00100EA0"/>
    <w:rsid w:val="00101649"/>
    <w:rsid w:val="001020ED"/>
    <w:rsid w:val="001021AE"/>
    <w:rsid w:val="001023AB"/>
    <w:rsid w:val="00102816"/>
    <w:rsid w:val="00103591"/>
    <w:rsid w:val="00103918"/>
    <w:rsid w:val="00103C39"/>
    <w:rsid w:val="00103E66"/>
    <w:rsid w:val="00103E83"/>
    <w:rsid w:val="00104010"/>
    <w:rsid w:val="00104086"/>
    <w:rsid w:val="001040DF"/>
    <w:rsid w:val="00104897"/>
    <w:rsid w:val="00104E3C"/>
    <w:rsid w:val="00104EDE"/>
    <w:rsid w:val="00105636"/>
    <w:rsid w:val="001056C7"/>
    <w:rsid w:val="00105B8E"/>
    <w:rsid w:val="00105CC1"/>
    <w:rsid w:val="001063C4"/>
    <w:rsid w:val="001066DD"/>
    <w:rsid w:val="00106779"/>
    <w:rsid w:val="001068FA"/>
    <w:rsid w:val="00106941"/>
    <w:rsid w:val="0010695F"/>
    <w:rsid w:val="00106BEE"/>
    <w:rsid w:val="00106D9D"/>
    <w:rsid w:val="00107AB9"/>
    <w:rsid w:val="00107E47"/>
    <w:rsid w:val="00110236"/>
    <w:rsid w:val="00110295"/>
    <w:rsid w:val="0011046D"/>
    <w:rsid w:val="00111624"/>
    <w:rsid w:val="001118F4"/>
    <w:rsid w:val="00111BB0"/>
    <w:rsid w:val="0011288D"/>
    <w:rsid w:val="00112958"/>
    <w:rsid w:val="001129B3"/>
    <w:rsid w:val="00114FFB"/>
    <w:rsid w:val="0011535B"/>
    <w:rsid w:val="00115574"/>
    <w:rsid w:val="0011608D"/>
    <w:rsid w:val="00116115"/>
    <w:rsid w:val="001165B9"/>
    <w:rsid w:val="001168F0"/>
    <w:rsid w:val="00116C63"/>
    <w:rsid w:val="00116E72"/>
    <w:rsid w:val="00116FCF"/>
    <w:rsid w:val="001171D5"/>
    <w:rsid w:val="001173A3"/>
    <w:rsid w:val="0011754B"/>
    <w:rsid w:val="00117F08"/>
    <w:rsid w:val="001200D4"/>
    <w:rsid w:val="00120319"/>
    <w:rsid w:val="0012069B"/>
    <w:rsid w:val="0012080A"/>
    <w:rsid w:val="00120A0B"/>
    <w:rsid w:val="00120DB0"/>
    <w:rsid w:val="00120DED"/>
    <w:rsid w:val="00120F80"/>
    <w:rsid w:val="0012195F"/>
    <w:rsid w:val="00121CFA"/>
    <w:rsid w:val="00122064"/>
    <w:rsid w:val="00122406"/>
    <w:rsid w:val="001225D8"/>
    <w:rsid w:val="00122941"/>
    <w:rsid w:val="0012309C"/>
    <w:rsid w:val="0012314A"/>
    <w:rsid w:val="001236BE"/>
    <w:rsid w:val="00123CAB"/>
    <w:rsid w:val="00123E8E"/>
    <w:rsid w:val="00123FB4"/>
    <w:rsid w:val="00124354"/>
    <w:rsid w:val="00124DB6"/>
    <w:rsid w:val="0012517D"/>
    <w:rsid w:val="00125E07"/>
    <w:rsid w:val="00125E28"/>
    <w:rsid w:val="00126277"/>
    <w:rsid w:val="001263B8"/>
    <w:rsid w:val="00126703"/>
    <w:rsid w:val="00126945"/>
    <w:rsid w:val="00126CEE"/>
    <w:rsid w:val="0012736F"/>
    <w:rsid w:val="00127408"/>
    <w:rsid w:val="001275ED"/>
    <w:rsid w:val="0012790D"/>
    <w:rsid w:val="00127FB3"/>
    <w:rsid w:val="00130D92"/>
    <w:rsid w:val="001310E3"/>
    <w:rsid w:val="00131486"/>
    <w:rsid w:val="00131551"/>
    <w:rsid w:val="00131749"/>
    <w:rsid w:val="00131A35"/>
    <w:rsid w:val="00131C2D"/>
    <w:rsid w:val="00131DBC"/>
    <w:rsid w:val="001322DB"/>
    <w:rsid w:val="00132A6C"/>
    <w:rsid w:val="00132B0E"/>
    <w:rsid w:val="00132F21"/>
    <w:rsid w:val="0013312F"/>
    <w:rsid w:val="001337A4"/>
    <w:rsid w:val="001339BF"/>
    <w:rsid w:val="00133CB1"/>
    <w:rsid w:val="00133F48"/>
    <w:rsid w:val="001341F5"/>
    <w:rsid w:val="00134764"/>
    <w:rsid w:val="00134E22"/>
    <w:rsid w:val="00135329"/>
    <w:rsid w:val="00135A17"/>
    <w:rsid w:val="00136A7B"/>
    <w:rsid w:val="00136AFC"/>
    <w:rsid w:val="00136F9D"/>
    <w:rsid w:val="00136F9E"/>
    <w:rsid w:val="00140051"/>
    <w:rsid w:val="0014029D"/>
    <w:rsid w:val="00140C60"/>
    <w:rsid w:val="00141A23"/>
    <w:rsid w:val="00141AC4"/>
    <w:rsid w:val="00141C9C"/>
    <w:rsid w:val="00142469"/>
    <w:rsid w:val="001429C6"/>
    <w:rsid w:val="00142CA8"/>
    <w:rsid w:val="00142F77"/>
    <w:rsid w:val="00143793"/>
    <w:rsid w:val="00143FF9"/>
    <w:rsid w:val="001443DA"/>
    <w:rsid w:val="0014459D"/>
    <w:rsid w:val="001448D5"/>
    <w:rsid w:val="00146134"/>
    <w:rsid w:val="00146481"/>
    <w:rsid w:val="00146AF6"/>
    <w:rsid w:val="00147134"/>
    <w:rsid w:val="00147484"/>
    <w:rsid w:val="00147670"/>
    <w:rsid w:val="00147802"/>
    <w:rsid w:val="00147B23"/>
    <w:rsid w:val="00147F54"/>
    <w:rsid w:val="00150151"/>
    <w:rsid w:val="00150A83"/>
    <w:rsid w:val="00151039"/>
    <w:rsid w:val="0015113F"/>
    <w:rsid w:val="00151627"/>
    <w:rsid w:val="00151708"/>
    <w:rsid w:val="00151930"/>
    <w:rsid w:val="00151CD1"/>
    <w:rsid w:val="00151F4F"/>
    <w:rsid w:val="0015202A"/>
    <w:rsid w:val="00152AA7"/>
    <w:rsid w:val="0015326F"/>
    <w:rsid w:val="0015360A"/>
    <w:rsid w:val="0015363B"/>
    <w:rsid w:val="00153750"/>
    <w:rsid w:val="0015397D"/>
    <w:rsid w:val="0015413C"/>
    <w:rsid w:val="00154C6C"/>
    <w:rsid w:val="00154FA0"/>
    <w:rsid w:val="001552A7"/>
    <w:rsid w:val="001556D1"/>
    <w:rsid w:val="00155868"/>
    <w:rsid w:val="001559A2"/>
    <w:rsid w:val="001559F6"/>
    <w:rsid w:val="00155D19"/>
    <w:rsid w:val="00155F1A"/>
    <w:rsid w:val="00156000"/>
    <w:rsid w:val="001561F6"/>
    <w:rsid w:val="0015627C"/>
    <w:rsid w:val="00156284"/>
    <w:rsid w:val="0015631E"/>
    <w:rsid w:val="00156378"/>
    <w:rsid w:val="001563AD"/>
    <w:rsid w:val="00156573"/>
    <w:rsid w:val="0015688F"/>
    <w:rsid w:val="00156975"/>
    <w:rsid w:val="00156A11"/>
    <w:rsid w:val="00156C72"/>
    <w:rsid w:val="00156CFB"/>
    <w:rsid w:val="00157119"/>
    <w:rsid w:val="00157347"/>
    <w:rsid w:val="00157598"/>
    <w:rsid w:val="0016028F"/>
    <w:rsid w:val="00160673"/>
    <w:rsid w:val="001609C5"/>
    <w:rsid w:val="00160B5B"/>
    <w:rsid w:val="00160C6E"/>
    <w:rsid w:val="00161BCB"/>
    <w:rsid w:val="00161CCB"/>
    <w:rsid w:val="001631DE"/>
    <w:rsid w:val="00163C3C"/>
    <w:rsid w:val="00163D64"/>
    <w:rsid w:val="001642A7"/>
    <w:rsid w:val="00164370"/>
    <w:rsid w:val="00164380"/>
    <w:rsid w:val="00164566"/>
    <w:rsid w:val="00164A48"/>
    <w:rsid w:val="00164EC0"/>
    <w:rsid w:val="00164F9D"/>
    <w:rsid w:val="001653AF"/>
    <w:rsid w:val="00165D16"/>
    <w:rsid w:val="001661A3"/>
    <w:rsid w:val="0016620F"/>
    <w:rsid w:val="00166263"/>
    <w:rsid w:val="0016658E"/>
    <w:rsid w:val="00166D51"/>
    <w:rsid w:val="00166DC6"/>
    <w:rsid w:val="00166E97"/>
    <w:rsid w:val="00167132"/>
    <w:rsid w:val="00167523"/>
    <w:rsid w:val="001679DC"/>
    <w:rsid w:val="0017027A"/>
    <w:rsid w:val="00170485"/>
    <w:rsid w:val="00170581"/>
    <w:rsid w:val="00170C31"/>
    <w:rsid w:val="00170E86"/>
    <w:rsid w:val="00171140"/>
    <w:rsid w:val="00171374"/>
    <w:rsid w:val="00171550"/>
    <w:rsid w:val="00171603"/>
    <w:rsid w:val="00171A6D"/>
    <w:rsid w:val="0017223D"/>
    <w:rsid w:val="001723B5"/>
    <w:rsid w:val="00172901"/>
    <w:rsid w:val="00172B1F"/>
    <w:rsid w:val="0017362C"/>
    <w:rsid w:val="00173817"/>
    <w:rsid w:val="00173AFF"/>
    <w:rsid w:val="00173C68"/>
    <w:rsid w:val="001744C4"/>
    <w:rsid w:val="001744C6"/>
    <w:rsid w:val="00174CE9"/>
    <w:rsid w:val="0017547B"/>
    <w:rsid w:val="00175770"/>
    <w:rsid w:val="00175994"/>
    <w:rsid w:val="00175BA6"/>
    <w:rsid w:val="00175C3E"/>
    <w:rsid w:val="00176408"/>
    <w:rsid w:val="001764BB"/>
    <w:rsid w:val="00176563"/>
    <w:rsid w:val="00177277"/>
    <w:rsid w:val="001778C5"/>
    <w:rsid w:val="001779BC"/>
    <w:rsid w:val="00177A5F"/>
    <w:rsid w:val="00177B28"/>
    <w:rsid w:val="00180209"/>
    <w:rsid w:val="001811F8"/>
    <w:rsid w:val="00181A30"/>
    <w:rsid w:val="00181A4A"/>
    <w:rsid w:val="00181CA4"/>
    <w:rsid w:val="00182621"/>
    <w:rsid w:val="001839BD"/>
    <w:rsid w:val="00184274"/>
    <w:rsid w:val="00184361"/>
    <w:rsid w:val="0018466C"/>
    <w:rsid w:val="00185617"/>
    <w:rsid w:val="001856F9"/>
    <w:rsid w:val="001857DC"/>
    <w:rsid w:val="00186600"/>
    <w:rsid w:val="00186992"/>
    <w:rsid w:val="001869B8"/>
    <w:rsid w:val="00186A8B"/>
    <w:rsid w:val="00186E03"/>
    <w:rsid w:val="00186E62"/>
    <w:rsid w:val="001870BA"/>
    <w:rsid w:val="0018713D"/>
    <w:rsid w:val="001872C2"/>
    <w:rsid w:val="001877CF"/>
    <w:rsid w:val="0018790C"/>
    <w:rsid w:val="00187A74"/>
    <w:rsid w:val="001902C9"/>
    <w:rsid w:val="001902DB"/>
    <w:rsid w:val="00190CB4"/>
    <w:rsid w:val="0019181F"/>
    <w:rsid w:val="0019231C"/>
    <w:rsid w:val="00192383"/>
    <w:rsid w:val="0019249C"/>
    <w:rsid w:val="00192E96"/>
    <w:rsid w:val="00192EE0"/>
    <w:rsid w:val="00193747"/>
    <w:rsid w:val="00193AC6"/>
    <w:rsid w:val="00193E94"/>
    <w:rsid w:val="001940E9"/>
    <w:rsid w:val="0019473C"/>
    <w:rsid w:val="001947A5"/>
    <w:rsid w:val="00194DEE"/>
    <w:rsid w:val="00195326"/>
    <w:rsid w:val="00195595"/>
    <w:rsid w:val="00195639"/>
    <w:rsid w:val="0019596E"/>
    <w:rsid w:val="001959E6"/>
    <w:rsid w:val="00195D9A"/>
    <w:rsid w:val="00195E15"/>
    <w:rsid w:val="00195ECF"/>
    <w:rsid w:val="00196774"/>
    <w:rsid w:val="001973A6"/>
    <w:rsid w:val="001978E3"/>
    <w:rsid w:val="00197FE1"/>
    <w:rsid w:val="001A02B3"/>
    <w:rsid w:val="001A037B"/>
    <w:rsid w:val="001A0EAE"/>
    <w:rsid w:val="001A1539"/>
    <w:rsid w:val="001A1CD6"/>
    <w:rsid w:val="001A26CD"/>
    <w:rsid w:val="001A2888"/>
    <w:rsid w:val="001A2E6E"/>
    <w:rsid w:val="001A33E6"/>
    <w:rsid w:val="001A3500"/>
    <w:rsid w:val="001A36FA"/>
    <w:rsid w:val="001A3CB2"/>
    <w:rsid w:val="001A3D52"/>
    <w:rsid w:val="001A3EDE"/>
    <w:rsid w:val="001A429B"/>
    <w:rsid w:val="001A493A"/>
    <w:rsid w:val="001A4966"/>
    <w:rsid w:val="001A4988"/>
    <w:rsid w:val="001A4CDD"/>
    <w:rsid w:val="001A4DBA"/>
    <w:rsid w:val="001A4EEC"/>
    <w:rsid w:val="001A50A3"/>
    <w:rsid w:val="001A55CA"/>
    <w:rsid w:val="001A55E9"/>
    <w:rsid w:val="001A5C3B"/>
    <w:rsid w:val="001A5E24"/>
    <w:rsid w:val="001A642E"/>
    <w:rsid w:val="001A683B"/>
    <w:rsid w:val="001A6D8B"/>
    <w:rsid w:val="001A6F8B"/>
    <w:rsid w:val="001A7922"/>
    <w:rsid w:val="001A7C8F"/>
    <w:rsid w:val="001B00A8"/>
    <w:rsid w:val="001B0241"/>
    <w:rsid w:val="001B0AB0"/>
    <w:rsid w:val="001B113E"/>
    <w:rsid w:val="001B20EF"/>
    <w:rsid w:val="001B2329"/>
    <w:rsid w:val="001B29AC"/>
    <w:rsid w:val="001B3662"/>
    <w:rsid w:val="001B3693"/>
    <w:rsid w:val="001B3881"/>
    <w:rsid w:val="001B41A4"/>
    <w:rsid w:val="001B4313"/>
    <w:rsid w:val="001B43A9"/>
    <w:rsid w:val="001B4F91"/>
    <w:rsid w:val="001B50B8"/>
    <w:rsid w:val="001B5C32"/>
    <w:rsid w:val="001B5D25"/>
    <w:rsid w:val="001B62FE"/>
    <w:rsid w:val="001B6804"/>
    <w:rsid w:val="001B6873"/>
    <w:rsid w:val="001B7437"/>
    <w:rsid w:val="001B77C5"/>
    <w:rsid w:val="001B7AD7"/>
    <w:rsid w:val="001B7E41"/>
    <w:rsid w:val="001B7F00"/>
    <w:rsid w:val="001C006E"/>
    <w:rsid w:val="001C03FF"/>
    <w:rsid w:val="001C05F9"/>
    <w:rsid w:val="001C086E"/>
    <w:rsid w:val="001C099F"/>
    <w:rsid w:val="001C1172"/>
    <w:rsid w:val="001C13E0"/>
    <w:rsid w:val="001C18F9"/>
    <w:rsid w:val="001C1B46"/>
    <w:rsid w:val="001C1BE1"/>
    <w:rsid w:val="001C27B5"/>
    <w:rsid w:val="001C2D6B"/>
    <w:rsid w:val="001C2EE9"/>
    <w:rsid w:val="001C356C"/>
    <w:rsid w:val="001C3839"/>
    <w:rsid w:val="001C3D5C"/>
    <w:rsid w:val="001C4998"/>
    <w:rsid w:val="001C569E"/>
    <w:rsid w:val="001C5A53"/>
    <w:rsid w:val="001C5FE4"/>
    <w:rsid w:val="001C6BC9"/>
    <w:rsid w:val="001C6CDF"/>
    <w:rsid w:val="001C6E0A"/>
    <w:rsid w:val="001C70B7"/>
    <w:rsid w:val="001C71A3"/>
    <w:rsid w:val="001C7564"/>
    <w:rsid w:val="001C790F"/>
    <w:rsid w:val="001C7A68"/>
    <w:rsid w:val="001D0587"/>
    <w:rsid w:val="001D1712"/>
    <w:rsid w:val="001D1746"/>
    <w:rsid w:val="001D17EE"/>
    <w:rsid w:val="001D18E0"/>
    <w:rsid w:val="001D255E"/>
    <w:rsid w:val="001D2C95"/>
    <w:rsid w:val="001D3825"/>
    <w:rsid w:val="001D39E7"/>
    <w:rsid w:val="001D3B06"/>
    <w:rsid w:val="001D4018"/>
    <w:rsid w:val="001D42C7"/>
    <w:rsid w:val="001D488E"/>
    <w:rsid w:val="001D5859"/>
    <w:rsid w:val="001D5A8A"/>
    <w:rsid w:val="001D5D9C"/>
    <w:rsid w:val="001D61E1"/>
    <w:rsid w:val="001D66DC"/>
    <w:rsid w:val="001D6841"/>
    <w:rsid w:val="001D717D"/>
    <w:rsid w:val="001D71F1"/>
    <w:rsid w:val="001D721C"/>
    <w:rsid w:val="001E072D"/>
    <w:rsid w:val="001E0760"/>
    <w:rsid w:val="001E0AEC"/>
    <w:rsid w:val="001E1196"/>
    <w:rsid w:val="001E129E"/>
    <w:rsid w:val="001E1A77"/>
    <w:rsid w:val="001E2052"/>
    <w:rsid w:val="001E2174"/>
    <w:rsid w:val="001E22EA"/>
    <w:rsid w:val="001E23D2"/>
    <w:rsid w:val="001E29AE"/>
    <w:rsid w:val="001E2A50"/>
    <w:rsid w:val="001E2A91"/>
    <w:rsid w:val="001E2C38"/>
    <w:rsid w:val="001E2F8D"/>
    <w:rsid w:val="001E3156"/>
    <w:rsid w:val="001E342D"/>
    <w:rsid w:val="001E40B9"/>
    <w:rsid w:val="001E4232"/>
    <w:rsid w:val="001E474A"/>
    <w:rsid w:val="001E476E"/>
    <w:rsid w:val="001E5155"/>
    <w:rsid w:val="001E54A1"/>
    <w:rsid w:val="001E5509"/>
    <w:rsid w:val="001E65E8"/>
    <w:rsid w:val="001E6DFC"/>
    <w:rsid w:val="001E769E"/>
    <w:rsid w:val="001E798B"/>
    <w:rsid w:val="001E7A60"/>
    <w:rsid w:val="001E7B06"/>
    <w:rsid w:val="001F04C3"/>
    <w:rsid w:val="001F0A9D"/>
    <w:rsid w:val="001F16FA"/>
    <w:rsid w:val="001F1842"/>
    <w:rsid w:val="001F1B12"/>
    <w:rsid w:val="001F1D48"/>
    <w:rsid w:val="001F1D49"/>
    <w:rsid w:val="001F20CD"/>
    <w:rsid w:val="001F246C"/>
    <w:rsid w:val="001F2C35"/>
    <w:rsid w:val="001F2E61"/>
    <w:rsid w:val="001F3084"/>
    <w:rsid w:val="001F325C"/>
    <w:rsid w:val="001F3371"/>
    <w:rsid w:val="001F3678"/>
    <w:rsid w:val="001F3E3B"/>
    <w:rsid w:val="001F42B8"/>
    <w:rsid w:val="001F4321"/>
    <w:rsid w:val="001F4467"/>
    <w:rsid w:val="001F4946"/>
    <w:rsid w:val="001F4FB6"/>
    <w:rsid w:val="001F59D2"/>
    <w:rsid w:val="001F5CC1"/>
    <w:rsid w:val="001F6682"/>
    <w:rsid w:val="001F66F0"/>
    <w:rsid w:val="001F678E"/>
    <w:rsid w:val="001F7A16"/>
    <w:rsid w:val="001F7A95"/>
    <w:rsid w:val="0020060E"/>
    <w:rsid w:val="00200740"/>
    <w:rsid w:val="002008A8"/>
    <w:rsid w:val="00200DC7"/>
    <w:rsid w:val="002014AA"/>
    <w:rsid w:val="00202CD3"/>
    <w:rsid w:val="0020307F"/>
    <w:rsid w:val="00203825"/>
    <w:rsid w:val="00203A70"/>
    <w:rsid w:val="00203BBF"/>
    <w:rsid w:val="0020437A"/>
    <w:rsid w:val="0020438E"/>
    <w:rsid w:val="00204F20"/>
    <w:rsid w:val="0020517D"/>
    <w:rsid w:val="00205632"/>
    <w:rsid w:val="00205937"/>
    <w:rsid w:val="00205B33"/>
    <w:rsid w:val="00205BB1"/>
    <w:rsid w:val="00205C71"/>
    <w:rsid w:val="00205F6B"/>
    <w:rsid w:val="00206BAC"/>
    <w:rsid w:val="00206C60"/>
    <w:rsid w:val="00206E05"/>
    <w:rsid w:val="00207479"/>
    <w:rsid w:val="00207ACD"/>
    <w:rsid w:val="0021024B"/>
    <w:rsid w:val="0021075B"/>
    <w:rsid w:val="00210EC2"/>
    <w:rsid w:val="00210F35"/>
    <w:rsid w:val="002114C7"/>
    <w:rsid w:val="00211A29"/>
    <w:rsid w:val="00211E5C"/>
    <w:rsid w:val="002122AC"/>
    <w:rsid w:val="002124E2"/>
    <w:rsid w:val="0021272D"/>
    <w:rsid w:val="00212895"/>
    <w:rsid w:val="00213066"/>
    <w:rsid w:val="002131BF"/>
    <w:rsid w:val="00213381"/>
    <w:rsid w:val="00213560"/>
    <w:rsid w:val="002135E4"/>
    <w:rsid w:val="00213C2C"/>
    <w:rsid w:val="00213E98"/>
    <w:rsid w:val="00213EE5"/>
    <w:rsid w:val="002144A6"/>
    <w:rsid w:val="00214533"/>
    <w:rsid w:val="00214E39"/>
    <w:rsid w:val="002151D6"/>
    <w:rsid w:val="00215314"/>
    <w:rsid w:val="002156AE"/>
    <w:rsid w:val="00215976"/>
    <w:rsid w:val="00216524"/>
    <w:rsid w:val="00216D43"/>
    <w:rsid w:val="00216F6B"/>
    <w:rsid w:val="002174A9"/>
    <w:rsid w:val="00217AC4"/>
    <w:rsid w:val="0022037A"/>
    <w:rsid w:val="00220EB4"/>
    <w:rsid w:val="00220F3D"/>
    <w:rsid w:val="0022154E"/>
    <w:rsid w:val="00221FFF"/>
    <w:rsid w:val="00222204"/>
    <w:rsid w:val="00222879"/>
    <w:rsid w:val="00222AD9"/>
    <w:rsid w:val="002233AF"/>
    <w:rsid w:val="002237DB"/>
    <w:rsid w:val="00224020"/>
    <w:rsid w:val="002240CC"/>
    <w:rsid w:val="002240DE"/>
    <w:rsid w:val="0022433A"/>
    <w:rsid w:val="00224B7E"/>
    <w:rsid w:val="002252C3"/>
    <w:rsid w:val="00225835"/>
    <w:rsid w:val="002259C7"/>
    <w:rsid w:val="00226573"/>
    <w:rsid w:val="00226839"/>
    <w:rsid w:val="002273C2"/>
    <w:rsid w:val="00227529"/>
    <w:rsid w:val="00227954"/>
    <w:rsid w:val="00227982"/>
    <w:rsid w:val="002304DF"/>
    <w:rsid w:val="00230537"/>
    <w:rsid w:val="00230836"/>
    <w:rsid w:val="00230DB8"/>
    <w:rsid w:val="00230F97"/>
    <w:rsid w:val="0023112B"/>
    <w:rsid w:val="002311E4"/>
    <w:rsid w:val="00231496"/>
    <w:rsid w:val="0023168E"/>
    <w:rsid w:val="00231997"/>
    <w:rsid w:val="00231B89"/>
    <w:rsid w:val="00231D7B"/>
    <w:rsid w:val="00231FA2"/>
    <w:rsid w:val="002325B1"/>
    <w:rsid w:val="002327BE"/>
    <w:rsid w:val="00232E3F"/>
    <w:rsid w:val="00232EFE"/>
    <w:rsid w:val="0023321B"/>
    <w:rsid w:val="00233DC5"/>
    <w:rsid w:val="00233E2A"/>
    <w:rsid w:val="00233E3E"/>
    <w:rsid w:val="00233F53"/>
    <w:rsid w:val="00234045"/>
    <w:rsid w:val="00234807"/>
    <w:rsid w:val="00234E48"/>
    <w:rsid w:val="00234FE0"/>
    <w:rsid w:val="0023545B"/>
    <w:rsid w:val="002355BE"/>
    <w:rsid w:val="00235908"/>
    <w:rsid w:val="0023623A"/>
    <w:rsid w:val="00236935"/>
    <w:rsid w:val="00236951"/>
    <w:rsid w:val="00237020"/>
    <w:rsid w:val="00237CF1"/>
    <w:rsid w:val="00237CFF"/>
    <w:rsid w:val="0024018B"/>
    <w:rsid w:val="00240383"/>
    <w:rsid w:val="00240A58"/>
    <w:rsid w:val="00240C6B"/>
    <w:rsid w:val="002413BF"/>
    <w:rsid w:val="00241C91"/>
    <w:rsid w:val="00242081"/>
    <w:rsid w:val="0024231F"/>
    <w:rsid w:val="002424F5"/>
    <w:rsid w:val="00242570"/>
    <w:rsid w:val="00242682"/>
    <w:rsid w:val="002426C3"/>
    <w:rsid w:val="002431CA"/>
    <w:rsid w:val="002431DC"/>
    <w:rsid w:val="002439AB"/>
    <w:rsid w:val="00243C77"/>
    <w:rsid w:val="00243D5D"/>
    <w:rsid w:val="00244533"/>
    <w:rsid w:val="002448E3"/>
    <w:rsid w:val="00244912"/>
    <w:rsid w:val="00244B22"/>
    <w:rsid w:val="00244F58"/>
    <w:rsid w:val="00245205"/>
    <w:rsid w:val="00245259"/>
    <w:rsid w:val="00245BA8"/>
    <w:rsid w:val="00245F2B"/>
    <w:rsid w:val="00245FF7"/>
    <w:rsid w:val="00246235"/>
    <w:rsid w:val="0024633B"/>
    <w:rsid w:val="00246630"/>
    <w:rsid w:val="002474FB"/>
    <w:rsid w:val="002478C5"/>
    <w:rsid w:val="00247CBA"/>
    <w:rsid w:val="00247E9E"/>
    <w:rsid w:val="002505DD"/>
    <w:rsid w:val="00250878"/>
    <w:rsid w:val="00251088"/>
    <w:rsid w:val="00251166"/>
    <w:rsid w:val="002511B0"/>
    <w:rsid w:val="0025139F"/>
    <w:rsid w:val="0025168E"/>
    <w:rsid w:val="002518B9"/>
    <w:rsid w:val="00251C14"/>
    <w:rsid w:val="00251E03"/>
    <w:rsid w:val="00252061"/>
    <w:rsid w:val="002520AE"/>
    <w:rsid w:val="00252866"/>
    <w:rsid w:val="002532CF"/>
    <w:rsid w:val="002536DD"/>
    <w:rsid w:val="00253702"/>
    <w:rsid w:val="0025385A"/>
    <w:rsid w:val="0025475D"/>
    <w:rsid w:val="00254F10"/>
    <w:rsid w:val="00254FC1"/>
    <w:rsid w:val="00255296"/>
    <w:rsid w:val="00255547"/>
    <w:rsid w:val="00255712"/>
    <w:rsid w:val="002560B6"/>
    <w:rsid w:val="0025647E"/>
    <w:rsid w:val="002564B9"/>
    <w:rsid w:val="002566B1"/>
    <w:rsid w:val="002569F1"/>
    <w:rsid w:val="00256E66"/>
    <w:rsid w:val="00257D4D"/>
    <w:rsid w:val="00260CFF"/>
    <w:rsid w:val="00261655"/>
    <w:rsid w:val="0026174C"/>
    <w:rsid w:val="002618DF"/>
    <w:rsid w:val="00262122"/>
    <w:rsid w:val="00262143"/>
    <w:rsid w:val="0026216D"/>
    <w:rsid w:val="00262438"/>
    <w:rsid w:val="0026291D"/>
    <w:rsid w:val="00262DE4"/>
    <w:rsid w:val="00262E0E"/>
    <w:rsid w:val="00262F79"/>
    <w:rsid w:val="002631AA"/>
    <w:rsid w:val="002632D0"/>
    <w:rsid w:val="00263A79"/>
    <w:rsid w:val="00263AB1"/>
    <w:rsid w:val="00263F9A"/>
    <w:rsid w:val="002642EF"/>
    <w:rsid w:val="00264CD5"/>
    <w:rsid w:val="002651F1"/>
    <w:rsid w:val="00265441"/>
    <w:rsid w:val="0026571D"/>
    <w:rsid w:val="002657FB"/>
    <w:rsid w:val="00265CAA"/>
    <w:rsid w:val="00265D5B"/>
    <w:rsid w:val="00265E70"/>
    <w:rsid w:val="00265E76"/>
    <w:rsid w:val="00266D1E"/>
    <w:rsid w:val="00267417"/>
    <w:rsid w:val="00267F6B"/>
    <w:rsid w:val="002701E3"/>
    <w:rsid w:val="002703F2"/>
    <w:rsid w:val="002705DD"/>
    <w:rsid w:val="002709DA"/>
    <w:rsid w:val="00270B48"/>
    <w:rsid w:val="00270DB6"/>
    <w:rsid w:val="0027187B"/>
    <w:rsid w:val="00271E82"/>
    <w:rsid w:val="002724B4"/>
    <w:rsid w:val="00272D8D"/>
    <w:rsid w:val="00272E62"/>
    <w:rsid w:val="002739A5"/>
    <w:rsid w:val="00273CB0"/>
    <w:rsid w:val="00273EB4"/>
    <w:rsid w:val="002746AE"/>
    <w:rsid w:val="00274FA3"/>
    <w:rsid w:val="00274FA4"/>
    <w:rsid w:val="00275DC7"/>
    <w:rsid w:val="002762BF"/>
    <w:rsid w:val="00276A1B"/>
    <w:rsid w:val="00276AF5"/>
    <w:rsid w:val="00276FBE"/>
    <w:rsid w:val="0027747C"/>
    <w:rsid w:val="00277A6F"/>
    <w:rsid w:val="00280016"/>
    <w:rsid w:val="00280851"/>
    <w:rsid w:val="002808CE"/>
    <w:rsid w:val="00280A45"/>
    <w:rsid w:val="00281320"/>
    <w:rsid w:val="00281717"/>
    <w:rsid w:val="002818F8"/>
    <w:rsid w:val="00281967"/>
    <w:rsid w:val="00281AFE"/>
    <w:rsid w:val="00281D3A"/>
    <w:rsid w:val="00281FFF"/>
    <w:rsid w:val="0028204E"/>
    <w:rsid w:val="00282153"/>
    <w:rsid w:val="00282804"/>
    <w:rsid w:val="00282BE1"/>
    <w:rsid w:val="00282D98"/>
    <w:rsid w:val="002835B0"/>
    <w:rsid w:val="00283761"/>
    <w:rsid w:val="002837E9"/>
    <w:rsid w:val="002839D6"/>
    <w:rsid w:val="00283E87"/>
    <w:rsid w:val="00284110"/>
    <w:rsid w:val="00284213"/>
    <w:rsid w:val="00284567"/>
    <w:rsid w:val="00284893"/>
    <w:rsid w:val="00284BBA"/>
    <w:rsid w:val="00285063"/>
    <w:rsid w:val="00285138"/>
    <w:rsid w:val="002854D6"/>
    <w:rsid w:val="002859B3"/>
    <w:rsid w:val="00285B5D"/>
    <w:rsid w:val="00285CCB"/>
    <w:rsid w:val="00286A5B"/>
    <w:rsid w:val="00286C82"/>
    <w:rsid w:val="00286E63"/>
    <w:rsid w:val="00286EB4"/>
    <w:rsid w:val="00287763"/>
    <w:rsid w:val="00287AD5"/>
    <w:rsid w:val="00287D21"/>
    <w:rsid w:val="00291638"/>
    <w:rsid w:val="00291B65"/>
    <w:rsid w:val="002924E1"/>
    <w:rsid w:val="00292770"/>
    <w:rsid w:val="00292F1B"/>
    <w:rsid w:val="0029311B"/>
    <w:rsid w:val="002931AA"/>
    <w:rsid w:val="002931E5"/>
    <w:rsid w:val="00293392"/>
    <w:rsid w:val="00293B43"/>
    <w:rsid w:val="00293B72"/>
    <w:rsid w:val="00293F5C"/>
    <w:rsid w:val="00293FD3"/>
    <w:rsid w:val="00294AC2"/>
    <w:rsid w:val="00295112"/>
    <w:rsid w:val="002952AF"/>
    <w:rsid w:val="0029555D"/>
    <w:rsid w:val="00295D11"/>
    <w:rsid w:val="00295E83"/>
    <w:rsid w:val="002967C7"/>
    <w:rsid w:val="002968AB"/>
    <w:rsid w:val="0029709B"/>
    <w:rsid w:val="002972BF"/>
    <w:rsid w:val="0029785C"/>
    <w:rsid w:val="00297A2B"/>
    <w:rsid w:val="002A00E6"/>
    <w:rsid w:val="002A018B"/>
    <w:rsid w:val="002A0436"/>
    <w:rsid w:val="002A0AF6"/>
    <w:rsid w:val="002A0BCB"/>
    <w:rsid w:val="002A14D8"/>
    <w:rsid w:val="002A2347"/>
    <w:rsid w:val="002A2BE1"/>
    <w:rsid w:val="002A2D55"/>
    <w:rsid w:val="002A2E45"/>
    <w:rsid w:val="002A3073"/>
    <w:rsid w:val="002A33C7"/>
    <w:rsid w:val="002A33E9"/>
    <w:rsid w:val="002A33F0"/>
    <w:rsid w:val="002A34C4"/>
    <w:rsid w:val="002A3904"/>
    <w:rsid w:val="002A49C4"/>
    <w:rsid w:val="002A4CAE"/>
    <w:rsid w:val="002A5841"/>
    <w:rsid w:val="002A5913"/>
    <w:rsid w:val="002A5D15"/>
    <w:rsid w:val="002A5DAE"/>
    <w:rsid w:val="002A60C6"/>
    <w:rsid w:val="002A68BA"/>
    <w:rsid w:val="002A6E26"/>
    <w:rsid w:val="002A7344"/>
    <w:rsid w:val="002A74CA"/>
    <w:rsid w:val="002B0052"/>
    <w:rsid w:val="002B0391"/>
    <w:rsid w:val="002B04BB"/>
    <w:rsid w:val="002B05B6"/>
    <w:rsid w:val="002B084F"/>
    <w:rsid w:val="002B0B18"/>
    <w:rsid w:val="002B1C23"/>
    <w:rsid w:val="002B1F71"/>
    <w:rsid w:val="002B2909"/>
    <w:rsid w:val="002B2A7C"/>
    <w:rsid w:val="002B2DD4"/>
    <w:rsid w:val="002B356B"/>
    <w:rsid w:val="002B3590"/>
    <w:rsid w:val="002B36F4"/>
    <w:rsid w:val="002B408B"/>
    <w:rsid w:val="002B4623"/>
    <w:rsid w:val="002B5029"/>
    <w:rsid w:val="002B56F8"/>
    <w:rsid w:val="002B5BDC"/>
    <w:rsid w:val="002B5CAB"/>
    <w:rsid w:val="002B5E20"/>
    <w:rsid w:val="002B5E54"/>
    <w:rsid w:val="002B6299"/>
    <w:rsid w:val="002B63D9"/>
    <w:rsid w:val="002B6956"/>
    <w:rsid w:val="002B69B4"/>
    <w:rsid w:val="002B6FA6"/>
    <w:rsid w:val="002B718B"/>
    <w:rsid w:val="002B74D4"/>
    <w:rsid w:val="002B7504"/>
    <w:rsid w:val="002B758D"/>
    <w:rsid w:val="002B76FF"/>
    <w:rsid w:val="002B78F9"/>
    <w:rsid w:val="002C01C8"/>
    <w:rsid w:val="002C01DE"/>
    <w:rsid w:val="002C030E"/>
    <w:rsid w:val="002C0C1C"/>
    <w:rsid w:val="002C0CF3"/>
    <w:rsid w:val="002C120D"/>
    <w:rsid w:val="002C1353"/>
    <w:rsid w:val="002C13CB"/>
    <w:rsid w:val="002C17AD"/>
    <w:rsid w:val="002C1AB4"/>
    <w:rsid w:val="002C205E"/>
    <w:rsid w:val="002C25A3"/>
    <w:rsid w:val="002C3191"/>
    <w:rsid w:val="002C3B4A"/>
    <w:rsid w:val="002C3D13"/>
    <w:rsid w:val="002C4078"/>
    <w:rsid w:val="002C47F5"/>
    <w:rsid w:val="002C4BCF"/>
    <w:rsid w:val="002C569D"/>
    <w:rsid w:val="002C5F50"/>
    <w:rsid w:val="002C641B"/>
    <w:rsid w:val="002C6651"/>
    <w:rsid w:val="002C6AD4"/>
    <w:rsid w:val="002C6C06"/>
    <w:rsid w:val="002C700E"/>
    <w:rsid w:val="002C7031"/>
    <w:rsid w:val="002C7C60"/>
    <w:rsid w:val="002D01CA"/>
    <w:rsid w:val="002D026B"/>
    <w:rsid w:val="002D033E"/>
    <w:rsid w:val="002D0670"/>
    <w:rsid w:val="002D08B3"/>
    <w:rsid w:val="002D0944"/>
    <w:rsid w:val="002D0EDC"/>
    <w:rsid w:val="002D0EE3"/>
    <w:rsid w:val="002D14A2"/>
    <w:rsid w:val="002D174D"/>
    <w:rsid w:val="002D1BA2"/>
    <w:rsid w:val="002D21A2"/>
    <w:rsid w:val="002D29B8"/>
    <w:rsid w:val="002D2A85"/>
    <w:rsid w:val="002D2ED1"/>
    <w:rsid w:val="002D4993"/>
    <w:rsid w:val="002D4B03"/>
    <w:rsid w:val="002D4EFA"/>
    <w:rsid w:val="002D5449"/>
    <w:rsid w:val="002D5726"/>
    <w:rsid w:val="002D584D"/>
    <w:rsid w:val="002D662E"/>
    <w:rsid w:val="002D6813"/>
    <w:rsid w:val="002D6BDC"/>
    <w:rsid w:val="002D6FFF"/>
    <w:rsid w:val="002D7210"/>
    <w:rsid w:val="002D7648"/>
    <w:rsid w:val="002D7A6D"/>
    <w:rsid w:val="002E0181"/>
    <w:rsid w:val="002E05CF"/>
    <w:rsid w:val="002E0980"/>
    <w:rsid w:val="002E0CE7"/>
    <w:rsid w:val="002E102A"/>
    <w:rsid w:val="002E109C"/>
    <w:rsid w:val="002E1A1E"/>
    <w:rsid w:val="002E21B9"/>
    <w:rsid w:val="002E2223"/>
    <w:rsid w:val="002E27F4"/>
    <w:rsid w:val="002E2887"/>
    <w:rsid w:val="002E29C6"/>
    <w:rsid w:val="002E2E3C"/>
    <w:rsid w:val="002E3F47"/>
    <w:rsid w:val="002E529E"/>
    <w:rsid w:val="002E5B79"/>
    <w:rsid w:val="002E5BEB"/>
    <w:rsid w:val="002E5EAC"/>
    <w:rsid w:val="002E66AE"/>
    <w:rsid w:val="002E6B13"/>
    <w:rsid w:val="002E6E07"/>
    <w:rsid w:val="002E7544"/>
    <w:rsid w:val="002E7D8A"/>
    <w:rsid w:val="002E7FF1"/>
    <w:rsid w:val="002F0057"/>
    <w:rsid w:val="002F0D49"/>
    <w:rsid w:val="002F17FA"/>
    <w:rsid w:val="002F199D"/>
    <w:rsid w:val="002F21DF"/>
    <w:rsid w:val="002F234C"/>
    <w:rsid w:val="002F23A8"/>
    <w:rsid w:val="002F24E5"/>
    <w:rsid w:val="002F3371"/>
    <w:rsid w:val="002F370D"/>
    <w:rsid w:val="002F384B"/>
    <w:rsid w:val="002F443B"/>
    <w:rsid w:val="002F4B79"/>
    <w:rsid w:val="002F4E9D"/>
    <w:rsid w:val="002F5172"/>
    <w:rsid w:val="002F5188"/>
    <w:rsid w:val="002F575C"/>
    <w:rsid w:val="002F5C6E"/>
    <w:rsid w:val="002F5F12"/>
    <w:rsid w:val="002F6225"/>
    <w:rsid w:val="002F639A"/>
    <w:rsid w:val="002F63E5"/>
    <w:rsid w:val="002F69D2"/>
    <w:rsid w:val="002F6B77"/>
    <w:rsid w:val="002F73FA"/>
    <w:rsid w:val="002F768C"/>
    <w:rsid w:val="002F7912"/>
    <w:rsid w:val="002F7B16"/>
    <w:rsid w:val="002F7D1E"/>
    <w:rsid w:val="003004D0"/>
    <w:rsid w:val="003004FB"/>
    <w:rsid w:val="0030093A"/>
    <w:rsid w:val="0030183C"/>
    <w:rsid w:val="003019A4"/>
    <w:rsid w:val="00301A1A"/>
    <w:rsid w:val="00301BD4"/>
    <w:rsid w:val="00301BD5"/>
    <w:rsid w:val="00302496"/>
    <w:rsid w:val="003025CE"/>
    <w:rsid w:val="00302BB7"/>
    <w:rsid w:val="00302CB6"/>
    <w:rsid w:val="00302E3E"/>
    <w:rsid w:val="0030318E"/>
    <w:rsid w:val="00303F2B"/>
    <w:rsid w:val="0030400D"/>
    <w:rsid w:val="00304677"/>
    <w:rsid w:val="00304897"/>
    <w:rsid w:val="00304B08"/>
    <w:rsid w:val="00304E8E"/>
    <w:rsid w:val="00305531"/>
    <w:rsid w:val="00305675"/>
    <w:rsid w:val="00306776"/>
    <w:rsid w:val="003067AA"/>
    <w:rsid w:val="00306CE4"/>
    <w:rsid w:val="00306D62"/>
    <w:rsid w:val="003071FA"/>
    <w:rsid w:val="003079D2"/>
    <w:rsid w:val="00307C97"/>
    <w:rsid w:val="00307DFA"/>
    <w:rsid w:val="00310485"/>
    <w:rsid w:val="0031085D"/>
    <w:rsid w:val="00310B3E"/>
    <w:rsid w:val="00310C77"/>
    <w:rsid w:val="0031136D"/>
    <w:rsid w:val="003113B8"/>
    <w:rsid w:val="00311F57"/>
    <w:rsid w:val="003120C1"/>
    <w:rsid w:val="0031222C"/>
    <w:rsid w:val="00312B8A"/>
    <w:rsid w:val="00312DE6"/>
    <w:rsid w:val="0031327C"/>
    <w:rsid w:val="0031337C"/>
    <w:rsid w:val="0031369B"/>
    <w:rsid w:val="00313B0D"/>
    <w:rsid w:val="00313D53"/>
    <w:rsid w:val="00313DAB"/>
    <w:rsid w:val="003141F7"/>
    <w:rsid w:val="00314469"/>
    <w:rsid w:val="003145C5"/>
    <w:rsid w:val="00315470"/>
    <w:rsid w:val="00315717"/>
    <w:rsid w:val="00316681"/>
    <w:rsid w:val="0031670D"/>
    <w:rsid w:val="00316740"/>
    <w:rsid w:val="00316D62"/>
    <w:rsid w:val="00317160"/>
    <w:rsid w:val="003179B6"/>
    <w:rsid w:val="00317BA7"/>
    <w:rsid w:val="00317E5D"/>
    <w:rsid w:val="003202E8"/>
    <w:rsid w:val="00320C7E"/>
    <w:rsid w:val="003211CE"/>
    <w:rsid w:val="00321B28"/>
    <w:rsid w:val="00321CC1"/>
    <w:rsid w:val="00322520"/>
    <w:rsid w:val="00322B20"/>
    <w:rsid w:val="00322D36"/>
    <w:rsid w:val="00322DE0"/>
    <w:rsid w:val="00322E97"/>
    <w:rsid w:val="00323208"/>
    <w:rsid w:val="00323403"/>
    <w:rsid w:val="003237AE"/>
    <w:rsid w:val="003239F8"/>
    <w:rsid w:val="00323ADC"/>
    <w:rsid w:val="00323D02"/>
    <w:rsid w:val="00323D4F"/>
    <w:rsid w:val="00323DEF"/>
    <w:rsid w:val="0032454F"/>
    <w:rsid w:val="00324C23"/>
    <w:rsid w:val="00324CA6"/>
    <w:rsid w:val="00324D63"/>
    <w:rsid w:val="00325258"/>
    <w:rsid w:val="00325426"/>
    <w:rsid w:val="00325EC7"/>
    <w:rsid w:val="00326003"/>
    <w:rsid w:val="00326325"/>
    <w:rsid w:val="003263A5"/>
    <w:rsid w:val="0032641F"/>
    <w:rsid w:val="0032674F"/>
    <w:rsid w:val="00326B00"/>
    <w:rsid w:val="00326B07"/>
    <w:rsid w:val="00326D0B"/>
    <w:rsid w:val="00327065"/>
    <w:rsid w:val="0033190A"/>
    <w:rsid w:val="0033195F"/>
    <w:rsid w:val="00331E0C"/>
    <w:rsid w:val="00332138"/>
    <w:rsid w:val="0033249E"/>
    <w:rsid w:val="003329B3"/>
    <w:rsid w:val="003329FF"/>
    <w:rsid w:val="00332DC0"/>
    <w:rsid w:val="003330B3"/>
    <w:rsid w:val="00333A6A"/>
    <w:rsid w:val="00333B63"/>
    <w:rsid w:val="00334149"/>
    <w:rsid w:val="0033449D"/>
    <w:rsid w:val="00334598"/>
    <w:rsid w:val="00334B1D"/>
    <w:rsid w:val="003356C0"/>
    <w:rsid w:val="003357F1"/>
    <w:rsid w:val="00335817"/>
    <w:rsid w:val="00335819"/>
    <w:rsid w:val="00335A2F"/>
    <w:rsid w:val="00335DC5"/>
    <w:rsid w:val="00335FF4"/>
    <w:rsid w:val="0033691E"/>
    <w:rsid w:val="00336D5E"/>
    <w:rsid w:val="003372F0"/>
    <w:rsid w:val="003374B7"/>
    <w:rsid w:val="003375DD"/>
    <w:rsid w:val="00337904"/>
    <w:rsid w:val="00337D32"/>
    <w:rsid w:val="00340214"/>
    <w:rsid w:val="00340D89"/>
    <w:rsid w:val="00340FDF"/>
    <w:rsid w:val="00341080"/>
    <w:rsid w:val="00341217"/>
    <w:rsid w:val="0034153D"/>
    <w:rsid w:val="003416BA"/>
    <w:rsid w:val="003421A3"/>
    <w:rsid w:val="00342534"/>
    <w:rsid w:val="00342D82"/>
    <w:rsid w:val="00342F99"/>
    <w:rsid w:val="003431DF"/>
    <w:rsid w:val="00344074"/>
    <w:rsid w:val="00344A75"/>
    <w:rsid w:val="0034501B"/>
    <w:rsid w:val="00345476"/>
    <w:rsid w:val="003462A7"/>
    <w:rsid w:val="00346910"/>
    <w:rsid w:val="003469A0"/>
    <w:rsid w:val="00346EEF"/>
    <w:rsid w:val="00347310"/>
    <w:rsid w:val="003474E5"/>
    <w:rsid w:val="0034776D"/>
    <w:rsid w:val="003502B8"/>
    <w:rsid w:val="0035074B"/>
    <w:rsid w:val="00350C38"/>
    <w:rsid w:val="00350F99"/>
    <w:rsid w:val="003512EE"/>
    <w:rsid w:val="003513E7"/>
    <w:rsid w:val="00351898"/>
    <w:rsid w:val="003518A6"/>
    <w:rsid w:val="00351B28"/>
    <w:rsid w:val="00351B5D"/>
    <w:rsid w:val="0035247C"/>
    <w:rsid w:val="003529C3"/>
    <w:rsid w:val="0035367E"/>
    <w:rsid w:val="00353B32"/>
    <w:rsid w:val="003542F2"/>
    <w:rsid w:val="003549DE"/>
    <w:rsid w:val="00355125"/>
    <w:rsid w:val="003557A5"/>
    <w:rsid w:val="003559FE"/>
    <w:rsid w:val="00356053"/>
    <w:rsid w:val="003562CE"/>
    <w:rsid w:val="00356688"/>
    <w:rsid w:val="003568E4"/>
    <w:rsid w:val="00356988"/>
    <w:rsid w:val="00356CFD"/>
    <w:rsid w:val="00356F0F"/>
    <w:rsid w:val="0035706F"/>
    <w:rsid w:val="0035730A"/>
    <w:rsid w:val="003577CE"/>
    <w:rsid w:val="0036032A"/>
    <w:rsid w:val="0036033C"/>
    <w:rsid w:val="003615BF"/>
    <w:rsid w:val="0036243A"/>
    <w:rsid w:val="00362BAC"/>
    <w:rsid w:val="00363434"/>
    <w:rsid w:val="00363653"/>
    <w:rsid w:val="003636EB"/>
    <w:rsid w:val="00363743"/>
    <w:rsid w:val="003637D1"/>
    <w:rsid w:val="00364034"/>
    <w:rsid w:val="00364588"/>
    <w:rsid w:val="00365134"/>
    <w:rsid w:val="0036517D"/>
    <w:rsid w:val="00365BFC"/>
    <w:rsid w:val="00365E97"/>
    <w:rsid w:val="003661A9"/>
    <w:rsid w:val="003662B6"/>
    <w:rsid w:val="003665A4"/>
    <w:rsid w:val="00366BC8"/>
    <w:rsid w:val="00366BD5"/>
    <w:rsid w:val="003673C2"/>
    <w:rsid w:val="003675A7"/>
    <w:rsid w:val="00367A33"/>
    <w:rsid w:val="0037003C"/>
    <w:rsid w:val="003701B9"/>
    <w:rsid w:val="003707D2"/>
    <w:rsid w:val="00370DC7"/>
    <w:rsid w:val="00370E16"/>
    <w:rsid w:val="00370F63"/>
    <w:rsid w:val="0037134C"/>
    <w:rsid w:val="003713FD"/>
    <w:rsid w:val="00371539"/>
    <w:rsid w:val="00371EE6"/>
    <w:rsid w:val="00372A15"/>
    <w:rsid w:val="00372C4D"/>
    <w:rsid w:val="00372D63"/>
    <w:rsid w:val="003738B2"/>
    <w:rsid w:val="003745F3"/>
    <w:rsid w:val="00374746"/>
    <w:rsid w:val="0037493D"/>
    <w:rsid w:val="00375499"/>
    <w:rsid w:val="00375923"/>
    <w:rsid w:val="0037599C"/>
    <w:rsid w:val="00375E08"/>
    <w:rsid w:val="0037626E"/>
    <w:rsid w:val="0037628D"/>
    <w:rsid w:val="00376564"/>
    <w:rsid w:val="00376788"/>
    <w:rsid w:val="00376B02"/>
    <w:rsid w:val="00377518"/>
    <w:rsid w:val="00377717"/>
    <w:rsid w:val="003800C5"/>
    <w:rsid w:val="003805C6"/>
    <w:rsid w:val="00381224"/>
    <w:rsid w:val="00381606"/>
    <w:rsid w:val="00382A92"/>
    <w:rsid w:val="00382B81"/>
    <w:rsid w:val="00383093"/>
    <w:rsid w:val="00383823"/>
    <w:rsid w:val="00383D57"/>
    <w:rsid w:val="003842C7"/>
    <w:rsid w:val="00384FEA"/>
    <w:rsid w:val="003855B7"/>
    <w:rsid w:val="0038574A"/>
    <w:rsid w:val="003858C3"/>
    <w:rsid w:val="00385CCB"/>
    <w:rsid w:val="0038678B"/>
    <w:rsid w:val="003871C6"/>
    <w:rsid w:val="00387341"/>
    <w:rsid w:val="003873FF"/>
    <w:rsid w:val="003875A4"/>
    <w:rsid w:val="00387610"/>
    <w:rsid w:val="00390286"/>
    <w:rsid w:val="00390402"/>
    <w:rsid w:val="00390577"/>
    <w:rsid w:val="003909C5"/>
    <w:rsid w:val="00390A75"/>
    <w:rsid w:val="003917EE"/>
    <w:rsid w:val="003920A6"/>
    <w:rsid w:val="00392494"/>
    <w:rsid w:val="003928C0"/>
    <w:rsid w:val="00392E52"/>
    <w:rsid w:val="00393EC8"/>
    <w:rsid w:val="0039432B"/>
    <w:rsid w:val="003943B1"/>
    <w:rsid w:val="00394880"/>
    <w:rsid w:val="00394910"/>
    <w:rsid w:val="00394FE9"/>
    <w:rsid w:val="00395224"/>
    <w:rsid w:val="00395441"/>
    <w:rsid w:val="00396082"/>
    <w:rsid w:val="00396727"/>
    <w:rsid w:val="0039689D"/>
    <w:rsid w:val="00396A2D"/>
    <w:rsid w:val="00396C5F"/>
    <w:rsid w:val="00396FC3"/>
    <w:rsid w:val="0039725C"/>
    <w:rsid w:val="00397AD7"/>
    <w:rsid w:val="00397BC9"/>
    <w:rsid w:val="00397D3B"/>
    <w:rsid w:val="00397F74"/>
    <w:rsid w:val="003A088E"/>
    <w:rsid w:val="003A0F6D"/>
    <w:rsid w:val="003A12BE"/>
    <w:rsid w:val="003A15C4"/>
    <w:rsid w:val="003A19A9"/>
    <w:rsid w:val="003A1DCD"/>
    <w:rsid w:val="003A2028"/>
    <w:rsid w:val="003A25E5"/>
    <w:rsid w:val="003A2732"/>
    <w:rsid w:val="003A27E8"/>
    <w:rsid w:val="003A2E5D"/>
    <w:rsid w:val="003A30CD"/>
    <w:rsid w:val="003A31D8"/>
    <w:rsid w:val="003A3A80"/>
    <w:rsid w:val="003A3BDA"/>
    <w:rsid w:val="003A43F3"/>
    <w:rsid w:val="003A4607"/>
    <w:rsid w:val="003A4D71"/>
    <w:rsid w:val="003A5424"/>
    <w:rsid w:val="003A5758"/>
    <w:rsid w:val="003A577C"/>
    <w:rsid w:val="003A6260"/>
    <w:rsid w:val="003A64BB"/>
    <w:rsid w:val="003A67C2"/>
    <w:rsid w:val="003A682D"/>
    <w:rsid w:val="003A6AD5"/>
    <w:rsid w:val="003A7166"/>
    <w:rsid w:val="003A72AF"/>
    <w:rsid w:val="003A75FF"/>
    <w:rsid w:val="003A7788"/>
    <w:rsid w:val="003A7CAA"/>
    <w:rsid w:val="003B03FD"/>
    <w:rsid w:val="003B09A8"/>
    <w:rsid w:val="003B0B6A"/>
    <w:rsid w:val="003B0FF5"/>
    <w:rsid w:val="003B10F0"/>
    <w:rsid w:val="003B16F4"/>
    <w:rsid w:val="003B1D17"/>
    <w:rsid w:val="003B1F18"/>
    <w:rsid w:val="003B2199"/>
    <w:rsid w:val="003B230A"/>
    <w:rsid w:val="003B2360"/>
    <w:rsid w:val="003B2707"/>
    <w:rsid w:val="003B29CF"/>
    <w:rsid w:val="003B2E07"/>
    <w:rsid w:val="003B314F"/>
    <w:rsid w:val="003B31AB"/>
    <w:rsid w:val="003B34E6"/>
    <w:rsid w:val="003B39B5"/>
    <w:rsid w:val="003B3AD6"/>
    <w:rsid w:val="003B4052"/>
    <w:rsid w:val="003B4127"/>
    <w:rsid w:val="003B47A3"/>
    <w:rsid w:val="003B47DE"/>
    <w:rsid w:val="003B4A36"/>
    <w:rsid w:val="003B4ADE"/>
    <w:rsid w:val="003B54A5"/>
    <w:rsid w:val="003B54DE"/>
    <w:rsid w:val="003B5C8E"/>
    <w:rsid w:val="003B6790"/>
    <w:rsid w:val="003B7362"/>
    <w:rsid w:val="003B76CE"/>
    <w:rsid w:val="003C071B"/>
    <w:rsid w:val="003C0B78"/>
    <w:rsid w:val="003C1055"/>
    <w:rsid w:val="003C193E"/>
    <w:rsid w:val="003C1BD9"/>
    <w:rsid w:val="003C1D56"/>
    <w:rsid w:val="003C275C"/>
    <w:rsid w:val="003C27D9"/>
    <w:rsid w:val="003C2B0C"/>
    <w:rsid w:val="003C30C6"/>
    <w:rsid w:val="003C3373"/>
    <w:rsid w:val="003C3BA0"/>
    <w:rsid w:val="003C3D1D"/>
    <w:rsid w:val="003C402E"/>
    <w:rsid w:val="003C42C8"/>
    <w:rsid w:val="003C4580"/>
    <w:rsid w:val="003C497F"/>
    <w:rsid w:val="003C4A92"/>
    <w:rsid w:val="003C4A96"/>
    <w:rsid w:val="003C4B03"/>
    <w:rsid w:val="003C4BEC"/>
    <w:rsid w:val="003C575F"/>
    <w:rsid w:val="003C6746"/>
    <w:rsid w:val="003C68B8"/>
    <w:rsid w:val="003C7252"/>
    <w:rsid w:val="003C7279"/>
    <w:rsid w:val="003C74DD"/>
    <w:rsid w:val="003C78C9"/>
    <w:rsid w:val="003C7A72"/>
    <w:rsid w:val="003C7DBB"/>
    <w:rsid w:val="003C7F0D"/>
    <w:rsid w:val="003D00A7"/>
    <w:rsid w:val="003D04DA"/>
    <w:rsid w:val="003D14CC"/>
    <w:rsid w:val="003D15AD"/>
    <w:rsid w:val="003D2506"/>
    <w:rsid w:val="003D29D6"/>
    <w:rsid w:val="003D30F0"/>
    <w:rsid w:val="003D366D"/>
    <w:rsid w:val="003D3A7D"/>
    <w:rsid w:val="003D44CE"/>
    <w:rsid w:val="003D4575"/>
    <w:rsid w:val="003D46D8"/>
    <w:rsid w:val="003D471D"/>
    <w:rsid w:val="003D4797"/>
    <w:rsid w:val="003D488F"/>
    <w:rsid w:val="003D4AA8"/>
    <w:rsid w:val="003D50B5"/>
    <w:rsid w:val="003D5A1F"/>
    <w:rsid w:val="003D65D8"/>
    <w:rsid w:val="003D66EB"/>
    <w:rsid w:val="003D681F"/>
    <w:rsid w:val="003D6911"/>
    <w:rsid w:val="003D6DD0"/>
    <w:rsid w:val="003D71DC"/>
    <w:rsid w:val="003D71E0"/>
    <w:rsid w:val="003D7CE8"/>
    <w:rsid w:val="003E0A67"/>
    <w:rsid w:val="003E0C93"/>
    <w:rsid w:val="003E0FBF"/>
    <w:rsid w:val="003E1042"/>
    <w:rsid w:val="003E1264"/>
    <w:rsid w:val="003E14A6"/>
    <w:rsid w:val="003E1719"/>
    <w:rsid w:val="003E1B7A"/>
    <w:rsid w:val="003E2569"/>
    <w:rsid w:val="003E285E"/>
    <w:rsid w:val="003E2C20"/>
    <w:rsid w:val="003E316B"/>
    <w:rsid w:val="003E3300"/>
    <w:rsid w:val="003E3A6B"/>
    <w:rsid w:val="003E3DD2"/>
    <w:rsid w:val="003E3FC0"/>
    <w:rsid w:val="003E4186"/>
    <w:rsid w:val="003E4569"/>
    <w:rsid w:val="003E4DBC"/>
    <w:rsid w:val="003E5090"/>
    <w:rsid w:val="003E62A9"/>
    <w:rsid w:val="003E65B5"/>
    <w:rsid w:val="003E6D25"/>
    <w:rsid w:val="003E72B9"/>
    <w:rsid w:val="003F046D"/>
    <w:rsid w:val="003F0B9E"/>
    <w:rsid w:val="003F1655"/>
    <w:rsid w:val="003F17B3"/>
    <w:rsid w:val="003F19CE"/>
    <w:rsid w:val="003F1D44"/>
    <w:rsid w:val="003F1DB9"/>
    <w:rsid w:val="003F1F19"/>
    <w:rsid w:val="003F24BA"/>
    <w:rsid w:val="003F2A69"/>
    <w:rsid w:val="003F2C4E"/>
    <w:rsid w:val="003F2D99"/>
    <w:rsid w:val="003F30AA"/>
    <w:rsid w:val="003F32D2"/>
    <w:rsid w:val="003F3A40"/>
    <w:rsid w:val="003F3BE5"/>
    <w:rsid w:val="003F3FAD"/>
    <w:rsid w:val="003F41F0"/>
    <w:rsid w:val="003F46BA"/>
    <w:rsid w:val="003F47BA"/>
    <w:rsid w:val="003F47F5"/>
    <w:rsid w:val="003F62C5"/>
    <w:rsid w:val="003F62D4"/>
    <w:rsid w:val="003F6617"/>
    <w:rsid w:val="003F68AE"/>
    <w:rsid w:val="003F68E3"/>
    <w:rsid w:val="003F6967"/>
    <w:rsid w:val="003F6980"/>
    <w:rsid w:val="003F6FD6"/>
    <w:rsid w:val="003F72C4"/>
    <w:rsid w:val="003F7C0D"/>
    <w:rsid w:val="003F7D8E"/>
    <w:rsid w:val="003F7DA5"/>
    <w:rsid w:val="003F7E85"/>
    <w:rsid w:val="004008C7"/>
    <w:rsid w:val="004009CC"/>
    <w:rsid w:val="00400D51"/>
    <w:rsid w:val="0040118D"/>
    <w:rsid w:val="004011FD"/>
    <w:rsid w:val="00401529"/>
    <w:rsid w:val="0040160B"/>
    <w:rsid w:val="00401BC0"/>
    <w:rsid w:val="00401BC1"/>
    <w:rsid w:val="00401F77"/>
    <w:rsid w:val="0040230A"/>
    <w:rsid w:val="0040266D"/>
    <w:rsid w:val="00402695"/>
    <w:rsid w:val="004027D1"/>
    <w:rsid w:val="00402839"/>
    <w:rsid w:val="00402885"/>
    <w:rsid w:val="00403569"/>
    <w:rsid w:val="00403AB0"/>
    <w:rsid w:val="00403CFB"/>
    <w:rsid w:val="004045A4"/>
    <w:rsid w:val="00404C27"/>
    <w:rsid w:val="00404C3B"/>
    <w:rsid w:val="00404F82"/>
    <w:rsid w:val="00405247"/>
    <w:rsid w:val="0040589F"/>
    <w:rsid w:val="0040597E"/>
    <w:rsid w:val="00405CC5"/>
    <w:rsid w:val="00405E56"/>
    <w:rsid w:val="004066CC"/>
    <w:rsid w:val="0040729A"/>
    <w:rsid w:val="0040780A"/>
    <w:rsid w:val="00407BFA"/>
    <w:rsid w:val="00410015"/>
    <w:rsid w:val="004103DC"/>
    <w:rsid w:val="00410571"/>
    <w:rsid w:val="0041090B"/>
    <w:rsid w:val="00410CB2"/>
    <w:rsid w:val="004110AF"/>
    <w:rsid w:val="00412784"/>
    <w:rsid w:val="00413349"/>
    <w:rsid w:val="0041423A"/>
    <w:rsid w:val="00414B1F"/>
    <w:rsid w:val="00414DA2"/>
    <w:rsid w:val="00414FF2"/>
    <w:rsid w:val="00415386"/>
    <w:rsid w:val="00415DAD"/>
    <w:rsid w:val="00415F25"/>
    <w:rsid w:val="00416B62"/>
    <w:rsid w:val="0041730C"/>
    <w:rsid w:val="0041733A"/>
    <w:rsid w:val="00417631"/>
    <w:rsid w:val="00417B39"/>
    <w:rsid w:val="00417BAA"/>
    <w:rsid w:val="00420046"/>
    <w:rsid w:val="00420568"/>
    <w:rsid w:val="00420EEB"/>
    <w:rsid w:val="004214D4"/>
    <w:rsid w:val="00422204"/>
    <w:rsid w:val="004227EA"/>
    <w:rsid w:val="00422A10"/>
    <w:rsid w:val="00422CF5"/>
    <w:rsid w:val="00423DAE"/>
    <w:rsid w:val="00424A61"/>
    <w:rsid w:val="00424A99"/>
    <w:rsid w:val="00424F0D"/>
    <w:rsid w:val="0042635A"/>
    <w:rsid w:val="0042667E"/>
    <w:rsid w:val="00426B86"/>
    <w:rsid w:val="00426CCA"/>
    <w:rsid w:val="00426E04"/>
    <w:rsid w:val="00426F89"/>
    <w:rsid w:val="00427131"/>
    <w:rsid w:val="00427132"/>
    <w:rsid w:val="00427227"/>
    <w:rsid w:val="00427713"/>
    <w:rsid w:val="00427994"/>
    <w:rsid w:val="00430068"/>
    <w:rsid w:val="00430B0D"/>
    <w:rsid w:val="00431294"/>
    <w:rsid w:val="00431321"/>
    <w:rsid w:val="004314C8"/>
    <w:rsid w:val="004320D4"/>
    <w:rsid w:val="00432589"/>
    <w:rsid w:val="00432633"/>
    <w:rsid w:val="00432896"/>
    <w:rsid w:val="00432B2D"/>
    <w:rsid w:val="00432C68"/>
    <w:rsid w:val="004330CA"/>
    <w:rsid w:val="004332C8"/>
    <w:rsid w:val="00433534"/>
    <w:rsid w:val="00433802"/>
    <w:rsid w:val="004338FE"/>
    <w:rsid w:val="00433B60"/>
    <w:rsid w:val="00433FBC"/>
    <w:rsid w:val="0043492E"/>
    <w:rsid w:val="0043516F"/>
    <w:rsid w:val="004352F4"/>
    <w:rsid w:val="00435FBD"/>
    <w:rsid w:val="0043600E"/>
    <w:rsid w:val="004362F6"/>
    <w:rsid w:val="0043660B"/>
    <w:rsid w:val="00436931"/>
    <w:rsid w:val="00436D1D"/>
    <w:rsid w:val="00436D4D"/>
    <w:rsid w:val="0043759C"/>
    <w:rsid w:val="00437896"/>
    <w:rsid w:val="004379E7"/>
    <w:rsid w:val="00437B55"/>
    <w:rsid w:val="00437B8C"/>
    <w:rsid w:val="00440A1A"/>
    <w:rsid w:val="00441145"/>
    <w:rsid w:val="00441D0A"/>
    <w:rsid w:val="0044255D"/>
    <w:rsid w:val="00442C4F"/>
    <w:rsid w:val="0044372F"/>
    <w:rsid w:val="0044391B"/>
    <w:rsid w:val="00443A1E"/>
    <w:rsid w:val="00443A52"/>
    <w:rsid w:val="00443FE1"/>
    <w:rsid w:val="00443FE2"/>
    <w:rsid w:val="00445239"/>
    <w:rsid w:val="00445593"/>
    <w:rsid w:val="00445A2F"/>
    <w:rsid w:val="00445D65"/>
    <w:rsid w:val="00446626"/>
    <w:rsid w:val="0044684E"/>
    <w:rsid w:val="00447066"/>
    <w:rsid w:val="004477C6"/>
    <w:rsid w:val="004478F9"/>
    <w:rsid w:val="00447FF4"/>
    <w:rsid w:val="0045020C"/>
    <w:rsid w:val="00450555"/>
    <w:rsid w:val="004507B4"/>
    <w:rsid w:val="004508A9"/>
    <w:rsid w:val="00450DBD"/>
    <w:rsid w:val="0045242B"/>
    <w:rsid w:val="004524D1"/>
    <w:rsid w:val="0045253E"/>
    <w:rsid w:val="004528EC"/>
    <w:rsid w:val="00452AE1"/>
    <w:rsid w:val="00452D7F"/>
    <w:rsid w:val="00452F18"/>
    <w:rsid w:val="00452F27"/>
    <w:rsid w:val="004535E1"/>
    <w:rsid w:val="00453919"/>
    <w:rsid w:val="00453A1C"/>
    <w:rsid w:val="00453E28"/>
    <w:rsid w:val="004541B1"/>
    <w:rsid w:val="00455236"/>
    <w:rsid w:val="004556D8"/>
    <w:rsid w:val="004557A9"/>
    <w:rsid w:val="00455BD8"/>
    <w:rsid w:val="0045670D"/>
    <w:rsid w:val="00456D20"/>
    <w:rsid w:val="00457254"/>
    <w:rsid w:val="004572F3"/>
    <w:rsid w:val="004575B1"/>
    <w:rsid w:val="0045775E"/>
    <w:rsid w:val="00457EED"/>
    <w:rsid w:val="00460391"/>
    <w:rsid w:val="00460821"/>
    <w:rsid w:val="00461090"/>
    <w:rsid w:val="004615F1"/>
    <w:rsid w:val="00461B91"/>
    <w:rsid w:val="00461EBA"/>
    <w:rsid w:val="00462C7C"/>
    <w:rsid w:val="00462D42"/>
    <w:rsid w:val="00462F6A"/>
    <w:rsid w:val="004631BF"/>
    <w:rsid w:val="0046352C"/>
    <w:rsid w:val="00463865"/>
    <w:rsid w:val="00464152"/>
    <w:rsid w:val="00464261"/>
    <w:rsid w:val="00464637"/>
    <w:rsid w:val="00464641"/>
    <w:rsid w:val="00464AAF"/>
    <w:rsid w:val="00464D90"/>
    <w:rsid w:val="0046513B"/>
    <w:rsid w:val="0046570E"/>
    <w:rsid w:val="00465779"/>
    <w:rsid w:val="0046577B"/>
    <w:rsid w:val="00465792"/>
    <w:rsid w:val="00465800"/>
    <w:rsid w:val="00465B2C"/>
    <w:rsid w:val="0046664D"/>
    <w:rsid w:val="00466AB7"/>
    <w:rsid w:val="00466C0C"/>
    <w:rsid w:val="004671E0"/>
    <w:rsid w:val="00467718"/>
    <w:rsid w:val="0046794E"/>
    <w:rsid w:val="00467AB8"/>
    <w:rsid w:val="00467CAD"/>
    <w:rsid w:val="004702EB"/>
    <w:rsid w:val="0047119F"/>
    <w:rsid w:val="00471214"/>
    <w:rsid w:val="00471347"/>
    <w:rsid w:val="004713DE"/>
    <w:rsid w:val="0047144C"/>
    <w:rsid w:val="00471480"/>
    <w:rsid w:val="00471715"/>
    <w:rsid w:val="00471752"/>
    <w:rsid w:val="0047191D"/>
    <w:rsid w:val="00471AF9"/>
    <w:rsid w:val="00471C20"/>
    <w:rsid w:val="00472129"/>
    <w:rsid w:val="00472167"/>
    <w:rsid w:val="004723EE"/>
    <w:rsid w:val="004727AB"/>
    <w:rsid w:val="00472C40"/>
    <w:rsid w:val="00472F94"/>
    <w:rsid w:val="00473069"/>
    <w:rsid w:val="00473126"/>
    <w:rsid w:val="00473128"/>
    <w:rsid w:val="004737CD"/>
    <w:rsid w:val="00473A53"/>
    <w:rsid w:val="00473C03"/>
    <w:rsid w:val="00474D1C"/>
    <w:rsid w:val="00474EB9"/>
    <w:rsid w:val="004751E2"/>
    <w:rsid w:val="00475585"/>
    <w:rsid w:val="004757AA"/>
    <w:rsid w:val="00475A5A"/>
    <w:rsid w:val="004761F2"/>
    <w:rsid w:val="004763CD"/>
    <w:rsid w:val="0047655E"/>
    <w:rsid w:val="00476771"/>
    <w:rsid w:val="004770EE"/>
    <w:rsid w:val="004779D3"/>
    <w:rsid w:val="00477DB1"/>
    <w:rsid w:val="00477DBF"/>
    <w:rsid w:val="00477FDD"/>
    <w:rsid w:val="00480372"/>
    <w:rsid w:val="0048071D"/>
    <w:rsid w:val="0048073E"/>
    <w:rsid w:val="004808F1"/>
    <w:rsid w:val="00480E10"/>
    <w:rsid w:val="00481F19"/>
    <w:rsid w:val="00481FC3"/>
    <w:rsid w:val="0048204C"/>
    <w:rsid w:val="004823A8"/>
    <w:rsid w:val="004826B2"/>
    <w:rsid w:val="004826FE"/>
    <w:rsid w:val="00482FD5"/>
    <w:rsid w:val="00483206"/>
    <w:rsid w:val="00483217"/>
    <w:rsid w:val="00483A1D"/>
    <w:rsid w:val="00483F74"/>
    <w:rsid w:val="00483FDF"/>
    <w:rsid w:val="00484691"/>
    <w:rsid w:val="00484B32"/>
    <w:rsid w:val="00484B51"/>
    <w:rsid w:val="00484B69"/>
    <w:rsid w:val="00484D94"/>
    <w:rsid w:val="00485292"/>
    <w:rsid w:val="0048579C"/>
    <w:rsid w:val="0048590F"/>
    <w:rsid w:val="00485AE9"/>
    <w:rsid w:val="00485C9F"/>
    <w:rsid w:val="00486388"/>
    <w:rsid w:val="004867E0"/>
    <w:rsid w:val="00486DB4"/>
    <w:rsid w:val="00486FD3"/>
    <w:rsid w:val="00486FD8"/>
    <w:rsid w:val="004874D3"/>
    <w:rsid w:val="004879A0"/>
    <w:rsid w:val="00487F3F"/>
    <w:rsid w:val="00490BE6"/>
    <w:rsid w:val="00490CD3"/>
    <w:rsid w:val="004918BE"/>
    <w:rsid w:val="004921F9"/>
    <w:rsid w:val="00492851"/>
    <w:rsid w:val="00492A25"/>
    <w:rsid w:val="004930FB"/>
    <w:rsid w:val="0049345B"/>
    <w:rsid w:val="00493804"/>
    <w:rsid w:val="00493850"/>
    <w:rsid w:val="00493CD5"/>
    <w:rsid w:val="00493E9D"/>
    <w:rsid w:val="00493F5A"/>
    <w:rsid w:val="0049486F"/>
    <w:rsid w:val="00494A6C"/>
    <w:rsid w:val="00494AD0"/>
    <w:rsid w:val="004951C3"/>
    <w:rsid w:val="004954D4"/>
    <w:rsid w:val="004959D7"/>
    <w:rsid w:val="00495C30"/>
    <w:rsid w:val="00495E49"/>
    <w:rsid w:val="00495F07"/>
    <w:rsid w:val="00495FF7"/>
    <w:rsid w:val="00496180"/>
    <w:rsid w:val="00496336"/>
    <w:rsid w:val="004971AB"/>
    <w:rsid w:val="0049729F"/>
    <w:rsid w:val="00497424"/>
    <w:rsid w:val="004978CC"/>
    <w:rsid w:val="00497AF2"/>
    <w:rsid w:val="00497FCD"/>
    <w:rsid w:val="004A0B1F"/>
    <w:rsid w:val="004A0EFD"/>
    <w:rsid w:val="004A0F9E"/>
    <w:rsid w:val="004A1405"/>
    <w:rsid w:val="004A1B68"/>
    <w:rsid w:val="004A1F7F"/>
    <w:rsid w:val="004A2070"/>
    <w:rsid w:val="004A2072"/>
    <w:rsid w:val="004A2476"/>
    <w:rsid w:val="004A269D"/>
    <w:rsid w:val="004A279F"/>
    <w:rsid w:val="004A2B88"/>
    <w:rsid w:val="004A2BFE"/>
    <w:rsid w:val="004A327C"/>
    <w:rsid w:val="004A36AC"/>
    <w:rsid w:val="004A381E"/>
    <w:rsid w:val="004A41E8"/>
    <w:rsid w:val="004A4A4A"/>
    <w:rsid w:val="004A4AE3"/>
    <w:rsid w:val="004A4E6D"/>
    <w:rsid w:val="004A4FE3"/>
    <w:rsid w:val="004A50A2"/>
    <w:rsid w:val="004A5783"/>
    <w:rsid w:val="004A5947"/>
    <w:rsid w:val="004A5A21"/>
    <w:rsid w:val="004A6205"/>
    <w:rsid w:val="004A63C5"/>
    <w:rsid w:val="004A645F"/>
    <w:rsid w:val="004A65A6"/>
    <w:rsid w:val="004A6748"/>
    <w:rsid w:val="004A689E"/>
    <w:rsid w:val="004A7515"/>
    <w:rsid w:val="004A7C8F"/>
    <w:rsid w:val="004A7D2C"/>
    <w:rsid w:val="004B01C9"/>
    <w:rsid w:val="004B08E7"/>
    <w:rsid w:val="004B0B65"/>
    <w:rsid w:val="004B0F1E"/>
    <w:rsid w:val="004B1089"/>
    <w:rsid w:val="004B151D"/>
    <w:rsid w:val="004B1558"/>
    <w:rsid w:val="004B1FE0"/>
    <w:rsid w:val="004B1FF5"/>
    <w:rsid w:val="004B24F0"/>
    <w:rsid w:val="004B29AC"/>
    <w:rsid w:val="004B2E47"/>
    <w:rsid w:val="004B378F"/>
    <w:rsid w:val="004B3959"/>
    <w:rsid w:val="004B3AC4"/>
    <w:rsid w:val="004B4904"/>
    <w:rsid w:val="004B4920"/>
    <w:rsid w:val="004B4AE1"/>
    <w:rsid w:val="004B5C84"/>
    <w:rsid w:val="004B5F60"/>
    <w:rsid w:val="004B5F69"/>
    <w:rsid w:val="004B6723"/>
    <w:rsid w:val="004B69C2"/>
    <w:rsid w:val="004B6CE1"/>
    <w:rsid w:val="004B72F8"/>
    <w:rsid w:val="004B7CCF"/>
    <w:rsid w:val="004B7D42"/>
    <w:rsid w:val="004B7F88"/>
    <w:rsid w:val="004C04EF"/>
    <w:rsid w:val="004C0BAF"/>
    <w:rsid w:val="004C137F"/>
    <w:rsid w:val="004C1893"/>
    <w:rsid w:val="004C1D20"/>
    <w:rsid w:val="004C1E74"/>
    <w:rsid w:val="004C2119"/>
    <w:rsid w:val="004C2450"/>
    <w:rsid w:val="004C25CC"/>
    <w:rsid w:val="004C3140"/>
    <w:rsid w:val="004C3308"/>
    <w:rsid w:val="004C364D"/>
    <w:rsid w:val="004C3AD1"/>
    <w:rsid w:val="004C4EF9"/>
    <w:rsid w:val="004C50BB"/>
    <w:rsid w:val="004C51E8"/>
    <w:rsid w:val="004C51FD"/>
    <w:rsid w:val="004C5987"/>
    <w:rsid w:val="004C5B5D"/>
    <w:rsid w:val="004C5C87"/>
    <w:rsid w:val="004C6576"/>
    <w:rsid w:val="004C71E6"/>
    <w:rsid w:val="004C7393"/>
    <w:rsid w:val="004D0279"/>
    <w:rsid w:val="004D04ED"/>
    <w:rsid w:val="004D0B12"/>
    <w:rsid w:val="004D0C7C"/>
    <w:rsid w:val="004D184B"/>
    <w:rsid w:val="004D2499"/>
    <w:rsid w:val="004D29ED"/>
    <w:rsid w:val="004D2CA8"/>
    <w:rsid w:val="004D2D0D"/>
    <w:rsid w:val="004D35BA"/>
    <w:rsid w:val="004D377F"/>
    <w:rsid w:val="004D3ED3"/>
    <w:rsid w:val="004D41DD"/>
    <w:rsid w:val="004D43C2"/>
    <w:rsid w:val="004D5599"/>
    <w:rsid w:val="004D56E4"/>
    <w:rsid w:val="004D58BB"/>
    <w:rsid w:val="004D618D"/>
    <w:rsid w:val="004D63B2"/>
    <w:rsid w:val="004D655D"/>
    <w:rsid w:val="004D6905"/>
    <w:rsid w:val="004D6BF8"/>
    <w:rsid w:val="004D6C17"/>
    <w:rsid w:val="004D6E4A"/>
    <w:rsid w:val="004D72F6"/>
    <w:rsid w:val="004D7531"/>
    <w:rsid w:val="004D79B2"/>
    <w:rsid w:val="004E0513"/>
    <w:rsid w:val="004E054B"/>
    <w:rsid w:val="004E0623"/>
    <w:rsid w:val="004E0764"/>
    <w:rsid w:val="004E0A16"/>
    <w:rsid w:val="004E0D95"/>
    <w:rsid w:val="004E146C"/>
    <w:rsid w:val="004E18D6"/>
    <w:rsid w:val="004E23FF"/>
    <w:rsid w:val="004E2464"/>
    <w:rsid w:val="004E25A8"/>
    <w:rsid w:val="004E2917"/>
    <w:rsid w:val="004E2B17"/>
    <w:rsid w:val="004E2D57"/>
    <w:rsid w:val="004E2FB4"/>
    <w:rsid w:val="004E36AF"/>
    <w:rsid w:val="004E375D"/>
    <w:rsid w:val="004E3A20"/>
    <w:rsid w:val="004E3A99"/>
    <w:rsid w:val="004E4001"/>
    <w:rsid w:val="004E44AA"/>
    <w:rsid w:val="004E4888"/>
    <w:rsid w:val="004E52EE"/>
    <w:rsid w:val="004E55E1"/>
    <w:rsid w:val="004E5882"/>
    <w:rsid w:val="004E58B9"/>
    <w:rsid w:val="004E59CE"/>
    <w:rsid w:val="004E5BC8"/>
    <w:rsid w:val="004E5F86"/>
    <w:rsid w:val="004E5FE8"/>
    <w:rsid w:val="004E6097"/>
    <w:rsid w:val="004E61FF"/>
    <w:rsid w:val="004E687A"/>
    <w:rsid w:val="004E6B7A"/>
    <w:rsid w:val="004E6D9E"/>
    <w:rsid w:val="004E7262"/>
    <w:rsid w:val="004E72B5"/>
    <w:rsid w:val="004E73C3"/>
    <w:rsid w:val="004E7B03"/>
    <w:rsid w:val="004F0446"/>
    <w:rsid w:val="004F06AC"/>
    <w:rsid w:val="004F0775"/>
    <w:rsid w:val="004F089C"/>
    <w:rsid w:val="004F0FFC"/>
    <w:rsid w:val="004F109B"/>
    <w:rsid w:val="004F1364"/>
    <w:rsid w:val="004F1E32"/>
    <w:rsid w:val="004F2193"/>
    <w:rsid w:val="004F23AE"/>
    <w:rsid w:val="004F26BA"/>
    <w:rsid w:val="004F299D"/>
    <w:rsid w:val="004F2EFC"/>
    <w:rsid w:val="004F3504"/>
    <w:rsid w:val="004F3703"/>
    <w:rsid w:val="004F3DFF"/>
    <w:rsid w:val="004F427F"/>
    <w:rsid w:val="004F4A68"/>
    <w:rsid w:val="004F53C9"/>
    <w:rsid w:val="004F552A"/>
    <w:rsid w:val="004F5B9F"/>
    <w:rsid w:val="004F6020"/>
    <w:rsid w:val="004F645B"/>
    <w:rsid w:val="004F6806"/>
    <w:rsid w:val="004F68E0"/>
    <w:rsid w:val="004F6D02"/>
    <w:rsid w:val="004F70FC"/>
    <w:rsid w:val="00500258"/>
    <w:rsid w:val="005002DE"/>
    <w:rsid w:val="00500474"/>
    <w:rsid w:val="00500B2F"/>
    <w:rsid w:val="005014F2"/>
    <w:rsid w:val="005016ED"/>
    <w:rsid w:val="005019AA"/>
    <w:rsid w:val="00501B3E"/>
    <w:rsid w:val="005025AC"/>
    <w:rsid w:val="00502A85"/>
    <w:rsid w:val="00502C96"/>
    <w:rsid w:val="00503031"/>
    <w:rsid w:val="005035B1"/>
    <w:rsid w:val="0050373C"/>
    <w:rsid w:val="00503F8C"/>
    <w:rsid w:val="005047B4"/>
    <w:rsid w:val="0050487A"/>
    <w:rsid w:val="0050490A"/>
    <w:rsid w:val="00504A6F"/>
    <w:rsid w:val="0050521D"/>
    <w:rsid w:val="00505C72"/>
    <w:rsid w:val="005065DD"/>
    <w:rsid w:val="00506C51"/>
    <w:rsid w:val="00506FE7"/>
    <w:rsid w:val="0050717E"/>
    <w:rsid w:val="00507EC6"/>
    <w:rsid w:val="005102B7"/>
    <w:rsid w:val="00510CF8"/>
    <w:rsid w:val="00510EA4"/>
    <w:rsid w:val="00510EEF"/>
    <w:rsid w:val="005111BB"/>
    <w:rsid w:val="00511440"/>
    <w:rsid w:val="005114AA"/>
    <w:rsid w:val="00511672"/>
    <w:rsid w:val="00511736"/>
    <w:rsid w:val="00511A80"/>
    <w:rsid w:val="0051206B"/>
    <w:rsid w:val="005120FC"/>
    <w:rsid w:val="005122EE"/>
    <w:rsid w:val="005128BE"/>
    <w:rsid w:val="00512F7E"/>
    <w:rsid w:val="00513BAC"/>
    <w:rsid w:val="00513DC9"/>
    <w:rsid w:val="00513E7C"/>
    <w:rsid w:val="005142A2"/>
    <w:rsid w:val="00514B35"/>
    <w:rsid w:val="00515597"/>
    <w:rsid w:val="005157D4"/>
    <w:rsid w:val="0051594A"/>
    <w:rsid w:val="00515ED3"/>
    <w:rsid w:val="0051608F"/>
    <w:rsid w:val="005165D3"/>
    <w:rsid w:val="00516B24"/>
    <w:rsid w:val="00516D02"/>
    <w:rsid w:val="005174D2"/>
    <w:rsid w:val="00517975"/>
    <w:rsid w:val="00517FE7"/>
    <w:rsid w:val="00520025"/>
    <w:rsid w:val="005207F5"/>
    <w:rsid w:val="005209C8"/>
    <w:rsid w:val="00520B53"/>
    <w:rsid w:val="00520CBE"/>
    <w:rsid w:val="0052104B"/>
    <w:rsid w:val="00521C44"/>
    <w:rsid w:val="00522124"/>
    <w:rsid w:val="00522923"/>
    <w:rsid w:val="00522926"/>
    <w:rsid w:val="00522AF6"/>
    <w:rsid w:val="00522BA5"/>
    <w:rsid w:val="00523093"/>
    <w:rsid w:val="00523674"/>
    <w:rsid w:val="00523B8E"/>
    <w:rsid w:val="00523CE5"/>
    <w:rsid w:val="00524594"/>
    <w:rsid w:val="00524803"/>
    <w:rsid w:val="005249DE"/>
    <w:rsid w:val="00524C5A"/>
    <w:rsid w:val="0052572D"/>
    <w:rsid w:val="005257F7"/>
    <w:rsid w:val="00525BD5"/>
    <w:rsid w:val="00526049"/>
    <w:rsid w:val="00526297"/>
    <w:rsid w:val="00526651"/>
    <w:rsid w:val="00526658"/>
    <w:rsid w:val="00526707"/>
    <w:rsid w:val="00526743"/>
    <w:rsid w:val="00526BC3"/>
    <w:rsid w:val="0052737F"/>
    <w:rsid w:val="00527AB5"/>
    <w:rsid w:val="00527AE1"/>
    <w:rsid w:val="00527B86"/>
    <w:rsid w:val="00527FA0"/>
    <w:rsid w:val="005306A5"/>
    <w:rsid w:val="005309C0"/>
    <w:rsid w:val="00530EDA"/>
    <w:rsid w:val="005311AE"/>
    <w:rsid w:val="0053172E"/>
    <w:rsid w:val="0053195D"/>
    <w:rsid w:val="00531BA7"/>
    <w:rsid w:val="00531EAA"/>
    <w:rsid w:val="005320CE"/>
    <w:rsid w:val="0053225C"/>
    <w:rsid w:val="00532834"/>
    <w:rsid w:val="00532C01"/>
    <w:rsid w:val="00532C25"/>
    <w:rsid w:val="00532D72"/>
    <w:rsid w:val="005339E6"/>
    <w:rsid w:val="00533A13"/>
    <w:rsid w:val="005344D0"/>
    <w:rsid w:val="0053477D"/>
    <w:rsid w:val="00534BE3"/>
    <w:rsid w:val="00534D3F"/>
    <w:rsid w:val="005350D2"/>
    <w:rsid w:val="00535130"/>
    <w:rsid w:val="00535291"/>
    <w:rsid w:val="00535F1E"/>
    <w:rsid w:val="00535F71"/>
    <w:rsid w:val="005360A6"/>
    <w:rsid w:val="0053625A"/>
    <w:rsid w:val="00536361"/>
    <w:rsid w:val="00536750"/>
    <w:rsid w:val="00537476"/>
    <w:rsid w:val="00537940"/>
    <w:rsid w:val="0053798F"/>
    <w:rsid w:val="00537CB6"/>
    <w:rsid w:val="00537E0E"/>
    <w:rsid w:val="005401BF"/>
    <w:rsid w:val="00540383"/>
    <w:rsid w:val="00540631"/>
    <w:rsid w:val="00540659"/>
    <w:rsid w:val="0054073C"/>
    <w:rsid w:val="0054085E"/>
    <w:rsid w:val="0054143A"/>
    <w:rsid w:val="00541FF0"/>
    <w:rsid w:val="005421CA"/>
    <w:rsid w:val="005423DB"/>
    <w:rsid w:val="00542BF6"/>
    <w:rsid w:val="005437E0"/>
    <w:rsid w:val="00543AF4"/>
    <w:rsid w:val="00543B29"/>
    <w:rsid w:val="00543C6E"/>
    <w:rsid w:val="00543D12"/>
    <w:rsid w:val="00543D9A"/>
    <w:rsid w:val="00543F02"/>
    <w:rsid w:val="00544191"/>
    <w:rsid w:val="00544678"/>
    <w:rsid w:val="0054489B"/>
    <w:rsid w:val="005449B4"/>
    <w:rsid w:val="00544CD5"/>
    <w:rsid w:val="00544F39"/>
    <w:rsid w:val="00545740"/>
    <w:rsid w:val="00545833"/>
    <w:rsid w:val="005458B0"/>
    <w:rsid w:val="00545979"/>
    <w:rsid w:val="00545B4A"/>
    <w:rsid w:val="00546A39"/>
    <w:rsid w:val="00546C7E"/>
    <w:rsid w:val="00547384"/>
    <w:rsid w:val="00547550"/>
    <w:rsid w:val="00547E29"/>
    <w:rsid w:val="00547E90"/>
    <w:rsid w:val="00547EFB"/>
    <w:rsid w:val="00547F5D"/>
    <w:rsid w:val="00550287"/>
    <w:rsid w:val="00550829"/>
    <w:rsid w:val="005508A8"/>
    <w:rsid w:val="00550CC9"/>
    <w:rsid w:val="00550CD2"/>
    <w:rsid w:val="00551B74"/>
    <w:rsid w:val="00552726"/>
    <w:rsid w:val="00552C13"/>
    <w:rsid w:val="005531DF"/>
    <w:rsid w:val="00553985"/>
    <w:rsid w:val="00553C97"/>
    <w:rsid w:val="00553D5E"/>
    <w:rsid w:val="00553DB0"/>
    <w:rsid w:val="00554151"/>
    <w:rsid w:val="00554218"/>
    <w:rsid w:val="005543C1"/>
    <w:rsid w:val="00554D00"/>
    <w:rsid w:val="00554E98"/>
    <w:rsid w:val="00554F78"/>
    <w:rsid w:val="0055535A"/>
    <w:rsid w:val="005556FD"/>
    <w:rsid w:val="00555834"/>
    <w:rsid w:val="00556812"/>
    <w:rsid w:val="00556EBF"/>
    <w:rsid w:val="005570FA"/>
    <w:rsid w:val="005574BB"/>
    <w:rsid w:val="0055781F"/>
    <w:rsid w:val="0055790F"/>
    <w:rsid w:val="0055798F"/>
    <w:rsid w:val="00557EE9"/>
    <w:rsid w:val="005606B4"/>
    <w:rsid w:val="00560C41"/>
    <w:rsid w:val="00560E80"/>
    <w:rsid w:val="00561093"/>
    <w:rsid w:val="005610DB"/>
    <w:rsid w:val="005615BB"/>
    <w:rsid w:val="00561978"/>
    <w:rsid w:val="00561B7B"/>
    <w:rsid w:val="00561DB6"/>
    <w:rsid w:val="00562A50"/>
    <w:rsid w:val="00562E13"/>
    <w:rsid w:val="005635B0"/>
    <w:rsid w:val="005636D7"/>
    <w:rsid w:val="00563BCF"/>
    <w:rsid w:val="00563C98"/>
    <w:rsid w:val="00563CB1"/>
    <w:rsid w:val="00563D8B"/>
    <w:rsid w:val="00564B38"/>
    <w:rsid w:val="00564B5C"/>
    <w:rsid w:val="00564C40"/>
    <w:rsid w:val="00564EE8"/>
    <w:rsid w:val="00565B30"/>
    <w:rsid w:val="00565E69"/>
    <w:rsid w:val="00565F5C"/>
    <w:rsid w:val="0056631E"/>
    <w:rsid w:val="005663C3"/>
    <w:rsid w:val="00566ACD"/>
    <w:rsid w:val="00566D0E"/>
    <w:rsid w:val="00566E07"/>
    <w:rsid w:val="00566F33"/>
    <w:rsid w:val="005671B6"/>
    <w:rsid w:val="0056734B"/>
    <w:rsid w:val="005676A9"/>
    <w:rsid w:val="00567718"/>
    <w:rsid w:val="005678DE"/>
    <w:rsid w:val="00570195"/>
    <w:rsid w:val="00570393"/>
    <w:rsid w:val="00570FF8"/>
    <w:rsid w:val="00571293"/>
    <w:rsid w:val="00571B8B"/>
    <w:rsid w:val="00571FBF"/>
    <w:rsid w:val="00572534"/>
    <w:rsid w:val="005727AC"/>
    <w:rsid w:val="00572897"/>
    <w:rsid w:val="00573733"/>
    <w:rsid w:val="0057382C"/>
    <w:rsid w:val="00573A3A"/>
    <w:rsid w:val="00573C0E"/>
    <w:rsid w:val="00573EEF"/>
    <w:rsid w:val="00574D27"/>
    <w:rsid w:val="00574F0A"/>
    <w:rsid w:val="00574F96"/>
    <w:rsid w:val="00574FC2"/>
    <w:rsid w:val="00575298"/>
    <w:rsid w:val="00575398"/>
    <w:rsid w:val="00575A17"/>
    <w:rsid w:val="00575A24"/>
    <w:rsid w:val="00575FA9"/>
    <w:rsid w:val="00575FE8"/>
    <w:rsid w:val="00576336"/>
    <w:rsid w:val="0057692C"/>
    <w:rsid w:val="00576F60"/>
    <w:rsid w:val="00576FB9"/>
    <w:rsid w:val="00577884"/>
    <w:rsid w:val="005779E4"/>
    <w:rsid w:val="00577D70"/>
    <w:rsid w:val="00580183"/>
    <w:rsid w:val="00580259"/>
    <w:rsid w:val="005809E1"/>
    <w:rsid w:val="00581800"/>
    <w:rsid w:val="005818D7"/>
    <w:rsid w:val="00581AD7"/>
    <w:rsid w:val="00581B6E"/>
    <w:rsid w:val="00581D8F"/>
    <w:rsid w:val="00581EF3"/>
    <w:rsid w:val="0058223F"/>
    <w:rsid w:val="00582452"/>
    <w:rsid w:val="00582D87"/>
    <w:rsid w:val="005836C7"/>
    <w:rsid w:val="005837DB"/>
    <w:rsid w:val="005837EF"/>
    <w:rsid w:val="005849A8"/>
    <w:rsid w:val="00584E2C"/>
    <w:rsid w:val="005853CC"/>
    <w:rsid w:val="00585925"/>
    <w:rsid w:val="00585A35"/>
    <w:rsid w:val="00585B5A"/>
    <w:rsid w:val="005866C4"/>
    <w:rsid w:val="0058697C"/>
    <w:rsid w:val="005869AA"/>
    <w:rsid w:val="00586A8E"/>
    <w:rsid w:val="00586B9D"/>
    <w:rsid w:val="00586C5C"/>
    <w:rsid w:val="00586F45"/>
    <w:rsid w:val="00587380"/>
    <w:rsid w:val="0058744E"/>
    <w:rsid w:val="005876DC"/>
    <w:rsid w:val="00587D0A"/>
    <w:rsid w:val="00587FC7"/>
    <w:rsid w:val="00590217"/>
    <w:rsid w:val="0059058D"/>
    <w:rsid w:val="00590B77"/>
    <w:rsid w:val="00590E28"/>
    <w:rsid w:val="00590EA7"/>
    <w:rsid w:val="00590F39"/>
    <w:rsid w:val="005910CE"/>
    <w:rsid w:val="005913A3"/>
    <w:rsid w:val="00591489"/>
    <w:rsid w:val="005914C5"/>
    <w:rsid w:val="0059163B"/>
    <w:rsid w:val="00591704"/>
    <w:rsid w:val="005917E4"/>
    <w:rsid w:val="00591BCB"/>
    <w:rsid w:val="00592787"/>
    <w:rsid w:val="00592937"/>
    <w:rsid w:val="00592C19"/>
    <w:rsid w:val="00592E6E"/>
    <w:rsid w:val="00593753"/>
    <w:rsid w:val="00593AFE"/>
    <w:rsid w:val="00593D5E"/>
    <w:rsid w:val="0059468A"/>
    <w:rsid w:val="00595131"/>
    <w:rsid w:val="00595172"/>
    <w:rsid w:val="005955AC"/>
    <w:rsid w:val="00595E07"/>
    <w:rsid w:val="005961E8"/>
    <w:rsid w:val="0059677E"/>
    <w:rsid w:val="0059698D"/>
    <w:rsid w:val="00597594"/>
    <w:rsid w:val="0059761B"/>
    <w:rsid w:val="005977CC"/>
    <w:rsid w:val="005979FC"/>
    <w:rsid w:val="005A0088"/>
    <w:rsid w:val="005A051C"/>
    <w:rsid w:val="005A075C"/>
    <w:rsid w:val="005A09F9"/>
    <w:rsid w:val="005A0B0B"/>
    <w:rsid w:val="005A0FFE"/>
    <w:rsid w:val="005A1398"/>
    <w:rsid w:val="005A16D4"/>
    <w:rsid w:val="005A1740"/>
    <w:rsid w:val="005A175D"/>
    <w:rsid w:val="005A1783"/>
    <w:rsid w:val="005A19EE"/>
    <w:rsid w:val="005A1BF0"/>
    <w:rsid w:val="005A1C91"/>
    <w:rsid w:val="005A24F0"/>
    <w:rsid w:val="005A2693"/>
    <w:rsid w:val="005A28D6"/>
    <w:rsid w:val="005A297C"/>
    <w:rsid w:val="005A2D69"/>
    <w:rsid w:val="005A32F7"/>
    <w:rsid w:val="005A3B06"/>
    <w:rsid w:val="005A3C8B"/>
    <w:rsid w:val="005A4057"/>
    <w:rsid w:val="005A408C"/>
    <w:rsid w:val="005A43C4"/>
    <w:rsid w:val="005A474F"/>
    <w:rsid w:val="005A492A"/>
    <w:rsid w:val="005A4BAB"/>
    <w:rsid w:val="005A4EE1"/>
    <w:rsid w:val="005A5084"/>
    <w:rsid w:val="005A51A6"/>
    <w:rsid w:val="005A5587"/>
    <w:rsid w:val="005A57B8"/>
    <w:rsid w:val="005A592B"/>
    <w:rsid w:val="005A5BC2"/>
    <w:rsid w:val="005A607A"/>
    <w:rsid w:val="005A6A20"/>
    <w:rsid w:val="005A6B93"/>
    <w:rsid w:val="005A71E9"/>
    <w:rsid w:val="005A7328"/>
    <w:rsid w:val="005A7AB5"/>
    <w:rsid w:val="005A7F37"/>
    <w:rsid w:val="005B07EC"/>
    <w:rsid w:val="005B0A5D"/>
    <w:rsid w:val="005B15C4"/>
    <w:rsid w:val="005B18BE"/>
    <w:rsid w:val="005B1C37"/>
    <w:rsid w:val="005B1FBA"/>
    <w:rsid w:val="005B239F"/>
    <w:rsid w:val="005B2AC5"/>
    <w:rsid w:val="005B2FC7"/>
    <w:rsid w:val="005B3341"/>
    <w:rsid w:val="005B3FFF"/>
    <w:rsid w:val="005B4453"/>
    <w:rsid w:val="005B448B"/>
    <w:rsid w:val="005B4BDF"/>
    <w:rsid w:val="005B5B22"/>
    <w:rsid w:val="005B5BEE"/>
    <w:rsid w:val="005B5FB2"/>
    <w:rsid w:val="005B6256"/>
    <w:rsid w:val="005B6383"/>
    <w:rsid w:val="005B644E"/>
    <w:rsid w:val="005B7552"/>
    <w:rsid w:val="005B77D2"/>
    <w:rsid w:val="005B792B"/>
    <w:rsid w:val="005B7DB7"/>
    <w:rsid w:val="005C007B"/>
    <w:rsid w:val="005C0239"/>
    <w:rsid w:val="005C0342"/>
    <w:rsid w:val="005C0F36"/>
    <w:rsid w:val="005C1304"/>
    <w:rsid w:val="005C1D1B"/>
    <w:rsid w:val="005C2B21"/>
    <w:rsid w:val="005C2DE9"/>
    <w:rsid w:val="005C2FE2"/>
    <w:rsid w:val="005C3032"/>
    <w:rsid w:val="005C30F5"/>
    <w:rsid w:val="005C3779"/>
    <w:rsid w:val="005C394F"/>
    <w:rsid w:val="005C39E6"/>
    <w:rsid w:val="005C3A5D"/>
    <w:rsid w:val="005C43B2"/>
    <w:rsid w:val="005C45A7"/>
    <w:rsid w:val="005C48C0"/>
    <w:rsid w:val="005C4A49"/>
    <w:rsid w:val="005C52CD"/>
    <w:rsid w:val="005C54B7"/>
    <w:rsid w:val="005C6000"/>
    <w:rsid w:val="005C67EF"/>
    <w:rsid w:val="005C6B8B"/>
    <w:rsid w:val="005C753D"/>
    <w:rsid w:val="005C7AD0"/>
    <w:rsid w:val="005C7FAA"/>
    <w:rsid w:val="005D02E3"/>
    <w:rsid w:val="005D05F5"/>
    <w:rsid w:val="005D0775"/>
    <w:rsid w:val="005D0BC7"/>
    <w:rsid w:val="005D0F43"/>
    <w:rsid w:val="005D115F"/>
    <w:rsid w:val="005D1A53"/>
    <w:rsid w:val="005D1AFA"/>
    <w:rsid w:val="005D1B57"/>
    <w:rsid w:val="005D1D98"/>
    <w:rsid w:val="005D2252"/>
    <w:rsid w:val="005D2259"/>
    <w:rsid w:val="005D2D1E"/>
    <w:rsid w:val="005D30A0"/>
    <w:rsid w:val="005D372B"/>
    <w:rsid w:val="005D39FD"/>
    <w:rsid w:val="005D3B54"/>
    <w:rsid w:val="005D3DC1"/>
    <w:rsid w:val="005D3ECB"/>
    <w:rsid w:val="005D43F8"/>
    <w:rsid w:val="005D4578"/>
    <w:rsid w:val="005D46D5"/>
    <w:rsid w:val="005D6943"/>
    <w:rsid w:val="005D6F7E"/>
    <w:rsid w:val="005D746C"/>
    <w:rsid w:val="005D7692"/>
    <w:rsid w:val="005D7C5D"/>
    <w:rsid w:val="005D7E70"/>
    <w:rsid w:val="005E0031"/>
    <w:rsid w:val="005E17CD"/>
    <w:rsid w:val="005E1C8B"/>
    <w:rsid w:val="005E1E11"/>
    <w:rsid w:val="005E2376"/>
    <w:rsid w:val="005E2C50"/>
    <w:rsid w:val="005E2DAA"/>
    <w:rsid w:val="005E3148"/>
    <w:rsid w:val="005E3277"/>
    <w:rsid w:val="005E33C5"/>
    <w:rsid w:val="005E33C7"/>
    <w:rsid w:val="005E34A5"/>
    <w:rsid w:val="005E351F"/>
    <w:rsid w:val="005E3653"/>
    <w:rsid w:val="005E4120"/>
    <w:rsid w:val="005E440D"/>
    <w:rsid w:val="005E44A4"/>
    <w:rsid w:val="005E44D4"/>
    <w:rsid w:val="005E4E04"/>
    <w:rsid w:val="005E5ABB"/>
    <w:rsid w:val="005E63F8"/>
    <w:rsid w:val="005E6655"/>
    <w:rsid w:val="005E666A"/>
    <w:rsid w:val="005E6B00"/>
    <w:rsid w:val="005E6EBF"/>
    <w:rsid w:val="005E71A9"/>
    <w:rsid w:val="005E774F"/>
    <w:rsid w:val="005F02F0"/>
    <w:rsid w:val="005F0616"/>
    <w:rsid w:val="005F0B4C"/>
    <w:rsid w:val="005F0F91"/>
    <w:rsid w:val="005F0FCE"/>
    <w:rsid w:val="005F0FF8"/>
    <w:rsid w:val="005F1325"/>
    <w:rsid w:val="005F1516"/>
    <w:rsid w:val="005F1854"/>
    <w:rsid w:val="005F1D9D"/>
    <w:rsid w:val="005F229E"/>
    <w:rsid w:val="005F2484"/>
    <w:rsid w:val="005F2D9A"/>
    <w:rsid w:val="005F3834"/>
    <w:rsid w:val="005F3D9D"/>
    <w:rsid w:val="005F4088"/>
    <w:rsid w:val="005F47D8"/>
    <w:rsid w:val="005F4E52"/>
    <w:rsid w:val="005F4EA9"/>
    <w:rsid w:val="005F5360"/>
    <w:rsid w:val="005F5889"/>
    <w:rsid w:val="005F5D6C"/>
    <w:rsid w:val="005F6505"/>
    <w:rsid w:val="005F6F0A"/>
    <w:rsid w:val="005F73AC"/>
    <w:rsid w:val="00600019"/>
    <w:rsid w:val="0060058E"/>
    <w:rsid w:val="0060129A"/>
    <w:rsid w:val="0060144E"/>
    <w:rsid w:val="006014FA"/>
    <w:rsid w:val="006018CA"/>
    <w:rsid w:val="00601AB5"/>
    <w:rsid w:val="0060200B"/>
    <w:rsid w:val="00602395"/>
    <w:rsid w:val="00602699"/>
    <w:rsid w:val="00602A3C"/>
    <w:rsid w:val="00602A75"/>
    <w:rsid w:val="00602CFA"/>
    <w:rsid w:val="00602F54"/>
    <w:rsid w:val="00603412"/>
    <w:rsid w:val="00603487"/>
    <w:rsid w:val="0060361B"/>
    <w:rsid w:val="00603660"/>
    <w:rsid w:val="00603842"/>
    <w:rsid w:val="00603E5A"/>
    <w:rsid w:val="00604236"/>
    <w:rsid w:val="00604508"/>
    <w:rsid w:val="0060452A"/>
    <w:rsid w:val="00604A2B"/>
    <w:rsid w:val="00604C2A"/>
    <w:rsid w:val="00604D72"/>
    <w:rsid w:val="00604FF4"/>
    <w:rsid w:val="006050A0"/>
    <w:rsid w:val="0060549F"/>
    <w:rsid w:val="00605922"/>
    <w:rsid w:val="00605FF8"/>
    <w:rsid w:val="00606E4A"/>
    <w:rsid w:val="006073C1"/>
    <w:rsid w:val="0060750F"/>
    <w:rsid w:val="00607527"/>
    <w:rsid w:val="00610212"/>
    <w:rsid w:val="0061035A"/>
    <w:rsid w:val="0061041B"/>
    <w:rsid w:val="00610DAD"/>
    <w:rsid w:val="0061110D"/>
    <w:rsid w:val="00611348"/>
    <w:rsid w:val="0061159C"/>
    <w:rsid w:val="0061192C"/>
    <w:rsid w:val="0061292D"/>
    <w:rsid w:val="006129C2"/>
    <w:rsid w:val="00613114"/>
    <w:rsid w:val="0061320E"/>
    <w:rsid w:val="00613791"/>
    <w:rsid w:val="00613840"/>
    <w:rsid w:val="00613D09"/>
    <w:rsid w:val="00613F5E"/>
    <w:rsid w:val="00614079"/>
    <w:rsid w:val="006146A2"/>
    <w:rsid w:val="00614D1D"/>
    <w:rsid w:val="0061536F"/>
    <w:rsid w:val="006155B7"/>
    <w:rsid w:val="006155D6"/>
    <w:rsid w:val="00615610"/>
    <w:rsid w:val="006156C3"/>
    <w:rsid w:val="00615BC1"/>
    <w:rsid w:val="00615C1F"/>
    <w:rsid w:val="00615E13"/>
    <w:rsid w:val="006169CE"/>
    <w:rsid w:val="00616BE0"/>
    <w:rsid w:val="006171F8"/>
    <w:rsid w:val="00617AD5"/>
    <w:rsid w:val="00617BE1"/>
    <w:rsid w:val="00617D32"/>
    <w:rsid w:val="00617E01"/>
    <w:rsid w:val="00617EEE"/>
    <w:rsid w:val="00620352"/>
    <w:rsid w:val="00620379"/>
    <w:rsid w:val="0062037C"/>
    <w:rsid w:val="0062055B"/>
    <w:rsid w:val="0062081A"/>
    <w:rsid w:val="00620DEE"/>
    <w:rsid w:val="00621A65"/>
    <w:rsid w:val="00622C5F"/>
    <w:rsid w:val="00623389"/>
    <w:rsid w:val="00623BAF"/>
    <w:rsid w:val="006243A2"/>
    <w:rsid w:val="006247D0"/>
    <w:rsid w:val="006251E5"/>
    <w:rsid w:val="006252CC"/>
    <w:rsid w:val="006268E4"/>
    <w:rsid w:val="00626D14"/>
    <w:rsid w:val="00626D40"/>
    <w:rsid w:val="0062706A"/>
    <w:rsid w:val="00627139"/>
    <w:rsid w:val="006278EA"/>
    <w:rsid w:val="006279FE"/>
    <w:rsid w:val="006302D5"/>
    <w:rsid w:val="0063073D"/>
    <w:rsid w:val="006308BD"/>
    <w:rsid w:val="00630BC3"/>
    <w:rsid w:val="00630EE6"/>
    <w:rsid w:val="00631C30"/>
    <w:rsid w:val="006321C4"/>
    <w:rsid w:val="006330CA"/>
    <w:rsid w:val="006337F2"/>
    <w:rsid w:val="006338C7"/>
    <w:rsid w:val="00633AF2"/>
    <w:rsid w:val="0063413D"/>
    <w:rsid w:val="006341AD"/>
    <w:rsid w:val="006343AC"/>
    <w:rsid w:val="00635459"/>
    <w:rsid w:val="00635D46"/>
    <w:rsid w:val="00635FCA"/>
    <w:rsid w:val="00635FD4"/>
    <w:rsid w:val="0063615B"/>
    <w:rsid w:val="0063615F"/>
    <w:rsid w:val="00636251"/>
    <w:rsid w:val="006363FA"/>
    <w:rsid w:val="006369B5"/>
    <w:rsid w:val="00636FAB"/>
    <w:rsid w:val="0063718E"/>
    <w:rsid w:val="00637620"/>
    <w:rsid w:val="00637B1E"/>
    <w:rsid w:val="00637BCA"/>
    <w:rsid w:val="006400C6"/>
    <w:rsid w:val="006404E7"/>
    <w:rsid w:val="00640861"/>
    <w:rsid w:val="00640C2E"/>
    <w:rsid w:val="00640D16"/>
    <w:rsid w:val="00640D45"/>
    <w:rsid w:val="00641105"/>
    <w:rsid w:val="00641AF8"/>
    <w:rsid w:val="006421F7"/>
    <w:rsid w:val="0064252D"/>
    <w:rsid w:val="006426A9"/>
    <w:rsid w:val="00642897"/>
    <w:rsid w:val="00642C32"/>
    <w:rsid w:val="00642E16"/>
    <w:rsid w:val="00642EE9"/>
    <w:rsid w:val="00643044"/>
    <w:rsid w:val="00643664"/>
    <w:rsid w:val="00643CAA"/>
    <w:rsid w:val="00644008"/>
    <w:rsid w:val="006444BC"/>
    <w:rsid w:val="006446A8"/>
    <w:rsid w:val="00644A01"/>
    <w:rsid w:val="00644DCD"/>
    <w:rsid w:val="006450C6"/>
    <w:rsid w:val="006451C5"/>
    <w:rsid w:val="00645425"/>
    <w:rsid w:val="00645FE7"/>
    <w:rsid w:val="00647196"/>
    <w:rsid w:val="0064729D"/>
    <w:rsid w:val="0064737D"/>
    <w:rsid w:val="006476A7"/>
    <w:rsid w:val="006477FF"/>
    <w:rsid w:val="0064797B"/>
    <w:rsid w:val="00650348"/>
    <w:rsid w:val="00650A2E"/>
    <w:rsid w:val="00651265"/>
    <w:rsid w:val="0065181E"/>
    <w:rsid w:val="006518CE"/>
    <w:rsid w:val="00651B95"/>
    <w:rsid w:val="00651E31"/>
    <w:rsid w:val="006523B8"/>
    <w:rsid w:val="00652C4C"/>
    <w:rsid w:val="00652D05"/>
    <w:rsid w:val="0065326E"/>
    <w:rsid w:val="0065350A"/>
    <w:rsid w:val="00653517"/>
    <w:rsid w:val="00653AEF"/>
    <w:rsid w:val="00653CDE"/>
    <w:rsid w:val="00653DE4"/>
    <w:rsid w:val="006548F1"/>
    <w:rsid w:val="0065507B"/>
    <w:rsid w:val="006557C0"/>
    <w:rsid w:val="006558D6"/>
    <w:rsid w:val="00656548"/>
    <w:rsid w:val="0065725D"/>
    <w:rsid w:val="006577A8"/>
    <w:rsid w:val="006577FF"/>
    <w:rsid w:val="006579CC"/>
    <w:rsid w:val="00660348"/>
    <w:rsid w:val="00660F61"/>
    <w:rsid w:val="00661277"/>
    <w:rsid w:val="00661F62"/>
    <w:rsid w:val="006623D7"/>
    <w:rsid w:val="0066266C"/>
    <w:rsid w:val="00662D8F"/>
    <w:rsid w:val="00662ED6"/>
    <w:rsid w:val="006630D8"/>
    <w:rsid w:val="00663B40"/>
    <w:rsid w:val="00663D3B"/>
    <w:rsid w:val="00663FEA"/>
    <w:rsid w:val="00664533"/>
    <w:rsid w:val="00664578"/>
    <w:rsid w:val="0066459D"/>
    <w:rsid w:val="00664803"/>
    <w:rsid w:val="00664F0A"/>
    <w:rsid w:val="00665731"/>
    <w:rsid w:val="006657E4"/>
    <w:rsid w:val="00665945"/>
    <w:rsid w:val="00665B3B"/>
    <w:rsid w:val="00665E8E"/>
    <w:rsid w:val="006660B7"/>
    <w:rsid w:val="0066697D"/>
    <w:rsid w:val="00666E2A"/>
    <w:rsid w:val="006670B9"/>
    <w:rsid w:val="006674E0"/>
    <w:rsid w:val="006674F5"/>
    <w:rsid w:val="0066766E"/>
    <w:rsid w:val="00667A58"/>
    <w:rsid w:val="00667EA7"/>
    <w:rsid w:val="006704B0"/>
    <w:rsid w:val="006706DF"/>
    <w:rsid w:val="00670B2D"/>
    <w:rsid w:val="00670F0F"/>
    <w:rsid w:val="00670F71"/>
    <w:rsid w:val="00671431"/>
    <w:rsid w:val="006733B4"/>
    <w:rsid w:val="00673A5F"/>
    <w:rsid w:val="00673AE2"/>
    <w:rsid w:val="00673B90"/>
    <w:rsid w:val="00673F44"/>
    <w:rsid w:val="0067437D"/>
    <w:rsid w:val="00674549"/>
    <w:rsid w:val="0067454E"/>
    <w:rsid w:val="006745C6"/>
    <w:rsid w:val="00674B85"/>
    <w:rsid w:val="00674C52"/>
    <w:rsid w:val="0067508E"/>
    <w:rsid w:val="006750B4"/>
    <w:rsid w:val="00675A0C"/>
    <w:rsid w:val="006762EF"/>
    <w:rsid w:val="0067683F"/>
    <w:rsid w:val="00676843"/>
    <w:rsid w:val="00676B46"/>
    <w:rsid w:val="00676CFA"/>
    <w:rsid w:val="006772C9"/>
    <w:rsid w:val="00677592"/>
    <w:rsid w:val="00677641"/>
    <w:rsid w:val="006777FB"/>
    <w:rsid w:val="00677BF4"/>
    <w:rsid w:val="006806B7"/>
    <w:rsid w:val="00680A3E"/>
    <w:rsid w:val="00680A55"/>
    <w:rsid w:val="00680B7D"/>
    <w:rsid w:val="0068137A"/>
    <w:rsid w:val="00681A1B"/>
    <w:rsid w:val="0068254B"/>
    <w:rsid w:val="00682876"/>
    <w:rsid w:val="00682F28"/>
    <w:rsid w:val="0068336F"/>
    <w:rsid w:val="00683AD6"/>
    <w:rsid w:val="00683B53"/>
    <w:rsid w:val="006841A6"/>
    <w:rsid w:val="006843DD"/>
    <w:rsid w:val="006848E3"/>
    <w:rsid w:val="006849AD"/>
    <w:rsid w:val="00684BDF"/>
    <w:rsid w:val="00685450"/>
    <w:rsid w:val="00685465"/>
    <w:rsid w:val="0068569C"/>
    <w:rsid w:val="006859A8"/>
    <w:rsid w:val="00685CB1"/>
    <w:rsid w:val="00685D98"/>
    <w:rsid w:val="006861D5"/>
    <w:rsid w:val="0068629B"/>
    <w:rsid w:val="006868AC"/>
    <w:rsid w:val="006872E2"/>
    <w:rsid w:val="0068769B"/>
    <w:rsid w:val="006879E5"/>
    <w:rsid w:val="00687CDE"/>
    <w:rsid w:val="00690437"/>
    <w:rsid w:val="0069052A"/>
    <w:rsid w:val="00690685"/>
    <w:rsid w:val="00690724"/>
    <w:rsid w:val="00690D8B"/>
    <w:rsid w:val="00690D9C"/>
    <w:rsid w:val="00690E65"/>
    <w:rsid w:val="00690F3B"/>
    <w:rsid w:val="00691260"/>
    <w:rsid w:val="00691A15"/>
    <w:rsid w:val="0069212F"/>
    <w:rsid w:val="00692178"/>
    <w:rsid w:val="00692578"/>
    <w:rsid w:val="00692AAF"/>
    <w:rsid w:val="00692C83"/>
    <w:rsid w:val="006930FC"/>
    <w:rsid w:val="0069398D"/>
    <w:rsid w:val="00693CE6"/>
    <w:rsid w:val="0069446F"/>
    <w:rsid w:val="0069487C"/>
    <w:rsid w:val="00694ECC"/>
    <w:rsid w:val="00695421"/>
    <w:rsid w:val="00695926"/>
    <w:rsid w:val="00695F50"/>
    <w:rsid w:val="00696344"/>
    <w:rsid w:val="00696A61"/>
    <w:rsid w:val="00696D00"/>
    <w:rsid w:val="0069709A"/>
    <w:rsid w:val="006971CB"/>
    <w:rsid w:val="00697577"/>
    <w:rsid w:val="006975ED"/>
    <w:rsid w:val="0069777A"/>
    <w:rsid w:val="006978AB"/>
    <w:rsid w:val="00697944"/>
    <w:rsid w:val="00697B2B"/>
    <w:rsid w:val="00697DFA"/>
    <w:rsid w:val="00697F64"/>
    <w:rsid w:val="006A02FD"/>
    <w:rsid w:val="006A0307"/>
    <w:rsid w:val="006A0A00"/>
    <w:rsid w:val="006A0B80"/>
    <w:rsid w:val="006A1031"/>
    <w:rsid w:val="006A17BF"/>
    <w:rsid w:val="006A1E5E"/>
    <w:rsid w:val="006A20F1"/>
    <w:rsid w:val="006A22F9"/>
    <w:rsid w:val="006A246A"/>
    <w:rsid w:val="006A284E"/>
    <w:rsid w:val="006A36E9"/>
    <w:rsid w:val="006A3868"/>
    <w:rsid w:val="006A4185"/>
    <w:rsid w:val="006A4366"/>
    <w:rsid w:val="006A48D4"/>
    <w:rsid w:val="006A4D50"/>
    <w:rsid w:val="006A50D3"/>
    <w:rsid w:val="006A51C9"/>
    <w:rsid w:val="006A57C3"/>
    <w:rsid w:val="006A5802"/>
    <w:rsid w:val="006A5809"/>
    <w:rsid w:val="006A5F24"/>
    <w:rsid w:val="006A6012"/>
    <w:rsid w:val="006A61D5"/>
    <w:rsid w:val="006A6BB3"/>
    <w:rsid w:val="006A6C46"/>
    <w:rsid w:val="006A6EB2"/>
    <w:rsid w:val="006A7014"/>
    <w:rsid w:val="006A78E6"/>
    <w:rsid w:val="006A7BE3"/>
    <w:rsid w:val="006B01D1"/>
    <w:rsid w:val="006B05E5"/>
    <w:rsid w:val="006B0AE2"/>
    <w:rsid w:val="006B0F39"/>
    <w:rsid w:val="006B15CC"/>
    <w:rsid w:val="006B1CFB"/>
    <w:rsid w:val="006B20E8"/>
    <w:rsid w:val="006B266D"/>
    <w:rsid w:val="006B2867"/>
    <w:rsid w:val="006B2DA1"/>
    <w:rsid w:val="006B33BA"/>
    <w:rsid w:val="006B4589"/>
    <w:rsid w:val="006B49E9"/>
    <w:rsid w:val="006B4A0F"/>
    <w:rsid w:val="006B5B13"/>
    <w:rsid w:val="006B5E4D"/>
    <w:rsid w:val="006B5EFA"/>
    <w:rsid w:val="006B6067"/>
    <w:rsid w:val="006B6B79"/>
    <w:rsid w:val="006B6EAA"/>
    <w:rsid w:val="006B7437"/>
    <w:rsid w:val="006B7ABB"/>
    <w:rsid w:val="006B7CA2"/>
    <w:rsid w:val="006C00D3"/>
    <w:rsid w:val="006C017D"/>
    <w:rsid w:val="006C0CF3"/>
    <w:rsid w:val="006C138E"/>
    <w:rsid w:val="006C13EB"/>
    <w:rsid w:val="006C1486"/>
    <w:rsid w:val="006C1A62"/>
    <w:rsid w:val="006C1EA2"/>
    <w:rsid w:val="006C3155"/>
    <w:rsid w:val="006C376F"/>
    <w:rsid w:val="006C393F"/>
    <w:rsid w:val="006C3E6A"/>
    <w:rsid w:val="006C409F"/>
    <w:rsid w:val="006C4796"/>
    <w:rsid w:val="006C4C35"/>
    <w:rsid w:val="006C4D59"/>
    <w:rsid w:val="006C4DA4"/>
    <w:rsid w:val="006C4F0E"/>
    <w:rsid w:val="006C53F7"/>
    <w:rsid w:val="006C5F01"/>
    <w:rsid w:val="006C6716"/>
    <w:rsid w:val="006C6978"/>
    <w:rsid w:val="006C6D6D"/>
    <w:rsid w:val="006C6E58"/>
    <w:rsid w:val="006C70BF"/>
    <w:rsid w:val="006C7988"/>
    <w:rsid w:val="006C79B8"/>
    <w:rsid w:val="006C7B5E"/>
    <w:rsid w:val="006C7BD2"/>
    <w:rsid w:val="006D05F4"/>
    <w:rsid w:val="006D06E2"/>
    <w:rsid w:val="006D0AD5"/>
    <w:rsid w:val="006D0C1D"/>
    <w:rsid w:val="006D0D5E"/>
    <w:rsid w:val="006D10A0"/>
    <w:rsid w:val="006D10EF"/>
    <w:rsid w:val="006D17B2"/>
    <w:rsid w:val="006D254F"/>
    <w:rsid w:val="006D2844"/>
    <w:rsid w:val="006D3153"/>
    <w:rsid w:val="006D3651"/>
    <w:rsid w:val="006D3B87"/>
    <w:rsid w:val="006D3CC8"/>
    <w:rsid w:val="006D3D09"/>
    <w:rsid w:val="006D40FB"/>
    <w:rsid w:val="006D415B"/>
    <w:rsid w:val="006D46F8"/>
    <w:rsid w:val="006D5099"/>
    <w:rsid w:val="006D51F3"/>
    <w:rsid w:val="006D5532"/>
    <w:rsid w:val="006D5CCC"/>
    <w:rsid w:val="006D5E27"/>
    <w:rsid w:val="006D63B6"/>
    <w:rsid w:val="006D673B"/>
    <w:rsid w:val="006D7322"/>
    <w:rsid w:val="006D7542"/>
    <w:rsid w:val="006D77F6"/>
    <w:rsid w:val="006D7B0E"/>
    <w:rsid w:val="006D7C04"/>
    <w:rsid w:val="006D7C85"/>
    <w:rsid w:val="006D7D3E"/>
    <w:rsid w:val="006E051C"/>
    <w:rsid w:val="006E0574"/>
    <w:rsid w:val="006E065C"/>
    <w:rsid w:val="006E0C1E"/>
    <w:rsid w:val="006E0EC6"/>
    <w:rsid w:val="006E115A"/>
    <w:rsid w:val="006E11D0"/>
    <w:rsid w:val="006E14AA"/>
    <w:rsid w:val="006E15A7"/>
    <w:rsid w:val="006E1C46"/>
    <w:rsid w:val="006E231B"/>
    <w:rsid w:val="006E24AD"/>
    <w:rsid w:val="006E2968"/>
    <w:rsid w:val="006E2D8C"/>
    <w:rsid w:val="006E3DFD"/>
    <w:rsid w:val="006E470C"/>
    <w:rsid w:val="006E4798"/>
    <w:rsid w:val="006E4CA3"/>
    <w:rsid w:val="006E4E62"/>
    <w:rsid w:val="006E50D5"/>
    <w:rsid w:val="006E56D7"/>
    <w:rsid w:val="006E5780"/>
    <w:rsid w:val="006E5DD8"/>
    <w:rsid w:val="006E5F5A"/>
    <w:rsid w:val="006E5FDD"/>
    <w:rsid w:val="006E758B"/>
    <w:rsid w:val="006F00EF"/>
    <w:rsid w:val="006F00F4"/>
    <w:rsid w:val="006F05F7"/>
    <w:rsid w:val="006F0EBA"/>
    <w:rsid w:val="006F1EE8"/>
    <w:rsid w:val="006F25B5"/>
    <w:rsid w:val="006F276B"/>
    <w:rsid w:val="006F2888"/>
    <w:rsid w:val="006F2F2A"/>
    <w:rsid w:val="006F31D4"/>
    <w:rsid w:val="006F3231"/>
    <w:rsid w:val="006F350D"/>
    <w:rsid w:val="006F3DE3"/>
    <w:rsid w:val="006F3E83"/>
    <w:rsid w:val="006F3F29"/>
    <w:rsid w:val="006F40A8"/>
    <w:rsid w:val="006F423B"/>
    <w:rsid w:val="006F44DE"/>
    <w:rsid w:val="006F44F5"/>
    <w:rsid w:val="006F4BF8"/>
    <w:rsid w:val="006F5193"/>
    <w:rsid w:val="006F547F"/>
    <w:rsid w:val="006F5A12"/>
    <w:rsid w:val="006F5D08"/>
    <w:rsid w:val="006F6666"/>
    <w:rsid w:val="006F6747"/>
    <w:rsid w:val="006F6AD5"/>
    <w:rsid w:val="006F6E13"/>
    <w:rsid w:val="006F6FDF"/>
    <w:rsid w:val="006F70BC"/>
    <w:rsid w:val="006F7326"/>
    <w:rsid w:val="006F7B15"/>
    <w:rsid w:val="006F7DDD"/>
    <w:rsid w:val="006F7E1F"/>
    <w:rsid w:val="00700475"/>
    <w:rsid w:val="007007DE"/>
    <w:rsid w:val="0070296A"/>
    <w:rsid w:val="00702A3B"/>
    <w:rsid w:val="0070317A"/>
    <w:rsid w:val="007034FE"/>
    <w:rsid w:val="007040BF"/>
    <w:rsid w:val="007041B0"/>
    <w:rsid w:val="00704582"/>
    <w:rsid w:val="007048EE"/>
    <w:rsid w:val="0070490E"/>
    <w:rsid w:val="00704A47"/>
    <w:rsid w:val="00704BA7"/>
    <w:rsid w:val="00706323"/>
    <w:rsid w:val="007063A4"/>
    <w:rsid w:val="007066A7"/>
    <w:rsid w:val="007067A6"/>
    <w:rsid w:val="0070696E"/>
    <w:rsid w:val="00706AA9"/>
    <w:rsid w:val="007073BD"/>
    <w:rsid w:val="0070747C"/>
    <w:rsid w:val="00707604"/>
    <w:rsid w:val="0070789B"/>
    <w:rsid w:val="00707A90"/>
    <w:rsid w:val="00707EEF"/>
    <w:rsid w:val="0071035B"/>
    <w:rsid w:val="007104A7"/>
    <w:rsid w:val="00710903"/>
    <w:rsid w:val="00710C3F"/>
    <w:rsid w:val="00710FF1"/>
    <w:rsid w:val="0071106C"/>
    <w:rsid w:val="0071109B"/>
    <w:rsid w:val="00711258"/>
    <w:rsid w:val="00711539"/>
    <w:rsid w:val="00711613"/>
    <w:rsid w:val="00711A42"/>
    <w:rsid w:val="0071248E"/>
    <w:rsid w:val="00713087"/>
    <w:rsid w:val="00714375"/>
    <w:rsid w:val="00714376"/>
    <w:rsid w:val="00714576"/>
    <w:rsid w:val="007146C9"/>
    <w:rsid w:val="00714F54"/>
    <w:rsid w:val="007150BA"/>
    <w:rsid w:val="00715837"/>
    <w:rsid w:val="007161C0"/>
    <w:rsid w:val="0071626E"/>
    <w:rsid w:val="00716A99"/>
    <w:rsid w:val="00716D04"/>
    <w:rsid w:val="0072059A"/>
    <w:rsid w:val="00720A5E"/>
    <w:rsid w:val="00720D5B"/>
    <w:rsid w:val="00720DEE"/>
    <w:rsid w:val="00720F0F"/>
    <w:rsid w:val="007210A7"/>
    <w:rsid w:val="00721E63"/>
    <w:rsid w:val="00721F0C"/>
    <w:rsid w:val="00721F4A"/>
    <w:rsid w:val="00722033"/>
    <w:rsid w:val="00722588"/>
    <w:rsid w:val="00722727"/>
    <w:rsid w:val="007229D4"/>
    <w:rsid w:val="00722AEF"/>
    <w:rsid w:val="00722B56"/>
    <w:rsid w:val="00723081"/>
    <w:rsid w:val="007232B0"/>
    <w:rsid w:val="00723446"/>
    <w:rsid w:val="00723CF1"/>
    <w:rsid w:val="00723E5D"/>
    <w:rsid w:val="00723F02"/>
    <w:rsid w:val="00724044"/>
    <w:rsid w:val="00724293"/>
    <w:rsid w:val="007242A7"/>
    <w:rsid w:val="007249BA"/>
    <w:rsid w:val="00724F20"/>
    <w:rsid w:val="007252C4"/>
    <w:rsid w:val="007263CC"/>
    <w:rsid w:val="00726436"/>
    <w:rsid w:val="00726634"/>
    <w:rsid w:val="00726F1D"/>
    <w:rsid w:val="0072700A"/>
    <w:rsid w:val="0072791A"/>
    <w:rsid w:val="007279AC"/>
    <w:rsid w:val="00727C9E"/>
    <w:rsid w:val="007304DD"/>
    <w:rsid w:val="00731A63"/>
    <w:rsid w:val="00731B09"/>
    <w:rsid w:val="00731F4F"/>
    <w:rsid w:val="007329C9"/>
    <w:rsid w:val="00732EE1"/>
    <w:rsid w:val="007332B8"/>
    <w:rsid w:val="00733FDB"/>
    <w:rsid w:val="00734729"/>
    <w:rsid w:val="00734839"/>
    <w:rsid w:val="007348A6"/>
    <w:rsid w:val="00735826"/>
    <w:rsid w:val="00735D75"/>
    <w:rsid w:val="00735E22"/>
    <w:rsid w:val="00736375"/>
    <w:rsid w:val="007364AE"/>
    <w:rsid w:val="0073662C"/>
    <w:rsid w:val="007366F9"/>
    <w:rsid w:val="00736A5F"/>
    <w:rsid w:val="007373AA"/>
    <w:rsid w:val="007374A4"/>
    <w:rsid w:val="00737548"/>
    <w:rsid w:val="007379DB"/>
    <w:rsid w:val="00737E94"/>
    <w:rsid w:val="00740DC1"/>
    <w:rsid w:val="00740E89"/>
    <w:rsid w:val="0074123F"/>
    <w:rsid w:val="0074131A"/>
    <w:rsid w:val="007416AA"/>
    <w:rsid w:val="00741934"/>
    <w:rsid w:val="00741F7A"/>
    <w:rsid w:val="00742038"/>
    <w:rsid w:val="0074207C"/>
    <w:rsid w:val="007426EB"/>
    <w:rsid w:val="00742A6E"/>
    <w:rsid w:val="00743818"/>
    <w:rsid w:val="00743C5D"/>
    <w:rsid w:val="00743CAC"/>
    <w:rsid w:val="007444D6"/>
    <w:rsid w:val="007444FB"/>
    <w:rsid w:val="00744517"/>
    <w:rsid w:val="00744EC5"/>
    <w:rsid w:val="007450CE"/>
    <w:rsid w:val="00745DD8"/>
    <w:rsid w:val="00745FDE"/>
    <w:rsid w:val="00746109"/>
    <w:rsid w:val="0074619F"/>
    <w:rsid w:val="0074664F"/>
    <w:rsid w:val="00746DD0"/>
    <w:rsid w:val="007470C2"/>
    <w:rsid w:val="0074717B"/>
    <w:rsid w:val="00747560"/>
    <w:rsid w:val="007476FA"/>
    <w:rsid w:val="007478EC"/>
    <w:rsid w:val="00747DE2"/>
    <w:rsid w:val="00747DF7"/>
    <w:rsid w:val="0075022F"/>
    <w:rsid w:val="007504A6"/>
    <w:rsid w:val="007508A3"/>
    <w:rsid w:val="00750A31"/>
    <w:rsid w:val="00750AA5"/>
    <w:rsid w:val="00750BF2"/>
    <w:rsid w:val="00751060"/>
    <w:rsid w:val="00751789"/>
    <w:rsid w:val="0075239B"/>
    <w:rsid w:val="007526EC"/>
    <w:rsid w:val="00752842"/>
    <w:rsid w:val="00752880"/>
    <w:rsid w:val="00752B53"/>
    <w:rsid w:val="00752F7D"/>
    <w:rsid w:val="0075302B"/>
    <w:rsid w:val="0075323D"/>
    <w:rsid w:val="00753770"/>
    <w:rsid w:val="00753F15"/>
    <w:rsid w:val="00754000"/>
    <w:rsid w:val="00754EBE"/>
    <w:rsid w:val="00754F7B"/>
    <w:rsid w:val="007555F0"/>
    <w:rsid w:val="00755813"/>
    <w:rsid w:val="00755A64"/>
    <w:rsid w:val="00755B06"/>
    <w:rsid w:val="00755F72"/>
    <w:rsid w:val="00755FAF"/>
    <w:rsid w:val="0075602B"/>
    <w:rsid w:val="00756171"/>
    <w:rsid w:val="00756224"/>
    <w:rsid w:val="00756346"/>
    <w:rsid w:val="00756521"/>
    <w:rsid w:val="00756634"/>
    <w:rsid w:val="0075674F"/>
    <w:rsid w:val="0075675A"/>
    <w:rsid w:val="00756AB7"/>
    <w:rsid w:val="00756D6F"/>
    <w:rsid w:val="00757055"/>
    <w:rsid w:val="007572AB"/>
    <w:rsid w:val="00757E46"/>
    <w:rsid w:val="00760914"/>
    <w:rsid w:val="007609EF"/>
    <w:rsid w:val="00760AF9"/>
    <w:rsid w:val="00761128"/>
    <w:rsid w:val="007612EC"/>
    <w:rsid w:val="0076155A"/>
    <w:rsid w:val="0076174F"/>
    <w:rsid w:val="00761E8D"/>
    <w:rsid w:val="00762354"/>
    <w:rsid w:val="007627D7"/>
    <w:rsid w:val="00763189"/>
    <w:rsid w:val="007632F4"/>
    <w:rsid w:val="007639BE"/>
    <w:rsid w:val="00763C79"/>
    <w:rsid w:val="00763ED1"/>
    <w:rsid w:val="007646DC"/>
    <w:rsid w:val="00764737"/>
    <w:rsid w:val="007648F8"/>
    <w:rsid w:val="00764A8A"/>
    <w:rsid w:val="00764DBF"/>
    <w:rsid w:val="0076530A"/>
    <w:rsid w:val="0076531E"/>
    <w:rsid w:val="00765739"/>
    <w:rsid w:val="00765958"/>
    <w:rsid w:val="00765B9F"/>
    <w:rsid w:val="00765C83"/>
    <w:rsid w:val="00766211"/>
    <w:rsid w:val="00766B4B"/>
    <w:rsid w:val="00767B69"/>
    <w:rsid w:val="0077023F"/>
    <w:rsid w:val="00770252"/>
    <w:rsid w:val="00770471"/>
    <w:rsid w:val="0077146A"/>
    <w:rsid w:val="00771C8D"/>
    <w:rsid w:val="00771F15"/>
    <w:rsid w:val="00772209"/>
    <w:rsid w:val="007725BD"/>
    <w:rsid w:val="007726A6"/>
    <w:rsid w:val="00772EC9"/>
    <w:rsid w:val="00773AA7"/>
    <w:rsid w:val="00773D9E"/>
    <w:rsid w:val="007741B3"/>
    <w:rsid w:val="0077498C"/>
    <w:rsid w:val="00774C6F"/>
    <w:rsid w:val="00775370"/>
    <w:rsid w:val="00775F84"/>
    <w:rsid w:val="007761C3"/>
    <w:rsid w:val="007763DE"/>
    <w:rsid w:val="007766F0"/>
    <w:rsid w:val="0077693F"/>
    <w:rsid w:val="00776D1F"/>
    <w:rsid w:val="00776E4F"/>
    <w:rsid w:val="00776F12"/>
    <w:rsid w:val="00776F8A"/>
    <w:rsid w:val="00777387"/>
    <w:rsid w:val="007775BA"/>
    <w:rsid w:val="00777859"/>
    <w:rsid w:val="00777FA5"/>
    <w:rsid w:val="007800F5"/>
    <w:rsid w:val="0078010A"/>
    <w:rsid w:val="00780197"/>
    <w:rsid w:val="007801FA"/>
    <w:rsid w:val="00780334"/>
    <w:rsid w:val="007804E0"/>
    <w:rsid w:val="0078051E"/>
    <w:rsid w:val="0078056F"/>
    <w:rsid w:val="00780C33"/>
    <w:rsid w:val="00780E22"/>
    <w:rsid w:val="00781D2F"/>
    <w:rsid w:val="007828EB"/>
    <w:rsid w:val="00782D2F"/>
    <w:rsid w:val="00783242"/>
    <w:rsid w:val="0078347E"/>
    <w:rsid w:val="0078350E"/>
    <w:rsid w:val="007838E8"/>
    <w:rsid w:val="00783A39"/>
    <w:rsid w:val="00783A88"/>
    <w:rsid w:val="00783AA8"/>
    <w:rsid w:val="00783F83"/>
    <w:rsid w:val="007855C5"/>
    <w:rsid w:val="007857E1"/>
    <w:rsid w:val="00785809"/>
    <w:rsid w:val="0078580C"/>
    <w:rsid w:val="0078593D"/>
    <w:rsid w:val="00785C85"/>
    <w:rsid w:val="00785FF8"/>
    <w:rsid w:val="007866A9"/>
    <w:rsid w:val="007867E6"/>
    <w:rsid w:val="00786946"/>
    <w:rsid w:val="00786C74"/>
    <w:rsid w:val="0078755A"/>
    <w:rsid w:val="007875D2"/>
    <w:rsid w:val="00787B4B"/>
    <w:rsid w:val="00790052"/>
    <w:rsid w:val="00790064"/>
    <w:rsid w:val="00790D54"/>
    <w:rsid w:val="00791D75"/>
    <w:rsid w:val="00792666"/>
    <w:rsid w:val="00792FE5"/>
    <w:rsid w:val="00793D42"/>
    <w:rsid w:val="00793DFC"/>
    <w:rsid w:val="0079462B"/>
    <w:rsid w:val="00794769"/>
    <w:rsid w:val="0079509D"/>
    <w:rsid w:val="0079539B"/>
    <w:rsid w:val="007953CC"/>
    <w:rsid w:val="007954E9"/>
    <w:rsid w:val="007958B5"/>
    <w:rsid w:val="00795B11"/>
    <w:rsid w:val="007966FC"/>
    <w:rsid w:val="00796AEB"/>
    <w:rsid w:val="0079734E"/>
    <w:rsid w:val="007973EC"/>
    <w:rsid w:val="00797646"/>
    <w:rsid w:val="00797D68"/>
    <w:rsid w:val="007A00A9"/>
    <w:rsid w:val="007A01DD"/>
    <w:rsid w:val="007A0332"/>
    <w:rsid w:val="007A0428"/>
    <w:rsid w:val="007A096B"/>
    <w:rsid w:val="007A0BD7"/>
    <w:rsid w:val="007A11B9"/>
    <w:rsid w:val="007A13D5"/>
    <w:rsid w:val="007A14DC"/>
    <w:rsid w:val="007A1CE0"/>
    <w:rsid w:val="007A20D1"/>
    <w:rsid w:val="007A3237"/>
    <w:rsid w:val="007A35B1"/>
    <w:rsid w:val="007A3717"/>
    <w:rsid w:val="007A37BA"/>
    <w:rsid w:val="007A3AA5"/>
    <w:rsid w:val="007A3BAB"/>
    <w:rsid w:val="007A3CC9"/>
    <w:rsid w:val="007A3ED8"/>
    <w:rsid w:val="007A44EB"/>
    <w:rsid w:val="007A4B79"/>
    <w:rsid w:val="007A4C6E"/>
    <w:rsid w:val="007A574B"/>
    <w:rsid w:val="007A5A81"/>
    <w:rsid w:val="007A5FF4"/>
    <w:rsid w:val="007A60DF"/>
    <w:rsid w:val="007A69B4"/>
    <w:rsid w:val="007A6B20"/>
    <w:rsid w:val="007A715C"/>
    <w:rsid w:val="007A7197"/>
    <w:rsid w:val="007A7473"/>
    <w:rsid w:val="007A76A1"/>
    <w:rsid w:val="007A7863"/>
    <w:rsid w:val="007A799E"/>
    <w:rsid w:val="007A7FFA"/>
    <w:rsid w:val="007B0297"/>
    <w:rsid w:val="007B0D65"/>
    <w:rsid w:val="007B1640"/>
    <w:rsid w:val="007B16CC"/>
    <w:rsid w:val="007B17B4"/>
    <w:rsid w:val="007B191B"/>
    <w:rsid w:val="007B21AE"/>
    <w:rsid w:val="007B25E9"/>
    <w:rsid w:val="007B2804"/>
    <w:rsid w:val="007B2C71"/>
    <w:rsid w:val="007B2FB3"/>
    <w:rsid w:val="007B31D6"/>
    <w:rsid w:val="007B3EA7"/>
    <w:rsid w:val="007B40B5"/>
    <w:rsid w:val="007B44FD"/>
    <w:rsid w:val="007B4A21"/>
    <w:rsid w:val="007B4A31"/>
    <w:rsid w:val="007B5A9B"/>
    <w:rsid w:val="007B5BEA"/>
    <w:rsid w:val="007B5FFB"/>
    <w:rsid w:val="007B6D64"/>
    <w:rsid w:val="007B716A"/>
    <w:rsid w:val="007B7293"/>
    <w:rsid w:val="007B7CA5"/>
    <w:rsid w:val="007C0525"/>
    <w:rsid w:val="007C0A67"/>
    <w:rsid w:val="007C0F25"/>
    <w:rsid w:val="007C0FC5"/>
    <w:rsid w:val="007C14F2"/>
    <w:rsid w:val="007C1727"/>
    <w:rsid w:val="007C1C86"/>
    <w:rsid w:val="007C225D"/>
    <w:rsid w:val="007C37FC"/>
    <w:rsid w:val="007C4617"/>
    <w:rsid w:val="007C474E"/>
    <w:rsid w:val="007C47AD"/>
    <w:rsid w:val="007C4DC2"/>
    <w:rsid w:val="007C4E08"/>
    <w:rsid w:val="007C50A7"/>
    <w:rsid w:val="007C5B79"/>
    <w:rsid w:val="007C5C3F"/>
    <w:rsid w:val="007C5F21"/>
    <w:rsid w:val="007C6202"/>
    <w:rsid w:val="007C6882"/>
    <w:rsid w:val="007C6C08"/>
    <w:rsid w:val="007C7D4A"/>
    <w:rsid w:val="007C7EF9"/>
    <w:rsid w:val="007D0456"/>
    <w:rsid w:val="007D075C"/>
    <w:rsid w:val="007D0B93"/>
    <w:rsid w:val="007D0DC6"/>
    <w:rsid w:val="007D1822"/>
    <w:rsid w:val="007D1AFD"/>
    <w:rsid w:val="007D1E5F"/>
    <w:rsid w:val="007D2818"/>
    <w:rsid w:val="007D2C96"/>
    <w:rsid w:val="007D2D81"/>
    <w:rsid w:val="007D30A2"/>
    <w:rsid w:val="007D30F1"/>
    <w:rsid w:val="007D3A63"/>
    <w:rsid w:val="007D3BCF"/>
    <w:rsid w:val="007D3F19"/>
    <w:rsid w:val="007D5280"/>
    <w:rsid w:val="007D54C2"/>
    <w:rsid w:val="007D54E5"/>
    <w:rsid w:val="007D58F4"/>
    <w:rsid w:val="007D58FA"/>
    <w:rsid w:val="007D5B2C"/>
    <w:rsid w:val="007D5FDC"/>
    <w:rsid w:val="007D6339"/>
    <w:rsid w:val="007D671D"/>
    <w:rsid w:val="007D6AF7"/>
    <w:rsid w:val="007D6F03"/>
    <w:rsid w:val="007D75B5"/>
    <w:rsid w:val="007D767C"/>
    <w:rsid w:val="007D7B19"/>
    <w:rsid w:val="007D7C11"/>
    <w:rsid w:val="007D7EE5"/>
    <w:rsid w:val="007E055F"/>
    <w:rsid w:val="007E0867"/>
    <w:rsid w:val="007E0AC2"/>
    <w:rsid w:val="007E0E62"/>
    <w:rsid w:val="007E1578"/>
    <w:rsid w:val="007E1837"/>
    <w:rsid w:val="007E19B3"/>
    <w:rsid w:val="007E22D8"/>
    <w:rsid w:val="007E235A"/>
    <w:rsid w:val="007E26BD"/>
    <w:rsid w:val="007E2743"/>
    <w:rsid w:val="007E2B45"/>
    <w:rsid w:val="007E2FC3"/>
    <w:rsid w:val="007E32A0"/>
    <w:rsid w:val="007E355E"/>
    <w:rsid w:val="007E3901"/>
    <w:rsid w:val="007E3C4D"/>
    <w:rsid w:val="007E4096"/>
    <w:rsid w:val="007E4147"/>
    <w:rsid w:val="007E4309"/>
    <w:rsid w:val="007E4642"/>
    <w:rsid w:val="007E4A9C"/>
    <w:rsid w:val="007E55F5"/>
    <w:rsid w:val="007E60BA"/>
    <w:rsid w:val="007E61FF"/>
    <w:rsid w:val="007E64AC"/>
    <w:rsid w:val="007E656D"/>
    <w:rsid w:val="007E70D3"/>
    <w:rsid w:val="007E71C7"/>
    <w:rsid w:val="007E7449"/>
    <w:rsid w:val="007E77BC"/>
    <w:rsid w:val="007E7DF9"/>
    <w:rsid w:val="007F01FE"/>
    <w:rsid w:val="007F04C6"/>
    <w:rsid w:val="007F04CA"/>
    <w:rsid w:val="007F0730"/>
    <w:rsid w:val="007F09EB"/>
    <w:rsid w:val="007F11A7"/>
    <w:rsid w:val="007F1258"/>
    <w:rsid w:val="007F163B"/>
    <w:rsid w:val="007F1899"/>
    <w:rsid w:val="007F1DC6"/>
    <w:rsid w:val="007F2231"/>
    <w:rsid w:val="007F2C25"/>
    <w:rsid w:val="007F332F"/>
    <w:rsid w:val="007F3A01"/>
    <w:rsid w:val="007F3B9B"/>
    <w:rsid w:val="007F3D69"/>
    <w:rsid w:val="007F3DF1"/>
    <w:rsid w:val="007F41E6"/>
    <w:rsid w:val="007F44B8"/>
    <w:rsid w:val="007F48CE"/>
    <w:rsid w:val="007F4D4E"/>
    <w:rsid w:val="007F530B"/>
    <w:rsid w:val="007F5492"/>
    <w:rsid w:val="007F54C8"/>
    <w:rsid w:val="007F5FB1"/>
    <w:rsid w:val="007F708F"/>
    <w:rsid w:val="007F756E"/>
    <w:rsid w:val="007F76A8"/>
    <w:rsid w:val="007F7B3B"/>
    <w:rsid w:val="007F7E4C"/>
    <w:rsid w:val="0080000D"/>
    <w:rsid w:val="00800284"/>
    <w:rsid w:val="00800F10"/>
    <w:rsid w:val="0080110C"/>
    <w:rsid w:val="00801319"/>
    <w:rsid w:val="008014FC"/>
    <w:rsid w:val="0080152B"/>
    <w:rsid w:val="008016DD"/>
    <w:rsid w:val="00801C7D"/>
    <w:rsid w:val="008021AC"/>
    <w:rsid w:val="00802E08"/>
    <w:rsid w:val="0080314D"/>
    <w:rsid w:val="008033A7"/>
    <w:rsid w:val="008033AB"/>
    <w:rsid w:val="00803491"/>
    <w:rsid w:val="008037F7"/>
    <w:rsid w:val="00803F25"/>
    <w:rsid w:val="008041E4"/>
    <w:rsid w:val="008043B5"/>
    <w:rsid w:val="008046E4"/>
    <w:rsid w:val="00804820"/>
    <w:rsid w:val="00804840"/>
    <w:rsid w:val="0080496A"/>
    <w:rsid w:val="00804B58"/>
    <w:rsid w:val="00804D29"/>
    <w:rsid w:val="008050EC"/>
    <w:rsid w:val="00805309"/>
    <w:rsid w:val="008055A9"/>
    <w:rsid w:val="008058B4"/>
    <w:rsid w:val="00806B70"/>
    <w:rsid w:val="00806E59"/>
    <w:rsid w:val="00806E5B"/>
    <w:rsid w:val="00806ED5"/>
    <w:rsid w:val="00806EEF"/>
    <w:rsid w:val="00807468"/>
    <w:rsid w:val="00807BE0"/>
    <w:rsid w:val="00807C9A"/>
    <w:rsid w:val="00807CEB"/>
    <w:rsid w:val="00810984"/>
    <w:rsid w:val="00810D82"/>
    <w:rsid w:val="00810E8E"/>
    <w:rsid w:val="0081105C"/>
    <w:rsid w:val="008114E0"/>
    <w:rsid w:val="00811707"/>
    <w:rsid w:val="00811E32"/>
    <w:rsid w:val="00812221"/>
    <w:rsid w:val="008124D0"/>
    <w:rsid w:val="0081250D"/>
    <w:rsid w:val="00812E46"/>
    <w:rsid w:val="00813429"/>
    <w:rsid w:val="008137A5"/>
    <w:rsid w:val="008138CA"/>
    <w:rsid w:val="00813CB1"/>
    <w:rsid w:val="00813E7F"/>
    <w:rsid w:val="00813EBF"/>
    <w:rsid w:val="008142AC"/>
    <w:rsid w:val="00814746"/>
    <w:rsid w:val="00815128"/>
    <w:rsid w:val="00815182"/>
    <w:rsid w:val="0081588D"/>
    <w:rsid w:val="008161D8"/>
    <w:rsid w:val="008164F5"/>
    <w:rsid w:val="00816625"/>
    <w:rsid w:val="008173AF"/>
    <w:rsid w:val="0082011C"/>
    <w:rsid w:val="0082018F"/>
    <w:rsid w:val="0082087A"/>
    <w:rsid w:val="00820B70"/>
    <w:rsid w:val="0082100D"/>
    <w:rsid w:val="00821B13"/>
    <w:rsid w:val="00821B22"/>
    <w:rsid w:val="00821CAD"/>
    <w:rsid w:val="00821DCF"/>
    <w:rsid w:val="00821FAE"/>
    <w:rsid w:val="0082206C"/>
    <w:rsid w:val="00822C60"/>
    <w:rsid w:val="00822EFB"/>
    <w:rsid w:val="00822F8D"/>
    <w:rsid w:val="008239A3"/>
    <w:rsid w:val="00823F90"/>
    <w:rsid w:val="00824B9A"/>
    <w:rsid w:val="00824C16"/>
    <w:rsid w:val="00824DC4"/>
    <w:rsid w:val="00824FAA"/>
    <w:rsid w:val="00825E5B"/>
    <w:rsid w:val="00825F16"/>
    <w:rsid w:val="0082614B"/>
    <w:rsid w:val="008262C9"/>
    <w:rsid w:val="00826497"/>
    <w:rsid w:val="00826A8F"/>
    <w:rsid w:val="00826AB9"/>
    <w:rsid w:val="00826E14"/>
    <w:rsid w:val="00827465"/>
    <w:rsid w:val="0082795A"/>
    <w:rsid w:val="00827AE7"/>
    <w:rsid w:val="00827B74"/>
    <w:rsid w:val="00827C76"/>
    <w:rsid w:val="00827CA8"/>
    <w:rsid w:val="00827DFC"/>
    <w:rsid w:val="00827E0F"/>
    <w:rsid w:val="008300A7"/>
    <w:rsid w:val="00830246"/>
    <w:rsid w:val="0083033D"/>
    <w:rsid w:val="00830598"/>
    <w:rsid w:val="00830EC5"/>
    <w:rsid w:val="00830F95"/>
    <w:rsid w:val="00831AF1"/>
    <w:rsid w:val="00831BF5"/>
    <w:rsid w:val="008325B9"/>
    <w:rsid w:val="0083279F"/>
    <w:rsid w:val="00832B89"/>
    <w:rsid w:val="00832C50"/>
    <w:rsid w:val="00833530"/>
    <w:rsid w:val="00833539"/>
    <w:rsid w:val="00833768"/>
    <w:rsid w:val="00833B7F"/>
    <w:rsid w:val="00833D4F"/>
    <w:rsid w:val="00834115"/>
    <w:rsid w:val="008341A2"/>
    <w:rsid w:val="00834263"/>
    <w:rsid w:val="008342B9"/>
    <w:rsid w:val="00834791"/>
    <w:rsid w:val="00834B77"/>
    <w:rsid w:val="0083524E"/>
    <w:rsid w:val="00835292"/>
    <w:rsid w:val="008358F2"/>
    <w:rsid w:val="00835CE0"/>
    <w:rsid w:val="00835E01"/>
    <w:rsid w:val="00836056"/>
    <w:rsid w:val="008362D6"/>
    <w:rsid w:val="00836C0F"/>
    <w:rsid w:val="00836C6C"/>
    <w:rsid w:val="00836E88"/>
    <w:rsid w:val="008373B7"/>
    <w:rsid w:val="008376DD"/>
    <w:rsid w:val="008377C1"/>
    <w:rsid w:val="00840429"/>
    <w:rsid w:val="008406B7"/>
    <w:rsid w:val="008408F8"/>
    <w:rsid w:val="0084127A"/>
    <w:rsid w:val="00841B45"/>
    <w:rsid w:val="00842226"/>
    <w:rsid w:val="00842472"/>
    <w:rsid w:val="00842A84"/>
    <w:rsid w:val="00842E5E"/>
    <w:rsid w:val="0084301B"/>
    <w:rsid w:val="008430C0"/>
    <w:rsid w:val="00843376"/>
    <w:rsid w:val="00843F81"/>
    <w:rsid w:val="00844284"/>
    <w:rsid w:val="00844520"/>
    <w:rsid w:val="008455CE"/>
    <w:rsid w:val="0084610B"/>
    <w:rsid w:val="00846172"/>
    <w:rsid w:val="008463F2"/>
    <w:rsid w:val="00846FD2"/>
    <w:rsid w:val="008471B4"/>
    <w:rsid w:val="008472C1"/>
    <w:rsid w:val="00847BFA"/>
    <w:rsid w:val="0085052B"/>
    <w:rsid w:val="008508A5"/>
    <w:rsid w:val="00850C9C"/>
    <w:rsid w:val="008510FA"/>
    <w:rsid w:val="008514B3"/>
    <w:rsid w:val="00852114"/>
    <w:rsid w:val="008521D9"/>
    <w:rsid w:val="00852503"/>
    <w:rsid w:val="00852F21"/>
    <w:rsid w:val="008531A6"/>
    <w:rsid w:val="0085370E"/>
    <w:rsid w:val="0085388F"/>
    <w:rsid w:val="00853BF4"/>
    <w:rsid w:val="00853C98"/>
    <w:rsid w:val="00853E8A"/>
    <w:rsid w:val="00854399"/>
    <w:rsid w:val="0085472E"/>
    <w:rsid w:val="00854E18"/>
    <w:rsid w:val="008558DC"/>
    <w:rsid w:val="00855BF0"/>
    <w:rsid w:val="00856482"/>
    <w:rsid w:val="0085692F"/>
    <w:rsid w:val="00856BD6"/>
    <w:rsid w:val="00856D91"/>
    <w:rsid w:val="00856EC5"/>
    <w:rsid w:val="008574B4"/>
    <w:rsid w:val="008577C5"/>
    <w:rsid w:val="008577FF"/>
    <w:rsid w:val="00857B51"/>
    <w:rsid w:val="00857C22"/>
    <w:rsid w:val="00857DE2"/>
    <w:rsid w:val="00860238"/>
    <w:rsid w:val="00860804"/>
    <w:rsid w:val="00860A1F"/>
    <w:rsid w:val="00860D0D"/>
    <w:rsid w:val="008614B2"/>
    <w:rsid w:val="0086249B"/>
    <w:rsid w:val="00862595"/>
    <w:rsid w:val="008626D8"/>
    <w:rsid w:val="008626FB"/>
    <w:rsid w:val="008636B6"/>
    <w:rsid w:val="00863A39"/>
    <w:rsid w:val="00863F95"/>
    <w:rsid w:val="00863FA5"/>
    <w:rsid w:val="00863FB1"/>
    <w:rsid w:val="0086409E"/>
    <w:rsid w:val="008645D3"/>
    <w:rsid w:val="00864E79"/>
    <w:rsid w:val="0086526E"/>
    <w:rsid w:val="00865929"/>
    <w:rsid w:val="00866A0D"/>
    <w:rsid w:val="00866ECC"/>
    <w:rsid w:val="008672BE"/>
    <w:rsid w:val="008675A0"/>
    <w:rsid w:val="0086769C"/>
    <w:rsid w:val="0086772E"/>
    <w:rsid w:val="00867DB4"/>
    <w:rsid w:val="0087018C"/>
    <w:rsid w:val="00870582"/>
    <w:rsid w:val="00870667"/>
    <w:rsid w:val="00870ECB"/>
    <w:rsid w:val="00871075"/>
    <w:rsid w:val="0087144D"/>
    <w:rsid w:val="00871BA7"/>
    <w:rsid w:val="00872352"/>
    <w:rsid w:val="00872641"/>
    <w:rsid w:val="0087268E"/>
    <w:rsid w:val="00872693"/>
    <w:rsid w:val="00872706"/>
    <w:rsid w:val="00872A32"/>
    <w:rsid w:val="00872B79"/>
    <w:rsid w:val="00872D98"/>
    <w:rsid w:val="00873EA2"/>
    <w:rsid w:val="00873ECF"/>
    <w:rsid w:val="00873EFD"/>
    <w:rsid w:val="00874646"/>
    <w:rsid w:val="008747F1"/>
    <w:rsid w:val="00874D77"/>
    <w:rsid w:val="00874FD5"/>
    <w:rsid w:val="0087537A"/>
    <w:rsid w:val="00875D3C"/>
    <w:rsid w:val="00875FC8"/>
    <w:rsid w:val="00876463"/>
    <w:rsid w:val="00876B58"/>
    <w:rsid w:val="00876C07"/>
    <w:rsid w:val="00876C31"/>
    <w:rsid w:val="0087713A"/>
    <w:rsid w:val="008773CE"/>
    <w:rsid w:val="00877D1B"/>
    <w:rsid w:val="00880606"/>
    <w:rsid w:val="00880F7D"/>
    <w:rsid w:val="008813B9"/>
    <w:rsid w:val="00881617"/>
    <w:rsid w:val="00881689"/>
    <w:rsid w:val="0088175F"/>
    <w:rsid w:val="00882045"/>
    <w:rsid w:val="00882661"/>
    <w:rsid w:val="008827AA"/>
    <w:rsid w:val="00882957"/>
    <w:rsid w:val="00882B44"/>
    <w:rsid w:val="00882DDB"/>
    <w:rsid w:val="00883164"/>
    <w:rsid w:val="0088321C"/>
    <w:rsid w:val="00883278"/>
    <w:rsid w:val="008833F3"/>
    <w:rsid w:val="0088340A"/>
    <w:rsid w:val="0088353F"/>
    <w:rsid w:val="00883C8C"/>
    <w:rsid w:val="00884059"/>
    <w:rsid w:val="008842A6"/>
    <w:rsid w:val="00884344"/>
    <w:rsid w:val="008845AE"/>
    <w:rsid w:val="00884BC3"/>
    <w:rsid w:val="00884C4E"/>
    <w:rsid w:val="008856D0"/>
    <w:rsid w:val="008856F8"/>
    <w:rsid w:val="00885B7D"/>
    <w:rsid w:val="00885F97"/>
    <w:rsid w:val="00886063"/>
    <w:rsid w:val="00886177"/>
    <w:rsid w:val="00886743"/>
    <w:rsid w:val="00886EEA"/>
    <w:rsid w:val="008871B0"/>
    <w:rsid w:val="00887586"/>
    <w:rsid w:val="00887733"/>
    <w:rsid w:val="00887BF8"/>
    <w:rsid w:val="00890316"/>
    <w:rsid w:val="00890540"/>
    <w:rsid w:val="00891B95"/>
    <w:rsid w:val="008923FC"/>
    <w:rsid w:val="00892495"/>
    <w:rsid w:val="0089253D"/>
    <w:rsid w:val="008927C3"/>
    <w:rsid w:val="0089289F"/>
    <w:rsid w:val="00892C1A"/>
    <w:rsid w:val="00892CC7"/>
    <w:rsid w:val="00892D6B"/>
    <w:rsid w:val="00893C38"/>
    <w:rsid w:val="00894211"/>
    <w:rsid w:val="008948DE"/>
    <w:rsid w:val="00894A0E"/>
    <w:rsid w:val="00894AD4"/>
    <w:rsid w:val="008951D1"/>
    <w:rsid w:val="00895690"/>
    <w:rsid w:val="00895DFB"/>
    <w:rsid w:val="00895E87"/>
    <w:rsid w:val="0089617B"/>
    <w:rsid w:val="00896351"/>
    <w:rsid w:val="008967DC"/>
    <w:rsid w:val="00897315"/>
    <w:rsid w:val="008A0C18"/>
    <w:rsid w:val="008A0CB2"/>
    <w:rsid w:val="008A0D3B"/>
    <w:rsid w:val="008A0D5E"/>
    <w:rsid w:val="008A0FC9"/>
    <w:rsid w:val="008A1BFC"/>
    <w:rsid w:val="008A234C"/>
    <w:rsid w:val="008A2639"/>
    <w:rsid w:val="008A29A2"/>
    <w:rsid w:val="008A2B6A"/>
    <w:rsid w:val="008A2D19"/>
    <w:rsid w:val="008A2DA3"/>
    <w:rsid w:val="008A334B"/>
    <w:rsid w:val="008A3499"/>
    <w:rsid w:val="008A37ED"/>
    <w:rsid w:val="008A3B10"/>
    <w:rsid w:val="008A3C91"/>
    <w:rsid w:val="008A40D3"/>
    <w:rsid w:val="008A4508"/>
    <w:rsid w:val="008A506B"/>
    <w:rsid w:val="008A50DA"/>
    <w:rsid w:val="008A5B96"/>
    <w:rsid w:val="008A6289"/>
    <w:rsid w:val="008A667E"/>
    <w:rsid w:val="008A68EA"/>
    <w:rsid w:val="008A6BCC"/>
    <w:rsid w:val="008A6E56"/>
    <w:rsid w:val="008A74FD"/>
    <w:rsid w:val="008A775A"/>
    <w:rsid w:val="008A7B20"/>
    <w:rsid w:val="008B0084"/>
    <w:rsid w:val="008B01DC"/>
    <w:rsid w:val="008B04D1"/>
    <w:rsid w:val="008B0906"/>
    <w:rsid w:val="008B0DC4"/>
    <w:rsid w:val="008B1E76"/>
    <w:rsid w:val="008B223B"/>
    <w:rsid w:val="008B24EB"/>
    <w:rsid w:val="008B26D5"/>
    <w:rsid w:val="008B27AD"/>
    <w:rsid w:val="008B2BE4"/>
    <w:rsid w:val="008B2D56"/>
    <w:rsid w:val="008B2E36"/>
    <w:rsid w:val="008B2E7C"/>
    <w:rsid w:val="008B32F2"/>
    <w:rsid w:val="008B3A3A"/>
    <w:rsid w:val="008B3C41"/>
    <w:rsid w:val="008B3ED5"/>
    <w:rsid w:val="008B409B"/>
    <w:rsid w:val="008B40C9"/>
    <w:rsid w:val="008B4750"/>
    <w:rsid w:val="008B4CF3"/>
    <w:rsid w:val="008B520B"/>
    <w:rsid w:val="008B5FF9"/>
    <w:rsid w:val="008B6377"/>
    <w:rsid w:val="008B7357"/>
    <w:rsid w:val="008B76FC"/>
    <w:rsid w:val="008B7750"/>
    <w:rsid w:val="008B784D"/>
    <w:rsid w:val="008B7EFA"/>
    <w:rsid w:val="008C02C9"/>
    <w:rsid w:val="008C049B"/>
    <w:rsid w:val="008C0590"/>
    <w:rsid w:val="008C0B0E"/>
    <w:rsid w:val="008C0BEA"/>
    <w:rsid w:val="008C1000"/>
    <w:rsid w:val="008C11AB"/>
    <w:rsid w:val="008C13AA"/>
    <w:rsid w:val="008C140B"/>
    <w:rsid w:val="008C183C"/>
    <w:rsid w:val="008C1DA4"/>
    <w:rsid w:val="008C2031"/>
    <w:rsid w:val="008C24C9"/>
    <w:rsid w:val="008C28CC"/>
    <w:rsid w:val="008C2A2E"/>
    <w:rsid w:val="008C2CD5"/>
    <w:rsid w:val="008C3618"/>
    <w:rsid w:val="008C37BA"/>
    <w:rsid w:val="008C3A30"/>
    <w:rsid w:val="008C3BE6"/>
    <w:rsid w:val="008C454C"/>
    <w:rsid w:val="008C4771"/>
    <w:rsid w:val="008C5074"/>
    <w:rsid w:val="008C515D"/>
    <w:rsid w:val="008C52A6"/>
    <w:rsid w:val="008C5A0B"/>
    <w:rsid w:val="008C5F6A"/>
    <w:rsid w:val="008C6411"/>
    <w:rsid w:val="008C72F7"/>
    <w:rsid w:val="008C731F"/>
    <w:rsid w:val="008C750B"/>
    <w:rsid w:val="008C7C81"/>
    <w:rsid w:val="008C7CB4"/>
    <w:rsid w:val="008C7CD7"/>
    <w:rsid w:val="008C7F0A"/>
    <w:rsid w:val="008D0048"/>
    <w:rsid w:val="008D01E5"/>
    <w:rsid w:val="008D0288"/>
    <w:rsid w:val="008D081A"/>
    <w:rsid w:val="008D14A1"/>
    <w:rsid w:val="008D1C7F"/>
    <w:rsid w:val="008D1E23"/>
    <w:rsid w:val="008D243B"/>
    <w:rsid w:val="008D2B85"/>
    <w:rsid w:val="008D2E87"/>
    <w:rsid w:val="008D309E"/>
    <w:rsid w:val="008D3498"/>
    <w:rsid w:val="008D3902"/>
    <w:rsid w:val="008D3CA9"/>
    <w:rsid w:val="008D3CE8"/>
    <w:rsid w:val="008D40D1"/>
    <w:rsid w:val="008D41F3"/>
    <w:rsid w:val="008D4469"/>
    <w:rsid w:val="008D4969"/>
    <w:rsid w:val="008D5949"/>
    <w:rsid w:val="008D5D51"/>
    <w:rsid w:val="008D6097"/>
    <w:rsid w:val="008D635B"/>
    <w:rsid w:val="008D6542"/>
    <w:rsid w:val="008D6D0D"/>
    <w:rsid w:val="008D7120"/>
    <w:rsid w:val="008D7155"/>
    <w:rsid w:val="008D7339"/>
    <w:rsid w:val="008D7567"/>
    <w:rsid w:val="008E05CE"/>
    <w:rsid w:val="008E07A2"/>
    <w:rsid w:val="008E0F39"/>
    <w:rsid w:val="008E0FF9"/>
    <w:rsid w:val="008E1910"/>
    <w:rsid w:val="008E19C3"/>
    <w:rsid w:val="008E1F4D"/>
    <w:rsid w:val="008E2040"/>
    <w:rsid w:val="008E2807"/>
    <w:rsid w:val="008E2896"/>
    <w:rsid w:val="008E293B"/>
    <w:rsid w:val="008E2A58"/>
    <w:rsid w:val="008E3121"/>
    <w:rsid w:val="008E3674"/>
    <w:rsid w:val="008E3825"/>
    <w:rsid w:val="008E3DC5"/>
    <w:rsid w:val="008E424E"/>
    <w:rsid w:val="008E51D7"/>
    <w:rsid w:val="008E536B"/>
    <w:rsid w:val="008E6687"/>
    <w:rsid w:val="008E6792"/>
    <w:rsid w:val="008E67F5"/>
    <w:rsid w:val="008E6C16"/>
    <w:rsid w:val="008E6D1D"/>
    <w:rsid w:val="008E74BF"/>
    <w:rsid w:val="008E79C8"/>
    <w:rsid w:val="008E7D60"/>
    <w:rsid w:val="008E7FC1"/>
    <w:rsid w:val="008F0181"/>
    <w:rsid w:val="008F06D3"/>
    <w:rsid w:val="008F081C"/>
    <w:rsid w:val="008F1029"/>
    <w:rsid w:val="008F1047"/>
    <w:rsid w:val="008F11D5"/>
    <w:rsid w:val="008F1250"/>
    <w:rsid w:val="008F18D0"/>
    <w:rsid w:val="008F19BD"/>
    <w:rsid w:val="008F1B5D"/>
    <w:rsid w:val="008F1F52"/>
    <w:rsid w:val="008F268D"/>
    <w:rsid w:val="008F28D3"/>
    <w:rsid w:val="008F29DB"/>
    <w:rsid w:val="008F2FFA"/>
    <w:rsid w:val="008F36AC"/>
    <w:rsid w:val="008F45A7"/>
    <w:rsid w:val="008F53AE"/>
    <w:rsid w:val="008F5C6A"/>
    <w:rsid w:val="008F6011"/>
    <w:rsid w:val="008F61C8"/>
    <w:rsid w:val="008F627F"/>
    <w:rsid w:val="008F69B8"/>
    <w:rsid w:val="008F6D54"/>
    <w:rsid w:val="008F73D1"/>
    <w:rsid w:val="008F7C2E"/>
    <w:rsid w:val="008F7DFB"/>
    <w:rsid w:val="008F7FF0"/>
    <w:rsid w:val="00900A1E"/>
    <w:rsid w:val="009011BD"/>
    <w:rsid w:val="009015E3"/>
    <w:rsid w:val="0090162E"/>
    <w:rsid w:val="00901BBB"/>
    <w:rsid w:val="00901DC2"/>
    <w:rsid w:val="009027F2"/>
    <w:rsid w:val="00902991"/>
    <w:rsid w:val="00902EE1"/>
    <w:rsid w:val="00903182"/>
    <w:rsid w:val="009033B0"/>
    <w:rsid w:val="00903B17"/>
    <w:rsid w:val="00903BA6"/>
    <w:rsid w:val="00903BEF"/>
    <w:rsid w:val="00903C5F"/>
    <w:rsid w:val="00903C61"/>
    <w:rsid w:val="00903C8E"/>
    <w:rsid w:val="00903E0C"/>
    <w:rsid w:val="00904B10"/>
    <w:rsid w:val="00904C5C"/>
    <w:rsid w:val="00904C91"/>
    <w:rsid w:val="0090530A"/>
    <w:rsid w:val="009053B9"/>
    <w:rsid w:val="00905D7E"/>
    <w:rsid w:val="00905E19"/>
    <w:rsid w:val="00905F8D"/>
    <w:rsid w:val="00906022"/>
    <w:rsid w:val="00906215"/>
    <w:rsid w:val="009067EC"/>
    <w:rsid w:val="00906991"/>
    <w:rsid w:val="00906E86"/>
    <w:rsid w:val="0090705E"/>
    <w:rsid w:val="00907254"/>
    <w:rsid w:val="00907C46"/>
    <w:rsid w:val="0091065A"/>
    <w:rsid w:val="00910723"/>
    <w:rsid w:val="0091168D"/>
    <w:rsid w:val="00911715"/>
    <w:rsid w:val="00911734"/>
    <w:rsid w:val="00912470"/>
    <w:rsid w:val="00912926"/>
    <w:rsid w:val="009134FC"/>
    <w:rsid w:val="0091350E"/>
    <w:rsid w:val="009139BD"/>
    <w:rsid w:val="0091412B"/>
    <w:rsid w:val="00914329"/>
    <w:rsid w:val="00914A04"/>
    <w:rsid w:val="00914DFA"/>
    <w:rsid w:val="009156DA"/>
    <w:rsid w:val="00915A2F"/>
    <w:rsid w:val="00915AF6"/>
    <w:rsid w:val="00915ED3"/>
    <w:rsid w:val="00915F63"/>
    <w:rsid w:val="00915F93"/>
    <w:rsid w:val="00916987"/>
    <w:rsid w:val="00916B5D"/>
    <w:rsid w:val="00917412"/>
    <w:rsid w:val="0091776C"/>
    <w:rsid w:val="00917BC7"/>
    <w:rsid w:val="00920184"/>
    <w:rsid w:val="009207C3"/>
    <w:rsid w:val="00920823"/>
    <w:rsid w:val="00920827"/>
    <w:rsid w:val="00920E72"/>
    <w:rsid w:val="00920EA4"/>
    <w:rsid w:val="0092150B"/>
    <w:rsid w:val="00921828"/>
    <w:rsid w:val="00921BAA"/>
    <w:rsid w:val="00921FBD"/>
    <w:rsid w:val="00921FE0"/>
    <w:rsid w:val="00922093"/>
    <w:rsid w:val="00922303"/>
    <w:rsid w:val="009225A6"/>
    <w:rsid w:val="0092299B"/>
    <w:rsid w:val="00922AA5"/>
    <w:rsid w:val="00922D7B"/>
    <w:rsid w:val="00923BB0"/>
    <w:rsid w:val="009244B9"/>
    <w:rsid w:val="00924A13"/>
    <w:rsid w:val="009253D5"/>
    <w:rsid w:val="00925AD7"/>
    <w:rsid w:val="00925F01"/>
    <w:rsid w:val="009266EA"/>
    <w:rsid w:val="00926803"/>
    <w:rsid w:val="00927B37"/>
    <w:rsid w:val="00927EE7"/>
    <w:rsid w:val="009309CC"/>
    <w:rsid w:val="00930BBD"/>
    <w:rsid w:val="00931091"/>
    <w:rsid w:val="00931156"/>
    <w:rsid w:val="00931200"/>
    <w:rsid w:val="00931949"/>
    <w:rsid w:val="0093199A"/>
    <w:rsid w:val="00931A11"/>
    <w:rsid w:val="00931EC4"/>
    <w:rsid w:val="009330D8"/>
    <w:rsid w:val="009336B2"/>
    <w:rsid w:val="0093379C"/>
    <w:rsid w:val="00933981"/>
    <w:rsid w:val="0093463E"/>
    <w:rsid w:val="00934C38"/>
    <w:rsid w:val="00934C8C"/>
    <w:rsid w:val="00934DD7"/>
    <w:rsid w:val="00935315"/>
    <w:rsid w:val="009358DF"/>
    <w:rsid w:val="00935B4B"/>
    <w:rsid w:val="009360A3"/>
    <w:rsid w:val="00936999"/>
    <w:rsid w:val="00937F46"/>
    <w:rsid w:val="00937FC3"/>
    <w:rsid w:val="00940260"/>
    <w:rsid w:val="00940C02"/>
    <w:rsid w:val="00941D95"/>
    <w:rsid w:val="00942306"/>
    <w:rsid w:val="00942397"/>
    <w:rsid w:val="0094249C"/>
    <w:rsid w:val="00942533"/>
    <w:rsid w:val="009425C8"/>
    <w:rsid w:val="00942736"/>
    <w:rsid w:val="00942A33"/>
    <w:rsid w:val="009432E9"/>
    <w:rsid w:val="00943351"/>
    <w:rsid w:val="009434E9"/>
    <w:rsid w:val="00943D86"/>
    <w:rsid w:val="00943FFC"/>
    <w:rsid w:val="009444AD"/>
    <w:rsid w:val="009445FA"/>
    <w:rsid w:val="0094480C"/>
    <w:rsid w:val="0094482F"/>
    <w:rsid w:val="00945225"/>
    <w:rsid w:val="009454F3"/>
    <w:rsid w:val="00945592"/>
    <w:rsid w:val="0094574E"/>
    <w:rsid w:val="00945769"/>
    <w:rsid w:val="0094588F"/>
    <w:rsid w:val="009458B0"/>
    <w:rsid w:val="00945FB7"/>
    <w:rsid w:val="00946523"/>
    <w:rsid w:val="00947424"/>
    <w:rsid w:val="009475DA"/>
    <w:rsid w:val="009478A2"/>
    <w:rsid w:val="0095003F"/>
    <w:rsid w:val="00950884"/>
    <w:rsid w:val="00950D12"/>
    <w:rsid w:val="00950DE0"/>
    <w:rsid w:val="00950DFF"/>
    <w:rsid w:val="00950EBD"/>
    <w:rsid w:val="0095137D"/>
    <w:rsid w:val="00951742"/>
    <w:rsid w:val="0095176C"/>
    <w:rsid w:val="00951DBF"/>
    <w:rsid w:val="009521A2"/>
    <w:rsid w:val="00952831"/>
    <w:rsid w:val="0095308D"/>
    <w:rsid w:val="00953276"/>
    <w:rsid w:val="00953365"/>
    <w:rsid w:val="009537AA"/>
    <w:rsid w:val="00953B2C"/>
    <w:rsid w:val="00953E09"/>
    <w:rsid w:val="00953E5D"/>
    <w:rsid w:val="009542A9"/>
    <w:rsid w:val="00954A5D"/>
    <w:rsid w:val="00954CDE"/>
    <w:rsid w:val="00955FBB"/>
    <w:rsid w:val="0095636B"/>
    <w:rsid w:val="00956481"/>
    <w:rsid w:val="00956585"/>
    <w:rsid w:val="00956A66"/>
    <w:rsid w:val="00956BD5"/>
    <w:rsid w:val="0095727D"/>
    <w:rsid w:val="00957494"/>
    <w:rsid w:val="009577B5"/>
    <w:rsid w:val="00957BC7"/>
    <w:rsid w:val="00957EDF"/>
    <w:rsid w:val="00957F11"/>
    <w:rsid w:val="00957F30"/>
    <w:rsid w:val="009604C4"/>
    <w:rsid w:val="009604E4"/>
    <w:rsid w:val="0096059D"/>
    <w:rsid w:val="00960F8B"/>
    <w:rsid w:val="00961641"/>
    <w:rsid w:val="00962190"/>
    <w:rsid w:val="00962534"/>
    <w:rsid w:val="0096269B"/>
    <w:rsid w:val="00962A94"/>
    <w:rsid w:val="00962AB8"/>
    <w:rsid w:val="009630DA"/>
    <w:rsid w:val="00963CFB"/>
    <w:rsid w:val="00964CAF"/>
    <w:rsid w:val="00964DE8"/>
    <w:rsid w:val="0096576B"/>
    <w:rsid w:val="00965F40"/>
    <w:rsid w:val="00966253"/>
    <w:rsid w:val="00966522"/>
    <w:rsid w:val="00966D8F"/>
    <w:rsid w:val="00966E53"/>
    <w:rsid w:val="00967329"/>
    <w:rsid w:val="00967599"/>
    <w:rsid w:val="00967B61"/>
    <w:rsid w:val="00967F48"/>
    <w:rsid w:val="009701EF"/>
    <w:rsid w:val="00970390"/>
    <w:rsid w:val="00970F04"/>
    <w:rsid w:val="00970F7E"/>
    <w:rsid w:val="00970FFF"/>
    <w:rsid w:val="009714FF"/>
    <w:rsid w:val="00971783"/>
    <w:rsid w:val="0097180A"/>
    <w:rsid w:val="00971CF1"/>
    <w:rsid w:val="009723B8"/>
    <w:rsid w:val="0097248C"/>
    <w:rsid w:val="00972E2D"/>
    <w:rsid w:val="00972F4F"/>
    <w:rsid w:val="0097431D"/>
    <w:rsid w:val="0097456B"/>
    <w:rsid w:val="00975691"/>
    <w:rsid w:val="00975805"/>
    <w:rsid w:val="00975CA3"/>
    <w:rsid w:val="00976ADB"/>
    <w:rsid w:val="009770F4"/>
    <w:rsid w:val="0097723F"/>
    <w:rsid w:val="0097747E"/>
    <w:rsid w:val="00977667"/>
    <w:rsid w:val="009776CC"/>
    <w:rsid w:val="009779F5"/>
    <w:rsid w:val="00977E61"/>
    <w:rsid w:val="00980777"/>
    <w:rsid w:val="00980B02"/>
    <w:rsid w:val="00980C1B"/>
    <w:rsid w:val="009810D7"/>
    <w:rsid w:val="0098132B"/>
    <w:rsid w:val="009819B7"/>
    <w:rsid w:val="00981E63"/>
    <w:rsid w:val="0098221D"/>
    <w:rsid w:val="009823E7"/>
    <w:rsid w:val="00982544"/>
    <w:rsid w:val="00982D08"/>
    <w:rsid w:val="009833E9"/>
    <w:rsid w:val="0098384F"/>
    <w:rsid w:val="00983C33"/>
    <w:rsid w:val="00983CB0"/>
    <w:rsid w:val="00983E22"/>
    <w:rsid w:val="00983EC1"/>
    <w:rsid w:val="0098474F"/>
    <w:rsid w:val="0098534E"/>
    <w:rsid w:val="00985AA4"/>
    <w:rsid w:val="00985BF6"/>
    <w:rsid w:val="00985C3D"/>
    <w:rsid w:val="0098732B"/>
    <w:rsid w:val="00987A1A"/>
    <w:rsid w:val="00987BCB"/>
    <w:rsid w:val="00990225"/>
    <w:rsid w:val="009912C0"/>
    <w:rsid w:val="00991A38"/>
    <w:rsid w:val="00991BC7"/>
    <w:rsid w:val="0099208E"/>
    <w:rsid w:val="009927CB"/>
    <w:rsid w:val="00992A1F"/>
    <w:rsid w:val="00992BA4"/>
    <w:rsid w:val="00992F22"/>
    <w:rsid w:val="0099317F"/>
    <w:rsid w:val="009934DA"/>
    <w:rsid w:val="009935C5"/>
    <w:rsid w:val="009953B6"/>
    <w:rsid w:val="00995D67"/>
    <w:rsid w:val="009966DA"/>
    <w:rsid w:val="009968CC"/>
    <w:rsid w:val="00996BDF"/>
    <w:rsid w:val="0099775C"/>
    <w:rsid w:val="00997A26"/>
    <w:rsid w:val="00997B21"/>
    <w:rsid w:val="00997BD5"/>
    <w:rsid w:val="00997D1B"/>
    <w:rsid w:val="009A02EB"/>
    <w:rsid w:val="009A0378"/>
    <w:rsid w:val="009A06A4"/>
    <w:rsid w:val="009A0735"/>
    <w:rsid w:val="009A0873"/>
    <w:rsid w:val="009A1353"/>
    <w:rsid w:val="009A15AC"/>
    <w:rsid w:val="009A1814"/>
    <w:rsid w:val="009A1C15"/>
    <w:rsid w:val="009A303A"/>
    <w:rsid w:val="009A310C"/>
    <w:rsid w:val="009A3754"/>
    <w:rsid w:val="009A3881"/>
    <w:rsid w:val="009A3932"/>
    <w:rsid w:val="009A3B78"/>
    <w:rsid w:val="009A3C0D"/>
    <w:rsid w:val="009A3C92"/>
    <w:rsid w:val="009A3E67"/>
    <w:rsid w:val="009A42D5"/>
    <w:rsid w:val="009A42EB"/>
    <w:rsid w:val="009A4526"/>
    <w:rsid w:val="009A453D"/>
    <w:rsid w:val="009A4AF2"/>
    <w:rsid w:val="009A52C5"/>
    <w:rsid w:val="009A5324"/>
    <w:rsid w:val="009A53AF"/>
    <w:rsid w:val="009A5439"/>
    <w:rsid w:val="009A5721"/>
    <w:rsid w:val="009A61BF"/>
    <w:rsid w:val="009A6559"/>
    <w:rsid w:val="009A6C49"/>
    <w:rsid w:val="009A6CDE"/>
    <w:rsid w:val="009A73F3"/>
    <w:rsid w:val="009A73F7"/>
    <w:rsid w:val="009A79F2"/>
    <w:rsid w:val="009B0BD9"/>
    <w:rsid w:val="009B0D42"/>
    <w:rsid w:val="009B17E0"/>
    <w:rsid w:val="009B1C2B"/>
    <w:rsid w:val="009B1F7A"/>
    <w:rsid w:val="009B20F5"/>
    <w:rsid w:val="009B21F6"/>
    <w:rsid w:val="009B279B"/>
    <w:rsid w:val="009B2890"/>
    <w:rsid w:val="009B2D79"/>
    <w:rsid w:val="009B2F9B"/>
    <w:rsid w:val="009B3610"/>
    <w:rsid w:val="009B3647"/>
    <w:rsid w:val="009B49AF"/>
    <w:rsid w:val="009B4A6C"/>
    <w:rsid w:val="009B4E73"/>
    <w:rsid w:val="009B51EE"/>
    <w:rsid w:val="009B534C"/>
    <w:rsid w:val="009B5447"/>
    <w:rsid w:val="009B5581"/>
    <w:rsid w:val="009B5904"/>
    <w:rsid w:val="009B695D"/>
    <w:rsid w:val="009B6AF7"/>
    <w:rsid w:val="009B7324"/>
    <w:rsid w:val="009B7402"/>
    <w:rsid w:val="009B74A0"/>
    <w:rsid w:val="009B75B4"/>
    <w:rsid w:val="009B76F4"/>
    <w:rsid w:val="009B7F58"/>
    <w:rsid w:val="009C00AC"/>
    <w:rsid w:val="009C01A4"/>
    <w:rsid w:val="009C0240"/>
    <w:rsid w:val="009C0637"/>
    <w:rsid w:val="009C075B"/>
    <w:rsid w:val="009C08CF"/>
    <w:rsid w:val="009C0B1D"/>
    <w:rsid w:val="009C0D12"/>
    <w:rsid w:val="009C1994"/>
    <w:rsid w:val="009C1A29"/>
    <w:rsid w:val="009C21B7"/>
    <w:rsid w:val="009C22BF"/>
    <w:rsid w:val="009C294C"/>
    <w:rsid w:val="009C294D"/>
    <w:rsid w:val="009C36FF"/>
    <w:rsid w:val="009C51CA"/>
    <w:rsid w:val="009C5D76"/>
    <w:rsid w:val="009C6322"/>
    <w:rsid w:val="009C64A2"/>
    <w:rsid w:val="009C6CE5"/>
    <w:rsid w:val="009C6D50"/>
    <w:rsid w:val="009C6EB1"/>
    <w:rsid w:val="009C75DE"/>
    <w:rsid w:val="009C780F"/>
    <w:rsid w:val="009C788C"/>
    <w:rsid w:val="009D06F5"/>
    <w:rsid w:val="009D07FA"/>
    <w:rsid w:val="009D0C68"/>
    <w:rsid w:val="009D1AC9"/>
    <w:rsid w:val="009D1EE8"/>
    <w:rsid w:val="009D1F39"/>
    <w:rsid w:val="009D24A5"/>
    <w:rsid w:val="009D265C"/>
    <w:rsid w:val="009D2906"/>
    <w:rsid w:val="009D2F60"/>
    <w:rsid w:val="009D34FB"/>
    <w:rsid w:val="009D43BA"/>
    <w:rsid w:val="009D49B8"/>
    <w:rsid w:val="009D4B61"/>
    <w:rsid w:val="009D526D"/>
    <w:rsid w:val="009D6DD9"/>
    <w:rsid w:val="009D7321"/>
    <w:rsid w:val="009D772B"/>
    <w:rsid w:val="009D77B3"/>
    <w:rsid w:val="009D7E6A"/>
    <w:rsid w:val="009E0189"/>
    <w:rsid w:val="009E042A"/>
    <w:rsid w:val="009E0C5F"/>
    <w:rsid w:val="009E229E"/>
    <w:rsid w:val="009E28D1"/>
    <w:rsid w:val="009E2F7F"/>
    <w:rsid w:val="009E3157"/>
    <w:rsid w:val="009E343A"/>
    <w:rsid w:val="009E3C5D"/>
    <w:rsid w:val="009E444E"/>
    <w:rsid w:val="009E4857"/>
    <w:rsid w:val="009E4B9B"/>
    <w:rsid w:val="009E4CD1"/>
    <w:rsid w:val="009E5602"/>
    <w:rsid w:val="009E56FC"/>
    <w:rsid w:val="009E59A7"/>
    <w:rsid w:val="009E693D"/>
    <w:rsid w:val="009F0132"/>
    <w:rsid w:val="009F022D"/>
    <w:rsid w:val="009F053B"/>
    <w:rsid w:val="009F0D17"/>
    <w:rsid w:val="009F11EB"/>
    <w:rsid w:val="009F157D"/>
    <w:rsid w:val="009F1A79"/>
    <w:rsid w:val="009F1F4D"/>
    <w:rsid w:val="009F2101"/>
    <w:rsid w:val="009F2177"/>
    <w:rsid w:val="009F273A"/>
    <w:rsid w:val="009F27F5"/>
    <w:rsid w:val="009F49A5"/>
    <w:rsid w:val="009F4A24"/>
    <w:rsid w:val="009F4A3F"/>
    <w:rsid w:val="009F4B37"/>
    <w:rsid w:val="009F4F7E"/>
    <w:rsid w:val="009F549A"/>
    <w:rsid w:val="009F5D63"/>
    <w:rsid w:val="009F65F4"/>
    <w:rsid w:val="009F676B"/>
    <w:rsid w:val="009F69AF"/>
    <w:rsid w:val="009F6C4E"/>
    <w:rsid w:val="009F6E63"/>
    <w:rsid w:val="009F701A"/>
    <w:rsid w:val="009F7488"/>
    <w:rsid w:val="009F7A77"/>
    <w:rsid w:val="009F7BF8"/>
    <w:rsid w:val="00A003D7"/>
    <w:rsid w:val="00A009E9"/>
    <w:rsid w:val="00A0106A"/>
    <w:rsid w:val="00A010CC"/>
    <w:rsid w:val="00A01145"/>
    <w:rsid w:val="00A01554"/>
    <w:rsid w:val="00A01701"/>
    <w:rsid w:val="00A01B03"/>
    <w:rsid w:val="00A01F66"/>
    <w:rsid w:val="00A020B2"/>
    <w:rsid w:val="00A02169"/>
    <w:rsid w:val="00A021F4"/>
    <w:rsid w:val="00A02803"/>
    <w:rsid w:val="00A02C66"/>
    <w:rsid w:val="00A02C93"/>
    <w:rsid w:val="00A03697"/>
    <w:rsid w:val="00A03CB1"/>
    <w:rsid w:val="00A03E9B"/>
    <w:rsid w:val="00A0464C"/>
    <w:rsid w:val="00A04CF7"/>
    <w:rsid w:val="00A04E0A"/>
    <w:rsid w:val="00A05319"/>
    <w:rsid w:val="00A0532E"/>
    <w:rsid w:val="00A054E0"/>
    <w:rsid w:val="00A05B71"/>
    <w:rsid w:val="00A0622F"/>
    <w:rsid w:val="00A0640F"/>
    <w:rsid w:val="00A065DD"/>
    <w:rsid w:val="00A06811"/>
    <w:rsid w:val="00A07260"/>
    <w:rsid w:val="00A07859"/>
    <w:rsid w:val="00A07A74"/>
    <w:rsid w:val="00A07B98"/>
    <w:rsid w:val="00A07DC4"/>
    <w:rsid w:val="00A07E45"/>
    <w:rsid w:val="00A1058D"/>
    <w:rsid w:val="00A11042"/>
    <w:rsid w:val="00A116F8"/>
    <w:rsid w:val="00A11960"/>
    <w:rsid w:val="00A11B35"/>
    <w:rsid w:val="00A11D7B"/>
    <w:rsid w:val="00A11E27"/>
    <w:rsid w:val="00A12AE6"/>
    <w:rsid w:val="00A130D1"/>
    <w:rsid w:val="00A132DB"/>
    <w:rsid w:val="00A133D8"/>
    <w:rsid w:val="00A1408E"/>
    <w:rsid w:val="00A14436"/>
    <w:rsid w:val="00A145E0"/>
    <w:rsid w:val="00A14ADF"/>
    <w:rsid w:val="00A1527C"/>
    <w:rsid w:val="00A15854"/>
    <w:rsid w:val="00A158F3"/>
    <w:rsid w:val="00A15C2E"/>
    <w:rsid w:val="00A15F89"/>
    <w:rsid w:val="00A16FAC"/>
    <w:rsid w:val="00A1782E"/>
    <w:rsid w:val="00A17B5D"/>
    <w:rsid w:val="00A204FC"/>
    <w:rsid w:val="00A20A50"/>
    <w:rsid w:val="00A20BB2"/>
    <w:rsid w:val="00A20E38"/>
    <w:rsid w:val="00A20F11"/>
    <w:rsid w:val="00A22AE0"/>
    <w:rsid w:val="00A22FF3"/>
    <w:rsid w:val="00A23FC5"/>
    <w:rsid w:val="00A2442D"/>
    <w:rsid w:val="00A24E09"/>
    <w:rsid w:val="00A2521F"/>
    <w:rsid w:val="00A25628"/>
    <w:rsid w:val="00A2583B"/>
    <w:rsid w:val="00A25DBE"/>
    <w:rsid w:val="00A26045"/>
    <w:rsid w:val="00A2613E"/>
    <w:rsid w:val="00A269F6"/>
    <w:rsid w:val="00A26C74"/>
    <w:rsid w:val="00A27271"/>
    <w:rsid w:val="00A277AF"/>
    <w:rsid w:val="00A27E52"/>
    <w:rsid w:val="00A304E1"/>
    <w:rsid w:val="00A30649"/>
    <w:rsid w:val="00A30CBD"/>
    <w:rsid w:val="00A31623"/>
    <w:rsid w:val="00A31ACD"/>
    <w:rsid w:val="00A321FB"/>
    <w:rsid w:val="00A32A34"/>
    <w:rsid w:val="00A32C78"/>
    <w:rsid w:val="00A335DD"/>
    <w:rsid w:val="00A33AD7"/>
    <w:rsid w:val="00A34335"/>
    <w:rsid w:val="00A3437A"/>
    <w:rsid w:val="00A3467F"/>
    <w:rsid w:val="00A347FF"/>
    <w:rsid w:val="00A35222"/>
    <w:rsid w:val="00A3532F"/>
    <w:rsid w:val="00A3559F"/>
    <w:rsid w:val="00A35913"/>
    <w:rsid w:val="00A36A8B"/>
    <w:rsid w:val="00A37A21"/>
    <w:rsid w:val="00A37F8E"/>
    <w:rsid w:val="00A4018A"/>
    <w:rsid w:val="00A40432"/>
    <w:rsid w:val="00A40809"/>
    <w:rsid w:val="00A40BB3"/>
    <w:rsid w:val="00A40F8C"/>
    <w:rsid w:val="00A4177F"/>
    <w:rsid w:val="00A41BD9"/>
    <w:rsid w:val="00A41E92"/>
    <w:rsid w:val="00A41F4D"/>
    <w:rsid w:val="00A424E7"/>
    <w:rsid w:val="00A425DA"/>
    <w:rsid w:val="00A42FA1"/>
    <w:rsid w:val="00A43237"/>
    <w:rsid w:val="00A43C52"/>
    <w:rsid w:val="00A4434E"/>
    <w:rsid w:val="00A4439F"/>
    <w:rsid w:val="00A444F4"/>
    <w:rsid w:val="00A449DE"/>
    <w:rsid w:val="00A44A0B"/>
    <w:rsid w:val="00A452A7"/>
    <w:rsid w:val="00A46657"/>
    <w:rsid w:val="00A4665C"/>
    <w:rsid w:val="00A46924"/>
    <w:rsid w:val="00A46C16"/>
    <w:rsid w:val="00A47A9D"/>
    <w:rsid w:val="00A47ECC"/>
    <w:rsid w:val="00A47FD7"/>
    <w:rsid w:val="00A50171"/>
    <w:rsid w:val="00A501A8"/>
    <w:rsid w:val="00A50783"/>
    <w:rsid w:val="00A50A41"/>
    <w:rsid w:val="00A50EBD"/>
    <w:rsid w:val="00A5102E"/>
    <w:rsid w:val="00A514F4"/>
    <w:rsid w:val="00A51CDC"/>
    <w:rsid w:val="00A51D3E"/>
    <w:rsid w:val="00A51DEB"/>
    <w:rsid w:val="00A51E08"/>
    <w:rsid w:val="00A5202D"/>
    <w:rsid w:val="00A52282"/>
    <w:rsid w:val="00A526D8"/>
    <w:rsid w:val="00A52DA7"/>
    <w:rsid w:val="00A53414"/>
    <w:rsid w:val="00A535B3"/>
    <w:rsid w:val="00A53727"/>
    <w:rsid w:val="00A53C48"/>
    <w:rsid w:val="00A53D00"/>
    <w:rsid w:val="00A53D4E"/>
    <w:rsid w:val="00A5414B"/>
    <w:rsid w:val="00A54280"/>
    <w:rsid w:val="00A54AA7"/>
    <w:rsid w:val="00A54E0D"/>
    <w:rsid w:val="00A553E2"/>
    <w:rsid w:val="00A55974"/>
    <w:rsid w:val="00A55B17"/>
    <w:rsid w:val="00A56228"/>
    <w:rsid w:val="00A565C3"/>
    <w:rsid w:val="00A56EC9"/>
    <w:rsid w:val="00A5723F"/>
    <w:rsid w:val="00A575B8"/>
    <w:rsid w:val="00A576A2"/>
    <w:rsid w:val="00A576A9"/>
    <w:rsid w:val="00A576C8"/>
    <w:rsid w:val="00A6047A"/>
    <w:rsid w:val="00A6076A"/>
    <w:rsid w:val="00A60814"/>
    <w:rsid w:val="00A60938"/>
    <w:rsid w:val="00A60B75"/>
    <w:rsid w:val="00A60CBD"/>
    <w:rsid w:val="00A60F5B"/>
    <w:rsid w:val="00A61CC1"/>
    <w:rsid w:val="00A62774"/>
    <w:rsid w:val="00A63001"/>
    <w:rsid w:val="00A6335E"/>
    <w:rsid w:val="00A6344D"/>
    <w:rsid w:val="00A635D3"/>
    <w:rsid w:val="00A63899"/>
    <w:rsid w:val="00A63C17"/>
    <w:rsid w:val="00A6451C"/>
    <w:rsid w:val="00A64711"/>
    <w:rsid w:val="00A647B1"/>
    <w:rsid w:val="00A647E8"/>
    <w:rsid w:val="00A6499A"/>
    <w:rsid w:val="00A649DF"/>
    <w:rsid w:val="00A64C21"/>
    <w:rsid w:val="00A652CB"/>
    <w:rsid w:val="00A653F2"/>
    <w:rsid w:val="00A65D5E"/>
    <w:rsid w:val="00A6606B"/>
    <w:rsid w:val="00A667C5"/>
    <w:rsid w:val="00A67924"/>
    <w:rsid w:val="00A70216"/>
    <w:rsid w:val="00A7023E"/>
    <w:rsid w:val="00A70B30"/>
    <w:rsid w:val="00A70F6D"/>
    <w:rsid w:val="00A71BE0"/>
    <w:rsid w:val="00A71DC4"/>
    <w:rsid w:val="00A71E5B"/>
    <w:rsid w:val="00A72261"/>
    <w:rsid w:val="00A729D9"/>
    <w:rsid w:val="00A72BC3"/>
    <w:rsid w:val="00A72DD4"/>
    <w:rsid w:val="00A73643"/>
    <w:rsid w:val="00A736F5"/>
    <w:rsid w:val="00A739A6"/>
    <w:rsid w:val="00A73F87"/>
    <w:rsid w:val="00A75017"/>
    <w:rsid w:val="00A750E6"/>
    <w:rsid w:val="00A7573D"/>
    <w:rsid w:val="00A75BF7"/>
    <w:rsid w:val="00A75FE0"/>
    <w:rsid w:val="00A7633A"/>
    <w:rsid w:val="00A7643A"/>
    <w:rsid w:val="00A76F64"/>
    <w:rsid w:val="00A77122"/>
    <w:rsid w:val="00A77FA4"/>
    <w:rsid w:val="00A809E7"/>
    <w:rsid w:val="00A81037"/>
    <w:rsid w:val="00A81494"/>
    <w:rsid w:val="00A81824"/>
    <w:rsid w:val="00A8260A"/>
    <w:rsid w:val="00A826C9"/>
    <w:rsid w:val="00A82F56"/>
    <w:rsid w:val="00A82FE9"/>
    <w:rsid w:val="00A83A8A"/>
    <w:rsid w:val="00A83B0D"/>
    <w:rsid w:val="00A84586"/>
    <w:rsid w:val="00A84F86"/>
    <w:rsid w:val="00A8558A"/>
    <w:rsid w:val="00A8581A"/>
    <w:rsid w:val="00A85FD4"/>
    <w:rsid w:val="00A86181"/>
    <w:rsid w:val="00A86357"/>
    <w:rsid w:val="00A8648A"/>
    <w:rsid w:val="00A869AB"/>
    <w:rsid w:val="00A86A8B"/>
    <w:rsid w:val="00A86D98"/>
    <w:rsid w:val="00A8701F"/>
    <w:rsid w:val="00A87304"/>
    <w:rsid w:val="00A873FB"/>
    <w:rsid w:val="00A877A3"/>
    <w:rsid w:val="00A878B5"/>
    <w:rsid w:val="00A87B3C"/>
    <w:rsid w:val="00A904E7"/>
    <w:rsid w:val="00A90980"/>
    <w:rsid w:val="00A90F5E"/>
    <w:rsid w:val="00A910AD"/>
    <w:rsid w:val="00A916C2"/>
    <w:rsid w:val="00A91977"/>
    <w:rsid w:val="00A91CF6"/>
    <w:rsid w:val="00A92155"/>
    <w:rsid w:val="00A92211"/>
    <w:rsid w:val="00A9246D"/>
    <w:rsid w:val="00A924F9"/>
    <w:rsid w:val="00A930C8"/>
    <w:rsid w:val="00A9356D"/>
    <w:rsid w:val="00A93D8D"/>
    <w:rsid w:val="00A940D3"/>
    <w:rsid w:val="00A9431A"/>
    <w:rsid w:val="00A9470F"/>
    <w:rsid w:val="00A947FD"/>
    <w:rsid w:val="00A94DE4"/>
    <w:rsid w:val="00A9510F"/>
    <w:rsid w:val="00A956A7"/>
    <w:rsid w:val="00A95BF6"/>
    <w:rsid w:val="00A96CF9"/>
    <w:rsid w:val="00A976A0"/>
    <w:rsid w:val="00A97776"/>
    <w:rsid w:val="00A97887"/>
    <w:rsid w:val="00A97F87"/>
    <w:rsid w:val="00AA0014"/>
    <w:rsid w:val="00AA00FB"/>
    <w:rsid w:val="00AA0A65"/>
    <w:rsid w:val="00AA0DF6"/>
    <w:rsid w:val="00AA121E"/>
    <w:rsid w:val="00AA1315"/>
    <w:rsid w:val="00AA177D"/>
    <w:rsid w:val="00AA2534"/>
    <w:rsid w:val="00AA29F7"/>
    <w:rsid w:val="00AA2B5C"/>
    <w:rsid w:val="00AA2C85"/>
    <w:rsid w:val="00AA2F64"/>
    <w:rsid w:val="00AA3108"/>
    <w:rsid w:val="00AA313A"/>
    <w:rsid w:val="00AA3879"/>
    <w:rsid w:val="00AA3FFE"/>
    <w:rsid w:val="00AA41C8"/>
    <w:rsid w:val="00AA445B"/>
    <w:rsid w:val="00AA4565"/>
    <w:rsid w:val="00AA5258"/>
    <w:rsid w:val="00AA5740"/>
    <w:rsid w:val="00AA577F"/>
    <w:rsid w:val="00AA606B"/>
    <w:rsid w:val="00AA6328"/>
    <w:rsid w:val="00AA73DA"/>
    <w:rsid w:val="00AA747D"/>
    <w:rsid w:val="00AB010E"/>
    <w:rsid w:val="00AB0393"/>
    <w:rsid w:val="00AB03FD"/>
    <w:rsid w:val="00AB0880"/>
    <w:rsid w:val="00AB08CB"/>
    <w:rsid w:val="00AB0EA9"/>
    <w:rsid w:val="00AB1375"/>
    <w:rsid w:val="00AB1AD1"/>
    <w:rsid w:val="00AB225C"/>
    <w:rsid w:val="00AB262D"/>
    <w:rsid w:val="00AB270B"/>
    <w:rsid w:val="00AB30EE"/>
    <w:rsid w:val="00AB38CB"/>
    <w:rsid w:val="00AB3FD2"/>
    <w:rsid w:val="00AB452D"/>
    <w:rsid w:val="00AB524D"/>
    <w:rsid w:val="00AB5405"/>
    <w:rsid w:val="00AB563E"/>
    <w:rsid w:val="00AB56DA"/>
    <w:rsid w:val="00AB577E"/>
    <w:rsid w:val="00AB5A36"/>
    <w:rsid w:val="00AB5C2A"/>
    <w:rsid w:val="00AB67EB"/>
    <w:rsid w:val="00AB6EAF"/>
    <w:rsid w:val="00AB6EE0"/>
    <w:rsid w:val="00AB712F"/>
    <w:rsid w:val="00AB71AB"/>
    <w:rsid w:val="00AB7987"/>
    <w:rsid w:val="00AC0213"/>
    <w:rsid w:val="00AC0985"/>
    <w:rsid w:val="00AC0AB4"/>
    <w:rsid w:val="00AC1543"/>
    <w:rsid w:val="00AC1E87"/>
    <w:rsid w:val="00AC27E0"/>
    <w:rsid w:val="00AC2884"/>
    <w:rsid w:val="00AC3B5C"/>
    <w:rsid w:val="00AC4184"/>
    <w:rsid w:val="00AC424C"/>
    <w:rsid w:val="00AC4327"/>
    <w:rsid w:val="00AC437B"/>
    <w:rsid w:val="00AC4725"/>
    <w:rsid w:val="00AC4960"/>
    <w:rsid w:val="00AC4C15"/>
    <w:rsid w:val="00AC4C84"/>
    <w:rsid w:val="00AC4FB6"/>
    <w:rsid w:val="00AC5F41"/>
    <w:rsid w:val="00AC6054"/>
    <w:rsid w:val="00AC6060"/>
    <w:rsid w:val="00AC6376"/>
    <w:rsid w:val="00AC63CF"/>
    <w:rsid w:val="00AC661D"/>
    <w:rsid w:val="00AC6CA2"/>
    <w:rsid w:val="00AC7B71"/>
    <w:rsid w:val="00AC7C30"/>
    <w:rsid w:val="00AD015E"/>
    <w:rsid w:val="00AD08AD"/>
    <w:rsid w:val="00AD1A54"/>
    <w:rsid w:val="00AD20A3"/>
    <w:rsid w:val="00AD28BA"/>
    <w:rsid w:val="00AD2EE7"/>
    <w:rsid w:val="00AD317A"/>
    <w:rsid w:val="00AD339A"/>
    <w:rsid w:val="00AD34C4"/>
    <w:rsid w:val="00AD3A2E"/>
    <w:rsid w:val="00AD3C6E"/>
    <w:rsid w:val="00AD4301"/>
    <w:rsid w:val="00AD4467"/>
    <w:rsid w:val="00AD45F9"/>
    <w:rsid w:val="00AD4D5E"/>
    <w:rsid w:val="00AD4E8C"/>
    <w:rsid w:val="00AD52FB"/>
    <w:rsid w:val="00AD53DC"/>
    <w:rsid w:val="00AD5B2C"/>
    <w:rsid w:val="00AD5FAF"/>
    <w:rsid w:val="00AD609B"/>
    <w:rsid w:val="00AD61DE"/>
    <w:rsid w:val="00AD6206"/>
    <w:rsid w:val="00AD62B5"/>
    <w:rsid w:val="00AD6372"/>
    <w:rsid w:val="00AD67C3"/>
    <w:rsid w:val="00AD6885"/>
    <w:rsid w:val="00AD6901"/>
    <w:rsid w:val="00AD69AA"/>
    <w:rsid w:val="00AD7309"/>
    <w:rsid w:val="00AD7478"/>
    <w:rsid w:val="00AD7A56"/>
    <w:rsid w:val="00AD7A5B"/>
    <w:rsid w:val="00AE116E"/>
    <w:rsid w:val="00AE123A"/>
    <w:rsid w:val="00AE1367"/>
    <w:rsid w:val="00AE145A"/>
    <w:rsid w:val="00AE162D"/>
    <w:rsid w:val="00AE17E5"/>
    <w:rsid w:val="00AE1B7E"/>
    <w:rsid w:val="00AE1BB0"/>
    <w:rsid w:val="00AE23EF"/>
    <w:rsid w:val="00AE2997"/>
    <w:rsid w:val="00AE2BBF"/>
    <w:rsid w:val="00AE2D5F"/>
    <w:rsid w:val="00AE2F18"/>
    <w:rsid w:val="00AE3083"/>
    <w:rsid w:val="00AE33A6"/>
    <w:rsid w:val="00AE3529"/>
    <w:rsid w:val="00AE38E0"/>
    <w:rsid w:val="00AE3AE4"/>
    <w:rsid w:val="00AE3B97"/>
    <w:rsid w:val="00AE44D9"/>
    <w:rsid w:val="00AE4715"/>
    <w:rsid w:val="00AE4889"/>
    <w:rsid w:val="00AE52B9"/>
    <w:rsid w:val="00AE54B3"/>
    <w:rsid w:val="00AE55F4"/>
    <w:rsid w:val="00AE610C"/>
    <w:rsid w:val="00AE6129"/>
    <w:rsid w:val="00AE6341"/>
    <w:rsid w:val="00AE6B55"/>
    <w:rsid w:val="00AE7109"/>
    <w:rsid w:val="00AE7207"/>
    <w:rsid w:val="00AE7260"/>
    <w:rsid w:val="00AE795B"/>
    <w:rsid w:val="00AF08C1"/>
    <w:rsid w:val="00AF111D"/>
    <w:rsid w:val="00AF1141"/>
    <w:rsid w:val="00AF1E99"/>
    <w:rsid w:val="00AF1F9C"/>
    <w:rsid w:val="00AF2241"/>
    <w:rsid w:val="00AF22AA"/>
    <w:rsid w:val="00AF2658"/>
    <w:rsid w:val="00AF2AC3"/>
    <w:rsid w:val="00AF339E"/>
    <w:rsid w:val="00AF37E3"/>
    <w:rsid w:val="00AF3814"/>
    <w:rsid w:val="00AF38FD"/>
    <w:rsid w:val="00AF3ADA"/>
    <w:rsid w:val="00AF3F36"/>
    <w:rsid w:val="00AF40F9"/>
    <w:rsid w:val="00AF4306"/>
    <w:rsid w:val="00AF45DB"/>
    <w:rsid w:val="00AF4A7E"/>
    <w:rsid w:val="00AF51A6"/>
    <w:rsid w:val="00AF540B"/>
    <w:rsid w:val="00AF5934"/>
    <w:rsid w:val="00AF5A07"/>
    <w:rsid w:val="00AF60EF"/>
    <w:rsid w:val="00AF63F9"/>
    <w:rsid w:val="00AF67CE"/>
    <w:rsid w:val="00AF69B5"/>
    <w:rsid w:val="00AF78B9"/>
    <w:rsid w:val="00AF7941"/>
    <w:rsid w:val="00AF7A6A"/>
    <w:rsid w:val="00B00021"/>
    <w:rsid w:val="00B008A1"/>
    <w:rsid w:val="00B00B02"/>
    <w:rsid w:val="00B012FD"/>
    <w:rsid w:val="00B013E5"/>
    <w:rsid w:val="00B022D8"/>
    <w:rsid w:val="00B02365"/>
    <w:rsid w:val="00B02C1E"/>
    <w:rsid w:val="00B02CB3"/>
    <w:rsid w:val="00B02D81"/>
    <w:rsid w:val="00B02F60"/>
    <w:rsid w:val="00B031F0"/>
    <w:rsid w:val="00B03679"/>
    <w:rsid w:val="00B0369E"/>
    <w:rsid w:val="00B03740"/>
    <w:rsid w:val="00B037A4"/>
    <w:rsid w:val="00B0440E"/>
    <w:rsid w:val="00B04C45"/>
    <w:rsid w:val="00B04DCF"/>
    <w:rsid w:val="00B04FA6"/>
    <w:rsid w:val="00B05166"/>
    <w:rsid w:val="00B05681"/>
    <w:rsid w:val="00B05BE8"/>
    <w:rsid w:val="00B06711"/>
    <w:rsid w:val="00B06B90"/>
    <w:rsid w:val="00B06DF2"/>
    <w:rsid w:val="00B06FAA"/>
    <w:rsid w:val="00B07367"/>
    <w:rsid w:val="00B073FE"/>
    <w:rsid w:val="00B07610"/>
    <w:rsid w:val="00B07A77"/>
    <w:rsid w:val="00B07BA9"/>
    <w:rsid w:val="00B10050"/>
    <w:rsid w:val="00B10095"/>
    <w:rsid w:val="00B1049C"/>
    <w:rsid w:val="00B10754"/>
    <w:rsid w:val="00B10BB4"/>
    <w:rsid w:val="00B10D3A"/>
    <w:rsid w:val="00B10F5A"/>
    <w:rsid w:val="00B11334"/>
    <w:rsid w:val="00B115E6"/>
    <w:rsid w:val="00B117B8"/>
    <w:rsid w:val="00B119FA"/>
    <w:rsid w:val="00B11F03"/>
    <w:rsid w:val="00B1260C"/>
    <w:rsid w:val="00B127BC"/>
    <w:rsid w:val="00B129EA"/>
    <w:rsid w:val="00B129F3"/>
    <w:rsid w:val="00B1364A"/>
    <w:rsid w:val="00B136BE"/>
    <w:rsid w:val="00B1381A"/>
    <w:rsid w:val="00B139F6"/>
    <w:rsid w:val="00B13A28"/>
    <w:rsid w:val="00B13EFE"/>
    <w:rsid w:val="00B142F5"/>
    <w:rsid w:val="00B143FA"/>
    <w:rsid w:val="00B14577"/>
    <w:rsid w:val="00B1458F"/>
    <w:rsid w:val="00B14DAE"/>
    <w:rsid w:val="00B15789"/>
    <w:rsid w:val="00B1593F"/>
    <w:rsid w:val="00B161A6"/>
    <w:rsid w:val="00B162C7"/>
    <w:rsid w:val="00B163F8"/>
    <w:rsid w:val="00B165DF"/>
    <w:rsid w:val="00B16709"/>
    <w:rsid w:val="00B17220"/>
    <w:rsid w:val="00B178DD"/>
    <w:rsid w:val="00B17F38"/>
    <w:rsid w:val="00B20934"/>
    <w:rsid w:val="00B20AA9"/>
    <w:rsid w:val="00B20BA1"/>
    <w:rsid w:val="00B20F18"/>
    <w:rsid w:val="00B21849"/>
    <w:rsid w:val="00B22ADA"/>
    <w:rsid w:val="00B22C93"/>
    <w:rsid w:val="00B22D3D"/>
    <w:rsid w:val="00B22DFD"/>
    <w:rsid w:val="00B22F94"/>
    <w:rsid w:val="00B23239"/>
    <w:rsid w:val="00B23738"/>
    <w:rsid w:val="00B23C73"/>
    <w:rsid w:val="00B2414F"/>
    <w:rsid w:val="00B2468C"/>
    <w:rsid w:val="00B2486C"/>
    <w:rsid w:val="00B24CB9"/>
    <w:rsid w:val="00B25464"/>
    <w:rsid w:val="00B255E9"/>
    <w:rsid w:val="00B25EE6"/>
    <w:rsid w:val="00B25FC8"/>
    <w:rsid w:val="00B26634"/>
    <w:rsid w:val="00B26C54"/>
    <w:rsid w:val="00B27A14"/>
    <w:rsid w:val="00B30378"/>
    <w:rsid w:val="00B30F21"/>
    <w:rsid w:val="00B30F9C"/>
    <w:rsid w:val="00B31541"/>
    <w:rsid w:val="00B327D3"/>
    <w:rsid w:val="00B32BED"/>
    <w:rsid w:val="00B32C32"/>
    <w:rsid w:val="00B3319A"/>
    <w:rsid w:val="00B3357D"/>
    <w:rsid w:val="00B33FB7"/>
    <w:rsid w:val="00B344AC"/>
    <w:rsid w:val="00B348D7"/>
    <w:rsid w:val="00B349A8"/>
    <w:rsid w:val="00B34F25"/>
    <w:rsid w:val="00B354BB"/>
    <w:rsid w:val="00B35869"/>
    <w:rsid w:val="00B3615F"/>
    <w:rsid w:val="00B3649A"/>
    <w:rsid w:val="00B372E0"/>
    <w:rsid w:val="00B3764F"/>
    <w:rsid w:val="00B37A65"/>
    <w:rsid w:val="00B37BF7"/>
    <w:rsid w:val="00B40333"/>
    <w:rsid w:val="00B403DC"/>
    <w:rsid w:val="00B40463"/>
    <w:rsid w:val="00B40691"/>
    <w:rsid w:val="00B40D4C"/>
    <w:rsid w:val="00B410E4"/>
    <w:rsid w:val="00B4126B"/>
    <w:rsid w:val="00B415A0"/>
    <w:rsid w:val="00B41705"/>
    <w:rsid w:val="00B41725"/>
    <w:rsid w:val="00B42742"/>
    <w:rsid w:val="00B42B5A"/>
    <w:rsid w:val="00B42CD3"/>
    <w:rsid w:val="00B42E6F"/>
    <w:rsid w:val="00B431DC"/>
    <w:rsid w:val="00B43403"/>
    <w:rsid w:val="00B43D45"/>
    <w:rsid w:val="00B43FD6"/>
    <w:rsid w:val="00B44300"/>
    <w:rsid w:val="00B44600"/>
    <w:rsid w:val="00B446AA"/>
    <w:rsid w:val="00B44735"/>
    <w:rsid w:val="00B44779"/>
    <w:rsid w:val="00B44B64"/>
    <w:rsid w:val="00B45617"/>
    <w:rsid w:val="00B45719"/>
    <w:rsid w:val="00B46072"/>
    <w:rsid w:val="00B46429"/>
    <w:rsid w:val="00B4643F"/>
    <w:rsid w:val="00B46731"/>
    <w:rsid w:val="00B46920"/>
    <w:rsid w:val="00B46991"/>
    <w:rsid w:val="00B46E70"/>
    <w:rsid w:val="00B46F74"/>
    <w:rsid w:val="00B47094"/>
    <w:rsid w:val="00B47212"/>
    <w:rsid w:val="00B47B42"/>
    <w:rsid w:val="00B50234"/>
    <w:rsid w:val="00B50380"/>
    <w:rsid w:val="00B504B3"/>
    <w:rsid w:val="00B509CA"/>
    <w:rsid w:val="00B50CA4"/>
    <w:rsid w:val="00B51154"/>
    <w:rsid w:val="00B51200"/>
    <w:rsid w:val="00B51365"/>
    <w:rsid w:val="00B513ED"/>
    <w:rsid w:val="00B5185D"/>
    <w:rsid w:val="00B51B7C"/>
    <w:rsid w:val="00B51B80"/>
    <w:rsid w:val="00B51C0F"/>
    <w:rsid w:val="00B51D79"/>
    <w:rsid w:val="00B52945"/>
    <w:rsid w:val="00B52C68"/>
    <w:rsid w:val="00B5381B"/>
    <w:rsid w:val="00B53D1B"/>
    <w:rsid w:val="00B5423A"/>
    <w:rsid w:val="00B5462E"/>
    <w:rsid w:val="00B549C2"/>
    <w:rsid w:val="00B54C3F"/>
    <w:rsid w:val="00B55189"/>
    <w:rsid w:val="00B5531C"/>
    <w:rsid w:val="00B5532E"/>
    <w:rsid w:val="00B55493"/>
    <w:rsid w:val="00B55A94"/>
    <w:rsid w:val="00B55D12"/>
    <w:rsid w:val="00B561DB"/>
    <w:rsid w:val="00B5662E"/>
    <w:rsid w:val="00B56911"/>
    <w:rsid w:val="00B56F25"/>
    <w:rsid w:val="00B571DD"/>
    <w:rsid w:val="00B57275"/>
    <w:rsid w:val="00B57C5F"/>
    <w:rsid w:val="00B57CB1"/>
    <w:rsid w:val="00B60E4D"/>
    <w:rsid w:val="00B617C1"/>
    <w:rsid w:val="00B617E8"/>
    <w:rsid w:val="00B61C83"/>
    <w:rsid w:val="00B6203B"/>
    <w:rsid w:val="00B62570"/>
    <w:rsid w:val="00B62A9E"/>
    <w:rsid w:val="00B62CCD"/>
    <w:rsid w:val="00B63320"/>
    <w:rsid w:val="00B6420C"/>
    <w:rsid w:val="00B64518"/>
    <w:rsid w:val="00B6472C"/>
    <w:rsid w:val="00B647C7"/>
    <w:rsid w:val="00B64A12"/>
    <w:rsid w:val="00B65366"/>
    <w:rsid w:val="00B65B64"/>
    <w:rsid w:val="00B66515"/>
    <w:rsid w:val="00B66899"/>
    <w:rsid w:val="00B66F00"/>
    <w:rsid w:val="00B66FE5"/>
    <w:rsid w:val="00B67AB7"/>
    <w:rsid w:val="00B709A5"/>
    <w:rsid w:val="00B70AE9"/>
    <w:rsid w:val="00B70BA2"/>
    <w:rsid w:val="00B70ED1"/>
    <w:rsid w:val="00B70F1E"/>
    <w:rsid w:val="00B71051"/>
    <w:rsid w:val="00B7120A"/>
    <w:rsid w:val="00B71421"/>
    <w:rsid w:val="00B71C72"/>
    <w:rsid w:val="00B71F62"/>
    <w:rsid w:val="00B72518"/>
    <w:rsid w:val="00B726B5"/>
    <w:rsid w:val="00B7277C"/>
    <w:rsid w:val="00B72ACC"/>
    <w:rsid w:val="00B731BA"/>
    <w:rsid w:val="00B73257"/>
    <w:rsid w:val="00B73BA1"/>
    <w:rsid w:val="00B7424A"/>
    <w:rsid w:val="00B742DD"/>
    <w:rsid w:val="00B7523E"/>
    <w:rsid w:val="00B7562B"/>
    <w:rsid w:val="00B75FB4"/>
    <w:rsid w:val="00B76119"/>
    <w:rsid w:val="00B7626A"/>
    <w:rsid w:val="00B76595"/>
    <w:rsid w:val="00B76D1D"/>
    <w:rsid w:val="00B76E42"/>
    <w:rsid w:val="00B77145"/>
    <w:rsid w:val="00B77156"/>
    <w:rsid w:val="00B771C1"/>
    <w:rsid w:val="00B77396"/>
    <w:rsid w:val="00B7768F"/>
    <w:rsid w:val="00B77959"/>
    <w:rsid w:val="00B77A92"/>
    <w:rsid w:val="00B77CBA"/>
    <w:rsid w:val="00B77D72"/>
    <w:rsid w:val="00B80270"/>
    <w:rsid w:val="00B804F4"/>
    <w:rsid w:val="00B80F5B"/>
    <w:rsid w:val="00B81DB0"/>
    <w:rsid w:val="00B82792"/>
    <w:rsid w:val="00B8326F"/>
    <w:rsid w:val="00B839DE"/>
    <w:rsid w:val="00B83D7B"/>
    <w:rsid w:val="00B85FAF"/>
    <w:rsid w:val="00B860C7"/>
    <w:rsid w:val="00B86589"/>
    <w:rsid w:val="00B90067"/>
    <w:rsid w:val="00B9127E"/>
    <w:rsid w:val="00B913E4"/>
    <w:rsid w:val="00B91BB6"/>
    <w:rsid w:val="00B92591"/>
    <w:rsid w:val="00B9264A"/>
    <w:rsid w:val="00B92C16"/>
    <w:rsid w:val="00B933E9"/>
    <w:rsid w:val="00B934C6"/>
    <w:rsid w:val="00B9375E"/>
    <w:rsid w:val="00B94003"/>
    <w:rsid w:val="00B94412"/>
    <w:rsid w:val="00B94DC5"/>
    <w:rsid w:val="00B95057"/>
    <w:rsid w:val="00B95412"/>
    <w:rsid w:val="00B956F6"/>
    <w:rsid w:val="00B95E34"/>
    <w:rsid w:val="00B95F78"/>
    <w:rsid w:val="00B962B4"/>
    <w:rsid w:val="00B96547"/>
    <w:rsid w:val="00B96645"/>
    <w:rsid w:val="00B9691C"/>
    <w:rsid w:val="00B96A80"/>
    <w:rsid w:val="00B9721C"/>
    <w:rsid w:val="00B97B9F"/>
    <w:rsid w:val="00BA01BA"/>
    <w:rsid w:val="00BA0B4B"/>
    <w:rsid w:val="00BA1018"/>
    <w:rsid w:val="00BA1440"/>
    <w:rsid w:val="00BA176E"/>
    <w:rsid w:val="00BA1C47"/>
    <w:rsid w:val="00BA1F2A"/>
    <w:rsid w:val="00BA21C8"/>
    <w:rsid w:val="00BA28E3"/>
    <w:rsid w:val="00BA3311"/>
    <w:rsid w:val="00BA3D07"/>
    <w:rsid w:val="00BA3EA1"/>
    <w:rsid w:val="00BA3EC7"/>
    <w:rsid w:val="00BA3F28"/>
    <w:rsid w:val="00BA478B"/>
    <w:rsid w:val="00BA4AEA"/>
    <w:rsid w:val="00BA4D52"/>
    <w:rsid w:val="00BA5412"/>
    <w:rsid w:val="00BA58B8"/>
    <w:rsid w:val="00BA58C1"/>
    <w:rsid w:val="00BA5B2B"/>
    <w:rsid w:val="00BA5EEF"/>
    <w:rsid w:val="00BA66EF"/>
    <w:rsid w:val="00BA6AE6"/>
    <w:rsid w:val="00BA6D6C"/>
    <w:rsid w:val="00BA72D0"/>
    <w:rsid w:val="00BA7A10"/>
    <w:rsid w:val="00BB032C"/>
    <w:rsid w:val="00BB0A41"/>
    <w:rsid w:val="00BB0A91"/>
    <w:rsid w:val="00BB0B03"/>
    <w:rsid w:val="00BB101E"/>
    <w:rsid w:val="00BB128B"/>
    <w:rsid w:val="00BB13AD"/>
    <w:rsid w:val="00BB175C"/>
    <w:rsid w:val="00BB1AA6"/>
    <w:rsid w:val="00BB1CB8"/>
    <w:rsid w:val="00BB2052"/>
    <w:rsid w:val="00BB26D0"/>
    <w:rsid w:val="00BB27C9"/>
    <w:rsid w:val="00BB30B1"/>
    <w:rsid w:val="00BB3612"/>
    <w:rsid w:val="00BB36C2"/>
    <w:rsid w:val="00BB3753"/>
    <w:rsid w:val="00BB41E5"/>
    <w:rsid w:val="00BB451E"/>
    <w:rsid w:val="00BB48E5"/>
    <w:rsid w:val="00BB5220"/>
    <w:rsid w:val="00BB56AD"/>
    <w:rsid w:val="00BB589A"/>
    <w:rsid w:val="00BB5B79"/>
    <w:rsid w:val="00BB5CAC"/>
    <w:rsid w:val="00BB5F84"/>
    <w:rsid w:val="00BB6204"/>
    <w:rsid w:val="00BB639F"/>
    <w:rsid w:val="00BB68F7"/>
    <w:rsid w:val="00BB6EFC"/>
    <w:rsid w:val="00BB7058"/>
    <w:rsid w:val="00BB72EA"/>
    <w:rsid w:val="00BB7742"/>
    <w:rsid w:val="00BB798A"/>
    <w:rsid w:val="00BC000F"/>
    <w:rsid w:val="00BC037A"/>
    <w:rsid w:val="00BC0527"/>
    <w:rsid w:val="00BC0A13"/>
    <w:rsid w:val="00BC0D21"/>
    <w:rsid w:val="00BC0D4B"/>
    <w:rsid w:val="00BC0F20"/>
    <w:rsid w:val="00BC0F56"/>
    <w:rsid w:val="00BC106E"/>
    <w:rsid w:val="00BC1098"/>
    <w:rsid w:val="00BC16CE"/>
    <w:rsid w:val="00BC17BC"/>
    <w:rsid w:val="00BC1BD5"/>
    <w:rsid w:val="00BC1F42"/>
    <w:rsid w:val="00BC254A"/>
    <w:rsid w:val="00BC2612"/>
    <w:rsid w:val="00BC2670"/>
    <w:rsid w:val="00BC2737"/>
    <w:rsid w:val="00BC2841"/>
    <w:rsid w:val="00BC28EB"/>
    <w:rsid w:val="00BC2B96"/>
    <w:rsid w:val="00BC2F07"/>
    <w:rsid w:val="00BC3048"/>
    <w:rsid w:val="00BC3923"/>
    <w:rsid w:val="00BC3A12"/>
    <w:rsid w:val="00BC4729"/>
    <w:rsid w:val="00BC4897"/>
    <w:rsid w:val="00BC48E3"/>
    <w:rsid w:val="00BC4CCE"/>
    <w:rsid w:val="00BC4CD1"/>
    <w:rsid w:val="00BC50CD"/>
    <w:rsid w:val="00BC5E95"/>
    <w:rsid w:val="00BC5E9E"/>
    <w:rsid w:val="00BC6B56"/>
    <w:rsid w:val="00BC6B98"/>
    <w:rsid w:val="00BC6E73"/>
    <w:rsid w:val="00BC7051"/>
    <w:rsid w:val="00BC70A2"/>
    <w:rsid w:val="00BC711B"/>
    <w:rsid w:val="00BC7F31"/>
    <w:rsid w:val="00BC7F5D"/>
    <w:rsid w:val="00BD03FD"/>
    <w:rsid w:val="00BD061E"/>
    <w:rsid w:val="00BD0F5E"/>
    <w:rsid w:val="00BD12D5"/>
    <w:rsid w:val="00BD1341"/>
    <w:rsid w:val="00BD17FE"/>
    <w:rsid w:val="00BD1AEE"/>
    <w:rsid w:val="00BD1C4B"/>
    <w:rsid w:val="00BD1FE1"/>
    <w:rsid w:val="00BD20D8"/>
    <w:rsid w:val="00BD2266"/>
    <w:rsid w:val="00BD2722"/>
    <w:rsid w:val="00BD2A06"/>
    <w:rsid w:val="00BD2ABE"/>
    <w:rsid w:val="00BD2D7D"/>
    <w:rsid w:val="00BD3465"/>
    <w:rsid w:val="00BD3471"/>
    <w:rsid w:val="00BD38CD"/>
    <w:rsid w:val="00BD38FD"/>
    <w:rsid w:val="00BD3906"/>
    <w:rsid w:val="00BD4715"/>
    <w:rsid w:val="00BD471C"/>
    <w:rsid w:val="00BD483D"/>
    <w:rsid w:val="00BD5134"/>
    <w:rsid w:val="00BD5502"/>
    <w:rsid w:val="00BD5542"/>
    <w:rsid w:val="00BD5E90"/>
    <w:rsid w:val="00BD6574"/>
    <w:rsid w:val="00BD65C6"/>
    <w:rsid w:val="00BD671A"/>
    <w:rsid w:val="00BD69A5"/>
    <w:rsid w:val="00BD6B4B"/>
    <w:rsid w:val="00BD6EF9"/>
    <w:rsid w:val="00BD6F30"/>
    <w:rsid w:val="00BD714C"/>
    <w:rsid w:val="00BD77EF"/>
    <w:rsid w:val="00BD7968"/>
    <w:rsid w:val="00BD7B85"/>
    <w:rsid w:val="00BE0213"/>
    <w:rsid w:val="00BE0377"/>
    <w:rsid w:val="00BE06FC"/>
    <w:rsid w:val="00BE072E"/>
    <w:rsid w:val="00BE09CF"/>
    <w:rsid w:val="00BE104F"/>
    <w:rsid w:val="00BE1121"/>
    <w:rsid w:val="00BE1295"/>
    <w:rsid w:val="00BE18E1"/>
    <w:rsid w:val="00BE19D5"/>
    <w:rsid w:val="00BE1AB4"/>
    <w:rsid w:val="00BE1CD8"/>
    <w:rsid w:val="00BE20E9"/>
    <w:rsid w:val="00BE2457"/>
    <w:rsid w:val="00BE263E"/>
    <w:rsid w:val="00BE2912"/>
    <w:rsid w:val="00BE2944"/>
    <w:rsid w:val="00BE2DB3"/>
    <w:rsid w:val="00BE2E85"/>
    <w:rsid w:val="00BE307A"/>
    <w:rsid w:val="00BE30E0"/>
    <w:rsid w:val="00BE37DD"/>
    <w:rsid w:val="00BE3BFA"/>
    <w:rsid w:val="00BE43A2"/>
    <w:rsid w:val="00BE440A"/>
    <w:rsid w:val="00BE4E9D"/>
    <w:rsid w:val="00BE50B8"/>
    <w:rsid w:val="00BE51CA"/>
    <w:rsid w:val="00BE6449"/>
    <w:rsid w:val="00BE7B1B"/>
    <w:rsid w:val="00BF032E"/>
    <w:rsid w:val="00BF05F5"/>
    <w:rsid w:val="00BF0ACD"/>
    <w:rsid w:val="00BF0C51"/>
    <w:rsid w:val="00BF1106"/>
    <w:rsid w:val="00BF146D"/>
    <w:rsid w:val="00BF1548"/>
    <w:rsid w:val="00BF16E5"/>
    <w:rsid w:val="00BF1738"/>
    <w:rsid w:val="00BF1945"/>
    <w:rsid w:val="00BF1D33"/>
    <w:rsid w:val="00BF1F10"/>
    <w:rsid w:val="00BF2A67"/>
    <w:rsid w:val="00BF2CD6"/>
    <w:rsid w:val="00BF2E0D"/>
    <w:rsid w:val="00BF2EB9"/>
    <w:rsid w:val="00BF33B3"/>
    <w:rsid w:val="00BF36F6"/>
    <w:rsid w:val="00BF381A"/>
    <w:rsid w:val="00BF3A5D"/>
    <w:rsid w:val="00BF3EE5"/>
    <w:rsid w:val="00BF3F05"/>
    <w:rsid w:val="00BF3FCA"/>
    <w:rsid w:val="00BF40C7"/>
    <w:rsid w:val="00BF4342"/>
    <w:rsid w:val="00BF4C78"/>
    <w:rsid w:val="00BF4F21"/>
    <w:rsid w:val="00BF5DEF"/>
    <w:rsid w:val="00BF5E2A"/>
    <w:rsid w:val="00BF5F3A"/>
    <w:rsid w:val="00BF609A"/>
    <w:rsid w:val="00BF6104"/>
    <w:rsid w:val="00BF611C"/>
    <w:rsid w:val="00BF647E"/>
    <w:rsid w:val="00BF6548"/>
    <w:rsid w:val="00BF69AE"/>
    <w:rsid w:val="00BF6F2B"/>
    <w:rsid w:val="00BF6F31"/>
    <w:rsid w:val="00BF746D"/>
    <w:rsid w:val="00C00A11"/>
    <w:rsid w:val="00C00C5C"/>
    <w:rsid w:val="00C01040"/>
    <w:rsid w:val="00C01064"/>
    <w:rsid w:val="00C011B8"/>
    <w:rsid w:val="00C012F6"/>
    <w:rsid w:val="00C01661"/>
    <w:rsid w:val="00C01695"/>
    <w:rsid w:val="00C017FE"/>
    <w:rsid w:val="00C01BCB"/>
    <w:rsid w:val="00C01EE3"/>
    <w:rsid w:val="00C026BE"/>
    <w:rsid w:val="00C02AE2"/>
    <w:rsid w:val="00C02AE3"/>
    <w:rsid w:val="00C02C65"/>
    <w:rsid w:val="00C02CB4"/>
    <w:rsid w:val="00C02CCC"/>
    <w:rsid w:val="00C02CEE"/>
    <w:rsid w:val="00C030BF"/>
    <w:rsid w:val="00C032EC"/>
    <w:rsid w:val="00C03581"/>
    <w:rsid w:val="00C03D34"/>
    <w:rsid w:val="00C0446E"/>
    <w:rsid w:val="00C048BD"/>
    <w:rsid w:val="00C04D6C"/>
    <w:rsid w:val="00C04EEF"/>
    <w:rsid w:val="00C04EFB"/>
    <w:rsid w:val="00C058AF"/>
    <w:rsid w:val="00C059C7"/>
    <w:rsid w:val="00C05A72"/>
    <w:rsid w:val="00C05EF0"/>
    <w:rsid w:val="00C05F97"/>
    <w:rsid w:val="00C062A1"/>
    <w:rsid w:val="00C063DC"/>
    <w:rsid w:val="00C06A9E"/>
    <w:rsid w:val="00C06BE1"/>
    <w:rsid w:val="00C06C03"/>
    <w:rsid w:val="00C06C4A"/>
    <w:rsid w:val="00C06EAA"/>
    <w:rsid w:val="00C06F8F"/>
    <w:rsid w:val="00C07AD1"/>
    <w:rsid w:val="00C10437"/>
    <w:rsid w:val="00C10A6E"/>
    <w:rsid w:val="00C10B05"/>
    <w:rsid w:val="00C11752"/>
    <w:rsid w:val="00C11814"/>
    <w:rsid w:val="00C118D9"/>
    <w:rsid w:val="00C118F8"/>
    <w:rsid w:val="00C126BE"/>
    <w:rsid w:val="00C128AE"/>
    <w:rsid w:val="00C1303B"/>
    <w:rsid w:val="00C130DF"/>
    <w:rsid w:val="00C1366D"/>
    <w:rsid w:val="00C13739"/>
    <w:rsid w:val="00C1373D"/>
    <w:rsid w:val="00C13C03"/>
    <w:rsid w:val="00C144D9"/>
    <w:rsid w:val="00C14A61"/>
    <w:rsid w:val="00C14D03"/>
    <w:rsid w:val="00C15114"/>
    <w:rsid w:val="00C15B0F"/>
    <w:rsid w:val="00C15B7E"/>
    <w:rsid w:val="00C15C1A"/>
    <w:rsid w:val="00C15FE4"/>
    <w:rsid w:val="00C164CD"/>
    <w:rsid w:val="00C16CD7"/>
    <w:rsid w:val="00C16D82"/>
    <w:rsid w:val="00C17668"/>
    <w:rsid w:val="00C17810"/>
    <w:rsid w:val="00C179D3"/>
    <w:rsid w:val="00C17D33"/>
    <w:rsid w:val="00C20180"/>
    <w:rsid w:val="00C201A4"/>
    <w:rsid w:val="00C2024A"/>
    <w:rsid w:val="00C20D9F"/>
    <w:rsid w:val="00C20F27"/>
    <w:rsid w:val="00C21348"/>
    <w:rsid w:val="00C21D21"/>
    <w:rsid w:val="00C22492"/>
    <w:rsid w:val="00C2257F"/>
    <w:rsid w:val="00C2283F"/>
    <w:rsid w:val="00C22B0D"/>
    <w:rsid w:val="00C231BB"/>
    <w:rsid w:val="00C23308"/>
    <w:rsid w:val="00C238D9"/>
    <w:rsid w:val="00C23AB7"/>
    <w:rsid w:val="00C2442E"/>
    <w:rsid w:val="00C24473"/>
    <w:rsid w:val="00C249B7"/>
    <w:rsid w:val="00C2518C"/>
    <w:rsid w:val="00C252BC"/>
    <w:rsid w:val="00C253CD"/>
    <w:rsid w:val="00C26089"/>
    <w:rsid w:val="00C26373"/>
    <w:rsid w:val="00C264CC"/>
    <w:rsid w:val="00C264E2"/>
    <w:rsid w:val="00C26954"/>
    <w:rsid w:val="00C269D2"/>
    <w:rsid w:val="00C26A73"/>
    <w:rsid w:val="00C26CE9"/>
    <w:rsid w:val="00C270B4"/>
    <w:rsid w:val="00C276D4"/>
    <w:rsid w:val="00C27B6E"/>
    <w:rsid w:val="00C27F76"/>
    <w:rsid w:val="00C30975"/>
    <w:rsid w:val="00C30C5D"/>
    <w:rsid w:val="00C310A4"/>
    <w:rsid w:val="00C31F3E"/>
    <w:rsid w:val="00C320ED"/>
    <w:rsid w:val="00C32283"/>
    <w:rsid w:val="00C322AB"/>
    <w:rsid w:val="00C325C7"/>
    <w:rsid w:val="00C32AA0"/>
    <w:rsid w:val="00C33FEB"/>
    <w:rsid w:val="00C34453"/>
    <w:rsid w:val="00C34FF9"/>
    <w:rsid w:val="00C350FF"/>
    <w:rsid w:val="00C3569A"/>
    <w:rsid w:val="00C35790"/>
    <w:rsid w:val="00C3580C"/>
    <w:rsid w:val="00C35B31"/>
    <w:rsid w:val="00C35F12"/>
    <w:rsid w:val="00C36017"/>
    <w:rsid w:val="00C360B3"/>
    <w:rsid w:val="00C362FF"/>
    <w:rsid w:val="00C36AD3"/>
    <w:rsid w:val="00C37027"/>
    <w:rsid w:val="00C3747A"/>
    <w:rsid w:val="00C37853"/>
    <w:rsid w:val="00C37CBF"/>
    <w:rsid w:val="00C37EF2"/>
    <w:rsid w:val="00C40184"/>
    <w:rsid w:val="00C40BBC"/>
    <w:rsid w:val="00C40D83"/>
    <w:rsid w:val="00C40E9F"/>
    <w:rsid w:val="00C40F25"/>
    <w:rsid w:val="00C416D1"/>
    <w:rsid w:val="00C4198D"/>
    <w:rsid w:val="00C419A6"/>
    <w:rsid w:val="00C41F94"/>
    <w:rsid w:val="00C42E56"/>
    <w:rsid w:val="00C431CA"/>
    <w:rsid w:val="00C43697"/>
    <w:rsid w:val="00C4381B"/>
    <w:rsid w:val="00C43B93"/>
    <w:rsid w:val="00C43CA0"/>
    <w:rsid w:val="00C443FD"/>
    <w:rsid w:val="00C4464A"/>
    <w:rsid w:val="00C458DC"/>
    <w:rsid w:val="00C46142"/>
    <w:rsid w:val="00C4618B"/>
    <w:rsid w:val="00C46217"/>
    <w:rsid w:val="00C465C7"/>
    <w:rsid w:val="00C4698D"/>
    <w:rsid w:val="00C46D6A"/>
    <w:rsid w:val="00C476E3"/>
    <w:rsid w:val="00C47AF6"/>
    <w:rsid w:val="00C47B56"/>
    <w:rsid w:val="00C47D36"/>
    <w:rsid w:val="00C50A6B"/>
    <w:rsid w:val="00C51147"/>
    <w:rsid w:val="00C51178"/>
    <w:rsid w:val="00C511BB"/>
    <w:rsid w:val="00C517E4"/>
    <w:rsid w:val="00C51A95"/>
    <w:rsid w:val="00C52479"/>
    <w:rsid w:val="00C52930"/>
    <w:rsid w:val="00C5296D"/>
    <w:rsid w:val="00C52C59"/>
    <w:rsid w:val="00C53709"/>
    <w:rsid w:val="00C5374D"/>
    <w:rsid w:val="00C53758"/>
    <w:rsid w:val="00C5383F"/>
    <w:rsid w:val="00C53A5C"/>
    <w:rsid w:val="00C53D3E"/>
    <w:rsid w:val="00C540C8"/>
    <w:rsid w:val="00C54D3D"/>
    <w:rsid w:val="00C54EDC"/>
    <w:rsid w:val="00C55658"/>
    <w:rsid w:val="00C55A8C"/>
    <w:rsid w:val="00C55AD6"/>
    <w:rsid w:val="00C55C05"/>
    <w:rsid w:val="00C55E4E"/>
    <w:rsid w:val="00C564D6"/>
    <w:rsid w:val="00C566C1"/>
    <w:rsid w:val="00C56CA5"/>
    <w:rsid w:val="00C56CAF"/>
    <w:rsid w:val="00C56F3D"/>
    <w:rsid w:val="00C57050"/>
    <w:rsid w:val="00C5729A"/>
    <w:rsid w:val="00C5777B"/>
    <w:rsid w:val="00C615F3"/>
    <w:rsid w:val="00C61BE9"/>
    <w:rsid w:val="00C61CFF"/>
    <w:rsid w:val="00C61F33"/>
    <w:rsid w:val="00C61F76"/>
    <w:rsid w:val="00C6207F"/>
    <w:rsid w:val="00C62BC4"/>
    <w:rsid w:val="00C63298"/>
    <w:rsid w:val="00C63880"/>
    <w:rsid w:val="00C63A7C"/>
    <w:rsid w:val="00C63CE1"/>
    <w:rsid w:val="00C63EF7"/>
    <w:rsid w:val="00C64107"/>
    <w:rsid w:val="00C642D3"/>
    <w:rsid w:val="00C64338"/>
    <w:rsid w:val="00C64704"/>
    <w:rsid w:val="00C6470D"/>
    <w:rsid w:val="00C6490C"/>
    <w:rsid w:val="00C64FE7"/>
    <w:rsid w:val="00C6514D"/>
    <w:rsid w:val="00C65215"/>
    <w:rsid w:val="00C65A0D"/>
    <w:rsid w:val="00C65A2C"/>
    <w:rsid w:val="00C65CAB"/>
    <w:rsid w:val="00C663E1"/>
    <w:rsid w:val="00C6681B"/>
    <w:rsid w:val="00C66A12"/>
    <w:rsid w:val="00C66AB0"/>
    <w:rsid w:val="00C66B51"/>
    <w:rsid w:val="00C67ADE"/>
    <w:rsid w:val="00C706FD"/>
    <w:rsid w:val="00C7073B"/>
    <w:rsid w:val="00C70A5F"/>
    <w:rsid w:val="00C70C7A"/>
    <w:rsid w:val="00C70D36"/>
    <w:rsid w:val="00C70E03"/>
    <w:rsid w:val="00C71174"/>
    <w:rsid w:val="00C71433"/>
    <w:rsid w:val="00C715AB"/>
    <w:rsid w:val="00C71C62"/>
    <w:rsid w:val="00C71C85"/>
    <w:rsid w:val="00C729CA"/>
    <w:rsid w:val="00C73100"/>
    <w:rsid w:val="00C731C6"/>
    <w:rsid w:val="00C73966"/>
    <w:rsid w:val="00C73CAB"/>
    <w:rsid w:val="00C740EA"/>
    <w:rsid w:val="00C74121"/>
    <w:rsid w:val="00C7480C"/>
    <w:rsid w:val="00C74ADB"/>
    <w:rsid w:val="00C74C63"/>
    <w:rsid w:val="00C74D06"/>
    <w:rsid w:val="00C74F90"/>
    <w:rsid w:val="00C7526A"/>
    <w:rsid w:val="00C754D9"/>
    <w:rsid w:val="00C75642"/>
    <w:rsid w:val="00C75B11"/>
    <w:rsid w:val="00C75EC8"/>
    <w:rsid w:val="00C75FA4"/>
    <w:rsid w:val="00C767B4"/>
    <w:rsid w:val="00C76A68"/>
    <w:rsid w:val="00C770EB"/>
    <w:rsid w:val="00C771FF"/>
    <w:rsid w:val="00C774CC"/>
    <w:rsid w:val="00C776E9"/>
    <w:rsid w:val="00C800D1"/>
    <w:rsid w:val="00C8063F"/>
    <w:rsid w:val="00C80745"/>
    <w:rsid w:val="00C80886"/>
    <w:rsid w:val="00C81792"/>
    <w:rsid w:val="00C817CA"/>
    <w:rsid w:val="00C81D39"/>
    <w:rsid w:val="00C81EB2"/>
    <w:rsid w:val="00C820F4"/>
    <w:rsid w:val="00C8228B"/>
    <w:rsid w:val="00C828DB"/>
    <w:rsid w:val="00C82A71"/>
    <w:rsid w:val="00C82EA6"/>
    <w:rsid w:val="00C833C9"/>
    <w:rsid w:val="00C83493"/>
    <w:rsid w:val="00C83812"/>
    <w:rsid w:val="00C8390F"/>
    <w:rsid w:val="00C8431E"/>
    <w:rsid w:val="00C845CE"/>
    <w:rsid w:val="00C849A1"/>
    <w:rsid w:val="00C84DFE"/>
    <w:rsid w:val="00C852D4"/>
    <w:rsid w:val="00C85582"/>
    <w:rsid w:val="00C85C6F"/>
    <w:rsid w:val="00C85D7F"/>
    <w:rsid w:val="00C8636D"/>
    <w:rsid w:val="00C86775"/>
    <w:rsid w:val="00C86F8C"/>
    <w:rsid w:val="00C871BB"/>
    <w:rsid w:val="00C87509"/>
    <w:rsid w:val="00C87879"/>
    <w:rsid w:val="00C87CFD"/>
    <w:rsid w:val="00C87F0D"/>
    <w:rsid w:val="00C900CE"/>
    <w:rsid w:val="00C90AFA"/>
    <w:rsid w:val="00C914AE"/>
    <w:rsid w:val="00C92348"/>
    <w:rsid w:val="00C92435"/>
    <w:rsid w:val="00C9248C"/>
    <w:rsid w:val="00C92BFD"/>
    <w:rsid w:val="00C92F5B"/>
    <w:rsid w:val="00C93438"/>
    <w:rsid w:val="00C934B4"/>
    <w:rsid w:val="00C93B5D"/>
    <w:rsid w:val="00C94B68"/>
    <w:rsid w:val="00C950F3"/>
    <w:rsid w:val="00C95358"/>
    <w:rsid w:val="00C95B6E"/>
    <w:rsid w:val="00C95B94"/>
    <w:rsid w:val="00C95FD6"/>
    <w:rsid w:val="00C96223"/>
    <w:rsid w:val="00C963BC"/>
    <w:rsid w:val="00C96550"/>
    <w:rsid w:val="00C9667C"/>
    <w:rsid w:val="00C9749F"/>
    <w:rsid w:val="00C975C2"/>
    <w:rsid w:val="00C976A5"/>
    <w:rsid w:val="00C97884"/>
    <w:rsid w:val="00C97956"/>
    <w:rsid w:val="00C97B86"/>
    <w:rsid w:val="00CA00DE"/>
    <w:rsid w:val="00CA028F"/>
    <w:rsid w:val="00CA044D"/>
    <w:rsid w:val="00CA05D3"/>
    <w:rsid w:val="00CA0C8E"/>
    <w:rsid w:val="00CA0FD0"/>
    <w:rsid w:val="00CA10F9"/>
    <w:rsid w:val="00CA15E7"/>
    <w:rsid w:val="00CA1BBD"/>
    <w:rsid w:val="00CA1C23"/>
    <w:rsid w:val="00CA1CF4"/>
    <w:rsid w:val="00CA25C0"/>
    <w:rsid w:val="00CA28B6"/>
    <w:rsid w:val="00CA2A6A"/>
    <w:rsid w:val="00CA338B"/>
    <w:rsid w:val="00CA36E9"/>
    <w:rsid w:val="00CA39EE"/>
    <w:rsid w:val="00CA3E5A"/>
    <w:rsid w:val="00CA4044"/>
    <w:rsid w:val="00CA41FB"/>
    <w:rsid w:val="00CA462A"/>
    <w:rsid w:val="00CA4948"/>
    <w:rsid w:val="00CA4C1C"/>
    <w:rsid w:val="00CA4F8D"/>
    <w:rsid w:val="00CA513D"/>
    <w:rsid w:val="00CA5681"/>
    <w:rsid w:val="00CA6014"/>
    <w:rsid w:val="00CA63F5"/>
    <w:rsid w:val="00CA6441"/>
    <w:rsid w:val="00CA70EE"/>
    <w:rsid w:val="00CA752D"/>
    <w:rsid w:val="00CA7853"/>
    <w:rsid w:val="00CA7EAB"/>
    <w:rsid w:val="00CA7F02"/>
    <w:rsid w:val="00CA7F57"/>
    <w:rsid w:val="00CA7FB8"/>
    <w:rsid w:val="00CB04AB"/>
    <w:rsid w:val="00CB0726"/>
    <w:rsid w:val="00CB0791"/>
    <w:rsid w:val="00CB0A9D"/>
    <w:rsid w:val="00CB0B28"/>
    <w:rsid w:val="00CB2198"/>
    <w:rsid w:val="00CB2286"/>
    <w:rsid w:val="00CB2400"/>
    <w:rsid w:val="00CB2429"/>
    <w:rsid w:val="00CB304C"/>
    <w:rsid w:val="00CB3401"/>
    <w:rsid w:val="00CB376E"/>
    <w:rsid w:val="00CB3C62"/>
    <w:rsid w:val="00CB3C88"/>
    <w:rsid w:val="00CB3E0A"/>
    <w:rsid w:val="00CB4605"/>
    <w:rsid w:val="00CB4F92"/>
    <w:rsid w:val="00CB4FCB"/>
    <w:rsid w:val="00CB50B8"/>
    <w:rsid w:val="00CB5372"/>
    <w:rsid w:val="00CB5CB2"/>
    <w:rsid w:val="00CB5EE5"/>
    <w:rsid w:val="00CB6B34"/>
    <w:rsid w:val="00CB6DD6"/>
    <w:rsid w:val="00CB717A"/>
    <w:rsid w:val="00CB7182"/>
    <w:rsid w:val="00CB7317"/>
    <w:rsid w:val="00CB773F"/>
    <w:rsid w:val="00CB7B49"/>
    <w:rsid w:val="00CB7F5E"/>
    <w:rsid w:val="00CC06C4"/>
    <w:rsid w:val="00CC09DF"/>
    <w:rsid w:val="00CC0AF7"/>
    <w:rsid w:val="00CC0D93"/>
    <w:rsid w:val="00CC0ED1"/>
    <w:rsid w:val="00CC127A"/>
    <w:rsid w:val="00CC1695"/>
    <w:rsid w:val="00CC1A6F"/>
    <w:rsid w:val="00CC1BA0"/>
    <w:rsid w:val="00CC223B"/>
    <w:rsid w:val="00CC252A"/>
    <w:rsid w:val="00CC3F91"/>
    <w:rsid w:val="00CC410B"/>
    <w:rsid w:val="00CC4164"/>
    <w:rsid w:val="00CC438F"/>
    <w:rsid w:val="00CC4A76"/>
    <w:rsid w:val="00CC544A"/>
    <w:rsid w:val="00CC57EA"/>
    <w:rsid w:val="00CC6097"/>
    <w:rsid w:val="00CC6992"/>
    <w:rsid w:val="00CC6E19"/>
    <w:rsid w:val="00CC74CC"/>
    <w:rsid w:val="00CD0159"/>
    <w:rsid w:val="00CD01CB"/>
    <w:rsid w:val="00CD01F8"/>
    <w:rsid w:val="00CD05A0"/>
    <w:rsid w:val="00CD0ACE"/>
    <w:rsid w:val="00CD0BD2"/>
    <w:rsid w:val="00CD12E1"/>
    <w:rsid w:val="00CD1587"/>
    <w:rsid w:val="00CD1826"/>
    <w:rsid w:val="00CD183E"/>
    <w:rsid w:val="00CD2045"/>
    <w:rsid w:val="00CD2146"/>
    <w:rsid w:val="00CD2998"/>
    <w:rsid w:val="00CD2F61"/>
    <w:rsid w:val="00CD3080"/>
    <w:rsid w:val="00CD325F"/>
    <w:rsid w:val="00CD33CB"/>
    <w:rsid w:val="00CD3CA8"/>
    <w:rsid w:val="00CD437E"/>
    <w:rsid w:val="00CD454E"/>
    <w:rsid w:val="00CD4989"/>
    <w:rsid w:val="00CD4CA2"/>
    <w:rsid w:val="00CD4E9C"/>
    <w:rsid w:val="00CD4F4B"/>
    <w:rsid w:val="00CD54B4"/>
    <w:rsid w:val="00CD54D8"/>
    <w:rsid w:val="00CD5629"/>
    <w:rsid w:val="00CD590C"/>
    <w:rsid w:val="00CD5A55"/>
    <w:rsid w:val="00CD5DAD"/>
    <w:rsid w:val="00CD61BE"/>
    <w:rsid w:val="00CD6386"/>
    <w:rsid w:val="00CD70A4"/>
    <w:rsid w:val="00CD719D"/>
    <w:rsid w:val="00CD7BD0"/>
    <w:rsid w:val="00CD7CE2"/>
    <w:rsid w:val="00CE071C"/>
    <w:rsid w:val="00CE0789"/>
    <w:rsid w:val="00CE0BF6"/>
    <w:rsid w:val="00CE0D70"/>
    <w:rsid w:val="00CE0FBD"/>
    <w:rsid w:val="00CE1358"/>
    <w:rsid w:val="00CE171A"/>
    <w:rsid w:val="00CE1A03"/>
    <w:rsid w:val="00CE1A86"/>
    <w:rsid w:val="00CE1B0E"/>
    <w:rsid w:val="00CE1B56"/>
    <w:rsid w:val="00CE2057"/>
    <w:rsid w:val="00CE20FE"/>
    <w:rsid w:val="00CE218D"/>
    <w:rsid w:val="00CE259E"/>
    <w:rsid w:val="00CE26BF"/>
    <w:rsid w:val="00CE26F3"/>
    <w:rsid w:val="00CE2763"/>
    <w:rsid w:val="00CE2FBC"/>
    <w:rsid w:val="00CE304A"/>
    <w:rsid w:val="00CE3304"/>
    <w:rsid w:val="00CE34DF"/>
    <w:rsid w:val="00CE3962"/>
    <w:rsid w:val="00CE4520"/>
    <w:rsid w:val="00CE47E6"/>
    <w:rsid w:val="00CE5046"/>
    <w:rsid w:val="00CE56BD"/>
    <w:rsid w:val="00CE5E08"/>
    <w:rsid w:val="00CE60FC"/>
    <w:rsid w:val="00CE7AA8"/>
    <w:rsid w:val="00CF029A"/>
    <w:rsid w:val="00CF02C6"/>
    <w:rsid w:val="00CF065E"/>
    <w:rsid w:val="00CF1C50"/>
    <w:rsid w:val="00CF1DC0"/>
    <w:rsid w:val="00CF2AD9"/>
    <w:rsid w:val="00CF2B9D"/>
    <w:rsid w:val="00CF2BDB"/>
    <w:rsid w:val="00CF2BE2"/>
    <w:rsid w:val="00CF2C0E"/>
    <w:rsid w:val="00CF33C5"/>
    <w:rsid w:val="00CF38B9"/>
    <w:rsid w:val="00CF3D45"/>
    <w:rsid w:val="00CF3DA7"/>
    <w:rsid w:val="00CF468A"/>
    <w:rsid w:val="00CF598D"/>
    <w:rsid w:val="00CF5C43"/>
    <w:rsid w:val="00CF5E52"/>
    <w:rsid w:val="00CF6191"/>
    <w:rsid w:val="00CF6597"/>
    <w:rsid w:val="00CF71D4"/>
    <w:rsid w:val="00CF739F"/>
    <w:rsid w:val="00CF7577"/>
    <w:rsid w:val="00D00114"/>
    <w:rsid w:val="00D003AE"/>
    <w:rsid w:val="00D00402"/>
    <w:rsid w:val="00D005E6"/>
    <w:rsid w:val="00D0066D"/>
    <w:rsid w:val="00D00931"/>
    <w:rsid w:val="00D009F4"/>
    <w:rsid w:val="00D00FF8"/>
    <w:rsid w:val="00D01057"/>
    <w:rsid w:val="00D01689"/>
    <w:rsid w:val="00D01BCE"/>
    <w:rsid w:val="00D01C39"/>
    <w:rsid w:val="00D01CF9"/>
    <w:rsid w:val="00D0244E"/>
    <w:rsid w:val="00D0278D"/>
    <w:rsid w:val="00D02F84"/>
    <w:rsid w:val="00D02F9F"/>
    <w:rsid w:val="00D0334D"/>
    <w:rsid w:val="00D03A02"/>
    <w:rsid w:val="00D03C0E"/>
    <w:rsid w:val="00D03EE6"/>
    <w:rsid w:val="00D03F28"/>
    <w:rsid w:val="00D048DA"/>
    <w:rsid w:val="00D048F9"/>
    <w:rsid w:val="00D049AD"/>
    <w:rsid w:val="00D05021"/>
    <w:rsid w:val="00D0503C"/>
    <w:rsid w:val="00D0552B"/>
    <w:rsid w:val="00D055BC"/>
    <w:rsid w:val="00D05839"/>
    <w:rsid w:val="00D0602C"/>
    <w:rsid w:val="00D06419"/>
    <w:rsid w:val="00D06542"/>
    <w:rsid w:val="00D06743"/>
    <w:rsid w:val="00D06C72"/>
    <w:rsid w:val="00D071FB"/>
    <w:rsid w:val="00D075A8"/>
    <w:rsid w:val="00D079D2"/>
    <w:rsid w:val="00D07FDE"/>
    <w:rsid w:val="00D10282"/>
    <w:rsid w:val="00D10590"/>
    <w:rsid w:val="00D1060A"/>
    <w:rsid w:val="00D1080D"/>
    <w:rsid w:val="00D10A4E"/>
    <w:rsid w:val="00D10A9B"/>
    <w:rsid w:val="00D11AC1"/>
    <w:rsid w:val="00D11B17"/>
    <w:rsid w:val="00D1206F"/>
    <w:rsid w:val="00D1249C"/>
    <w:rsid w:val="00D12511"/>
    <w:rsid w:val="00D12587"/>
    <w:rsid w:val="00D12C94"/>
    <w:rsid w:val="00D13851"/>
    <w:rsid w:val="00D14656"/>
    <w:rsid w:val="00D146D9"/>
    <w:rsid w:val="00D14860"/>
    <w:rsid w:val="00D14980"/>
    <w:rsid w:val="00D15386"/>
    <w:rsid w:val="00D15585"/>
    <w:rsid w:val="00D1565A"/>
    <w:rsid w:val="00D157CE"/>
    <w:rsid w:val="00D1586C"/>
    <w:rsid w:val="00D15921"/>
    <w:rsid w:val="00D15D2D"/>
    <w:rsid w:val="00D160CA"/>
    <w:rsid w:val="00D165D7"/>
    <w:rsid w:val="00D169B0"/>
    <w:rsid w:val="00D17019"/>
    <w:rsid w:val="00D17C65"/>
    <w:rsid w:val="00D200BA"/>
    <w:rsid w:val="00D201E4"/>
    <w:rsid w:val="00D202D8"/>
    <w:rsid w:val="00D203B6"/>
    <w:rsid w:val="00D20827"/>
    <w:rsid w:val="00D20C74"/>
    <w:rsid w:val="00D21168"/>
    <w:rsid w:val="00D213FC"/>
    <w:rsid w:val="00D219C8"/>
    <w:rsid w:val="00D220C6"/>
    <w:rsid w:val="00D2218D"/>
    <w:rsid w:val="00D223E1"/>
    <w:rsid w:val="00D228C2"/>
    <w:rsid w:val="00D22A4A"/>
    <w:rsid w:val="00D22E5A"/>
    <w:rsid w:val="00D23361"/>
    <w:rsid w:val="00D239D4"/>
    <w:rsid w:val="00D23F28"/>
    <w:rsid w:val="00D2410C"/>
    <w:rsid w:val="00D2438C"/>
    <w:rsid w:val="00D2592A"/>
    <w:rsid w:val="00D265E2"/>
    <w:rsid w:val="00D269D7"/>
    <w:rsid w:val="00D26C25"/>
    <w:rsid w:val="00D26CED"/>
    <w:rsid w:val="00D26E2B"/>
    <w:rsid w:val="00D27185"/>
    <w:rsid w:val="00D2735C"/>
    <w:rsid w:val="00D275B0"/>
    <w:rsid w:val="00D27986"/>
    <w:rsid w:val="00D301B4"/>
    <w:rsid w:val="00D304AF"/>
    <w:rsid w:val="00D30987"/>
    <w:rsid w:val="00D3137D"/>
    <w:rsid w:val="00D31661"/>
    <w:rsid w:val="00D329B8"/>
    <w:rsid w:val="00D32DBA"/>
    <w:rsid w:val="00D32E35"/>
    <w:rsid w:val="00D33255"/>
    <w:rsid w:val="00D33767"/>
    <w:rsid w:val="00D33A19"/>
    <w:rsid w:val="00D33AB3"/>
    <w:rsid w:val="00D33B7A"/>
    <w:rsid w:val="00D342F6"/>
    <w:rsid w:val="00D3461F"/>
    <w:rsid w:val="00D34A28"/>
    <w:rsid w:val="00D351A2"/>
    <w:rsid w:val="00D3536D"/>
    <w:rsid w:val="00D35751"/>
    <w:rsid w:val="00D359B2"/>
    <w:rsid w:val="00D36284"/>
    <w:rsid w:val="00D36404"/>
    <w:rsid w:val="00D36825"/>
    <w:rsid w:val="00D36F34"/>
    <w:rsid w:val="00D371E5"/>
    <w:rsid w:val="00D37443"/>
    <w:rsid w:val="00D37481"/>
    <w:rsid w:val="00D40266"/>
    <w:rsid w:val="00D403C2"/>
    <w:rsid w:val="00D403CC"/>
    <w:rsid w:val="00D40559"/>
    <w:rsid w:val="00D4072D"/>
    <w:rsid w:val="00D40748"/>
    <w:rsid w:val="00D40F7D"/>
    <w:rsid w:val="00D41515"/>
    <w:rsid w:val="00D41905"/>
    <w:rsid w:val="00D41DEB"/>
    <w:rsid w:val="00D42C54"/>
    <w:rsid w:val="00D43021"/>
    <w:rsid w:val="00D4319C"/>
    <w:rsid w:val="00D434AD"/>
    <w:rsid w:val="00D43ADC"/>
    <w:rsid w:val="00D43F9B"/>
    <w:rsid w:val="00D44027"/>
    <w:rsid w:val="00D44216"/>
    <w:rsid w:val="00D44613"/>
    <w:rsid w:val="00D44943"/>
    <w:rsid w:val="00D44C4B"/>
    <w:rsid w:val="00D44DEA"/>
    <w:rsid w:val="00D45142"/>
    <w:rsid w:val="00D451A6"/>
    <w:rsid w:val="00D452FF"/>
    <w:rsid w:val="00D462D5"/>
    <w:rsid w:val="00D468B8"/>
    <w:rsid w:val="00D46ADD"/>
    <w:rsid w:val="00D46B25"/>
    <w:rsid w:val="00D471AF"/>
    <w:rsid w:val="00D47313"/>
    <w:rsid w:val="00D475A9"/>
    <w:rsid w:val="00D4769E"/>
    <w:rsid w:val="00D4776D"/>
    <w:rsid w:val="00D50519"/>
    <w:rsid w:val="00D50AEE"/>
    <w:rsid w:val="00D50F34"/>
    <w:rsid w:val="00D5155C"/>
    <w:rsid w:val="00D517D9"/>
    <w:rsid w:val="00D518F4"/>
    <w:rsid w:val="00D51CF6"/>
    <w:rsid w:val="00D522EE"/>
    <w:rsid w:val="00D52541"/>
    <w:rsid w:val="00D52664"/>
    <w:rsid w:val="00D52924"/>
    <w:rsid w:val="00D52AF9"/>
    <w:rsid w:val="00D5300C"/>
    <w:rsid w:val="00D530EE"/>
    <w:rsid w:val="00D5346E"/>
    <w:rsid w:val="00D537A8"/>
    <w:rsid w:val="00D53A6C"/>
    <w:rsid w:val="00D53EED"/>
    <w:rsid w:val="00D54472"/>
    <w:rsid w:val="00D54A8E"/>
    <w:rsid w:val="00D5592B"/>
    <w:rsid w:val="00D55951"/>
    <w:rsid w:val="00D55A17"/>
    <w:rsid w:val="00D5659C"/>
    <w:rsid w:val="00D56824"/>
    <w:rsid w:val="00D56D02"/>
    <w:rsid w:val="00D56D6C"/>
    <w:rsid w:val="00D56E9B"/>
    <w:rsid w:val="00D5728B"/>
    <w:rsid w:val="00D5743D"/>
    <w:rsid w:val="00D57A8B"/>
    <w:rsid w:val="00D57C2B"/>
    <w:rsid w:val="00D57FA4"/>
    <w:rsid w:val="00D60CB7"/>
    <w:rsid w:val="00D61018"/>
    <w:rsid w:val="00D612AD"/>
    <w:rsid w:val="00D620DB"/>
    <w:rsid w:val="00D624E4"/>
    <w:rsid w:val="00D62B4E"/>
    <w:rsid w:val="00D63561"/>
    <w:rsid w:val="00D636A3"/>
    <w:rsid w:val="00D63C6E"/>
    <w:rsid w:val="00D640F6"/>
    <w:rsid w:val="00D64366"/>
    <w:rsid w:val="00D6439E"/>
    <w:rsid w:val="00D649B8"/>
    <w:rsid w:val="00D649FE"/>
    <w:rsid w:val="00D64BF2"/>
    <w:rsid w:val="00D65C09"/>
    <w:rsid w:val="00D65CA0"/>
    <w:rsid w:val="00D66D8B"/>
    <w:rsid w:val="00D675ED"/>
    <w:rsid w:val="00D6767D"/>
    <w:rsid w:val="00D67A0B"/>
    <w:rsid w:val="00D70F5D"/>
    <w:rsid w:val="00D70F9F"/>
    <w:rsid w:val="00D711B3"/>
    <w:rsid w:val="00D718F6"/>
    <w:rsid w:val="00D71E71"/>
    <w:rsid w:val="00D71E76"/>
    <w:rsid w:val="00D72029"/>
    <w:rsid w:val="00D72918"/>
    <w:rsid w:val="00D72B7E"/>
    <w:rsid w:val="00D72C0D"/>
    <w:rsid w:val="00D73512"/>
    <w:rsid w:val="00D73C2C"/>
    <w:rsid w:val="00D73CE4"/>
    <w:rsid w:val="00D741E9"/>
    <w:rsid w:val="00D74248"/>
    <w:rsid w:val="00D74421"/>
    <w:rsid w:val="00D74C41"/>
    <w:rsid w:val="00D75316"/>
    <w:rsid w:val="00D75D5F"/>
    <w:rsid w:val="00D760B4"/>
    <w:rsid w:val="00D761B1"/>
    <w:rsid w:val="00D76501"/>
    <w:rsid w:val="00D76575"/>
    <w:rsid w:val="00D7658B"/>
    <w:rsid w:val="00D76810"/>
    <w:rsid w:val="00D76DF6"/>
    <w:rsid w:val="00D77425"/>
    <w:rsid w:val="00D778FE"/>
    <w:rsid w:val="00D77912"/>
    <w:rsid w:val="00D80A87"/>
    <w:rsid w:val="00D80DF3"/>
    <w:rsid w:val="00D80F50"/>
    <w:rsid w:val="00D81182"/>
    <w:rsid w:val="00D81300"/>
    <w:rsid w:val="00D813D2"/>
    <w:rsid w:val="00D815BF"/>
    <w:rsid w:val="00D81913"/>
    <w:rsid w:val="00D81CE4"/>
    <w:rsid w:val="00D81D23"/>
    <w:rsid w:val="00D82110"/>
    <w:rsid w:val="00D8259F"/>
    <w:rsid w:val="00D8289E"/>
    <w:rsid w:val="00D82F58"/>
    <w:rsid w:val="00D84096"/>
    <w:rsid w:val="00D84949"/>
    <w:rsid w:val="00D84ED9"/>
    <w:rsid w:val="00D84F27"/>
    <w:rsid w:val="00D8510C"/>
    <w:rsid w:val="00D860EA"/>
    <w:rsid w:val="00D867AE"/>
    <w:rsid w:val="00D868A9"/>
    <w:rsid w:val="00D86998"/>
    <w:rsid w:val="00D86ABE"/>
    <w:rsid w:val="00D86B4C"/>
    <w:rsid w:val="00D86D48"/>
    <w:rsid w:val="00D86F57"/>
    <w:rsid w:val="00D86FB2"/>
    <w:rsid w:val="00D87057"/>
    <w:rsid w:val="00D87844"/>
    <w:rsid w:val="00D87FF3"/>
    <w:rsid w:val="00D90215"/>
    <w:rsid w:val="00D902F5"/>
    <w:rsid w:val="00D903FC"/>
    <w:rsid w:val="00D904A1"/>
    <w:rsid w:val="00D9193D"/>
    <w:rsid w:val="00D91B0A"/>
    <w:rsid w:val="00D91E17"/>
    <w:rsid w:val="00D926E5"/>
    <w:rsid w:val="00D92717"/>
    <w:rsid w:val="00D928B6"/>
    <w:rsid w:val="00D92911"/>
    <w:rsid w:val="00D92961"/>
    <w:rsid w:val="00D92976"/>
    <w:rsid w:val="00D92E05"/>
    <w:rsid w:val="00D92ED8"/>
    <w:rsid w:val="00D932F8"/>
    <w:rsid w:val="00D9392E"/>
    <w:rsid w:val="00D94156"/>
    <w:rsid w:val="00D94445"/>
    <w:rsid w:val="00D9460A"/>
    <w:rsid w:val="00D94BD9"/>
    <w:rsid w:val="00D957E7"/>
    <w:rsid w:val="00D958A7"/>
    <w:rsid w:val="00D96074"/>
    <w:rsid w:val="00D960CD"/>
    <w:rsid w:val="00D96BEF"/>
    <w:rsid w:val="00D97015"/>
    <w:rsid w:val="00D9728D"/>
    <w:rsid w:val="00D972FD"/>
    <w:rsid w:val="00D97615"/>
    <w:rsid w:val="00D979D7"/>
    <w:rsid w:val="00D97AC0"/>
    <w:rsid w:val="00D97BB1"/>
    <w:rsid w:val="00D97D1E"/>
    <w:rsid w:val="00D97F4E"/>
    <w:rsid w:val="00DA00AF"/>
    <w:rsid w:val="00DA058A"/>
    <w:rsid w:val="00DA079C"/>
    <w:rsid w:val="00DA153A"/>
    <w:rsid w:val="00DA240D"/>
    <w:rsid w:val="00DA2F8D"/>
    <w:rsid w:val="00DA3074"/>
    <w:rsid w:val="00DA3089"/>
    <w:rsid w:val="00DA3954"/>
    <w:rsid w:val="00DA3FA8"/>
    <w:rsid w:val="00DA4168"/>
    <w:rsid w:val="00DA43C7"/>
    <w:rsid w:val="00DA44FF"/>
    <w:rsid w:val="00DA493E"/>
    <w:rsid w:val="00DA5640"/>
    <w:rsid w:val="00DA58BD"/>
    <w:rsid w:val="00DA59D2"/>
    <w:rsid w:val="00DA60FD"/>
    <w:rsid w:val="00DA6235"/>
    <w:rsid w:val="00DA6365"/>
    <w:rsid w:val="00DA645A"/>
    <w:rsid w:val="00DA6664"/>
    <w:rsid w:val="00DB00D2"/>
    <w:rsid w:val="00DB014B"/>
    <w:rsid w:val="00DB047C"/>
    <w:rsid w:val="00DB0B67"/>
    <w:rsid w:val="00DB1184"/>
    <w:rsid w:val="00DB14C4"/>
    <w:rsid w:val="00DB1D03"/>
    <w:rsid w:val="00DB2092"/>
    <w:rsid w:val="00DB2CC9"/>
    <w:rsid w:val="00DB2CDD"/>
    <w:rsid w:val="00DB2EC3"/>
    <w:rsid w:val="00DB2FA5"/>
    <w:rsid w:val="00DB3059"/>
    <w:rsid w:val="00DB3251"/>
    <w:rsid w:val="00DB33E2"/>
    <w:rsid w:val="00DB35CA"/>
    <w:rsid w:val="00DB3DC6"/>
    <w:rsid w:val="00DB4224"/>
    <w:rsid w:val="00DB432C"/>
    <w:rsid w:val="00DB492F"/>
    <w:rsid w:val="00DB53B2"/>
    <w:rsid w:val="00DB5854"/>
    <w:rsid w:val="00DB5DC5"/>
    <w:rsid w:val="00DB6063"/>
    <w:rsid w:val="00DB61BC"/>
    <w:rsid w:val="00DB688B"/>
    <w:rsid w:val="00DB6DA3"/>
    <w:rsid w:val="00DB6F03"/>
    <w:rsid w:val="00DB6FD4"/>
    <w:rsid w:val="00DB712D"/>
    <w:rsid w:val="00DB723D"/>
    <w:rsid w:val="00DB7A43"/>
    <w:rsid w:val="00DB7CC5"/>
    <w:rsid w:val="00DC01AB"/>
    <w:rsid w:val="00DC06FA"/>
    <w:rsid w:val="00DC08D3"/>
    <w:rsid w:val="00DC0AEF"/>
    <w:rsid w:val="00DC0BB7"/>
    <w:rsid w:val="00DC0D59"/>
    <w:rsid w:val="00DC0E03"/>
    <w:rsid w:val="00DC14D0"/>
    <w:rsid w:val="00DC1AC4"/>
    <w:rsid w:val="00DC1FE3"/>
    <w:rsid w:val="00DC207E"/>
    <w:rsid w:val="00DC3BA9"/>
    <w:rsid w:val="00DC3E20"/>
    <w:rsid w:val="00DC4CDC"/>
    <w:rsid w:val="00DC4DF4"/>
    <w:rsid w:val="00DC5CF9"/>
    <w:rsid w:val="00DC5FE9"/>
    <w:rsid w:val="00DC6220"/>
    <w:rsid w:val="00DC63A2"/>
    <w:rsid w:val="00DC67B1"/>
    <w:rsid w:val="00DC686E"/>
    <w:rsid w:val="00DC6893"/>
    <w:rsid w:val="00DC6D9A"/>
    <w:rsid w:val="00DC6EBB"/>
    <w:rsid w:val="00DC70A9"/>
    <w:rsid w:val="00DC76E1"/>
    <w:rsid w:val="00DC778D"/>
    <w:rsid w:val="00DC7C92"/>
    <w:rsid w:val="00DD0F8B"/>
    <w:rsid w:val="00DD10DC"/>
    <w:rsid w:val="00DD1523"/>
    <w:rsid w:val="00DD18FF"/>
    <w:rsid w:val="00DD1AE2"/>
    <w:rsid w:val="00DD2597"/>
    <w:rsid w:val="00DD276E"/>
    <w:rsid w:val="00DD27AA"/>
    <w:rsid w:val="00DD29D3"/>
    <w:rsid w:val="00DD3387"/>
    <w:rsid w:val="00DD3C0B"/>
    <w:rsid w:val="00DD48F1"/>
    <w:rsid w:val="00DD533E"/>
    <w:rsid w:val="00DD551B"/>
    <w:rsid w:val="00DD58BE"/>
    <w:rsid w:val="00DD5932"/>
    <w:rsid w:val="00DD624D"/>
    <w:rsid w:val="00DD6644"/>
    <w:rsid w:val="00DD6A72"/>
    <w:rsid w:val="00DD6D03"/>
    <w:rsid w:val="00DD6FDF"/>
    <w:rsid w:val="00DD72C4"/>
    <w:rsid w:val="00DD7478"/>
    <w:rsid w:val="00DD74FE"/>
    <w:rsid w:val="00DD76C9"/>
    <w:rsid w:val="00DE0120"/>
    <w:rsid w:val="00DE11E0"/>
    <w:rsid w:val="00DE1BF5"/>
    <w:rsid w:val="00DE1EE0"/>
    <w:rsid w:val="00DE273D"/>
    <w:rsid w:val="00DE2C15"/>
    <w:rsid w:val="00DE32C7"/>
    <w:rsid w:val="00DE3547"/>
    <w:rsid w:val="00DE370A"/>
    <w:rsid w:val="00DE3B66"/>
    <w:rsid w:val="00DE3E06"/>
    <w:rsid w:val="00DE40C3"/>
    <w:rsid w:val="00DE430A"/>
    <w:rsid w:val="00DE4645"/>
    <w:rsid w:val="00DE5C45"/>
    <w:rsid w:val="00DE5D77"/>
    <w:rsid w:val="00DE644C"/>
    <w:rsid w:val="00DE656F"/>
    <w:rsid w:val="00DE65F5"/>
    <w:rsid w:val="00DE68F8"/>
    <w:rsid w:val="00DE70D1"/>
    <w:rsid w:val="00DF0403"/>
    <w:rsid w:val="00DF0ED0"/>
    <w:rsid w:val="00DF0EFC"/>
    <w:rsid w:val="00DF110E"/>
    <w:rsid w:val="00DF1299"/>
    <w:rsid w:val="00DF1ADD"/>
    <w:rsid w:val="00DF214A"/>
    <w:rsid w:val="00DF22C1"/>
    <w:rsid w:val="00DF23A8"/>
    <w:rsid w:val="00DF3285"/>
    <w:rsid w:val="00DF3359"/>
    <w:rsid w:val="00DF343D"/>
    <w:rsid w:val="00DF3D48"/>
    <w:rsid w:val="00DF3FAF"/>
    <w:rsid w:val="00DF4ED1"/>
    <w:rsid w:val="00DF64E0"/>
    <w:rsid w:val="00DF6880"/>
    <w:rsid w:val="00DF69FA"/>
    <w:rsid w:val="00DF6CCC"/>
    <w:rsid w:val="00DF6F64"/>
    <w:rsid w:val="00DF721E"/>
    <w:rsid w:val="00DF7366"/>
    <w:rsid w:val="00DF738F"/>
    <w:rsid w:val="00DF7B22"/>
    <w:rsid w:val="00E006E1"/>
    <w:rsid w:val="00E0109B"/>
    <w:rsid w:val="00E01D98"/>
    <w:rsid w:val="00E0210F"/>
    <w:rsid w:val="00E02A96"/>
    <w:rsid w:val="00E02E63"/>
    <w:rsid w:val="00E03628"/>
    <w:rsid w:val="00E0366A"/>
    <w:rsid w:val="00E0381F"/>
    <w:rsid w:val="00E04558"/>
    <w:rsid w:val="00E0476E"/>
    <w:rsid w:val="00E04A10"/>
    <w:rsid w:val="00E0508F"/>
    <w:rsid w:val="00E05678"/>
    <w:rsid w:val="00E0570B"/>
    <w:rsid w:val="00E05FCA"/>
    <w:rsid w:val="00E06074"/>
    <w:rsid w:val="00E0671F"/>
    <w:rsid w:val="00E07201"/>
    <w:rsid w:val="00E07669"/>
    <w:rsid w:val="00E079BC"/>
    <w:rsid w:val="00E07ABF"/>
    <w:rsid w:val="00E07E31"/>
    <w:rsid w:val="00E10272"/>
    <w:rsid w:val="00E1050A"/>
    <w:rsid w:val="00E10664"/>
    <w:rsid w:val="00E10767"/>
    <w:rsid w:val="00E10C5F"/>
    <w:rsid w:val="00E10DBA"/>
    <w:rsid w:val="00E112A3"/>
    <w:rsid w:val="00E11625"/>
    <w:rsid w:val="00E12731"/>
    <w:rsid w:val="00E12F38"/>
    <w:rsid w:val="00E133AB"/>
    <w:rsid w:val="00E13452"/>
    <w:rsid w:val="00E139C3"/>
    <w:rsid w:val="00E13BAA"/>
    <w:rsid w:val="00E1435E"/>
    <w:rsid w:val="00E1443E"/>
    <w:rsid w:val="00E147E1"/>
    <w:rsid w:val="00E15547"/>
    <w:rsid w:val="00E156D4"/>
    <w:rsid w:val="00E15AD6"/>
    <w:rsid w:val="00E15DC0"/>
    <w:rsid w:val="00E15DDD"/>
    <w:rsid w:val="00E16068"/>
    <w:rsid w:val="00E16BA0"/>
    <w:rsid w:val="00E16D72"/>
    <w:rsid w:val="00E16E66"/>
    <w:rsid w:val="00E17154"/>
    <w:rsid w:val="00E17256"/>
    <w:rsid w:val="00E174D5"/>
    <w:rsid w:val="00E17A0D"/>
    <w:rsid w:val="00E20672"/>
    <w:rsid w:val="00E20784"/>
    <w:rsid w:val="00E211DB"/>
    <w:rsid w:val="00E21673"/>
    <w:rsid w:val="00E219CE"/>
    <w:rsid w:val="00E21FB9"/>
    <w:rsid w:val="00E2233F"/>
    <w:rsid w:val="00E2249C"/>
    <w:rsid w:val="00E22698"/>
    <w:rsid w:val="00E2273F"/>
    <w:rsid w:val="00E22B0F"/>
    <w:rsid w:val="00E22C03"/>
    <w:rsid w:val="00E22D8F"/>
    <w:rsid w:val="00E23059"/>
    <w:rsid w:val="00E23374"/>
    <w:rsid w:val="00E233F6"/>
    <w:rsid w:val="00E239D7"/>
    <w:rsid w:val="00E239F4"/>
    <w:rsid w:val="00E241FB"/>
    <w:rsid w:val="00E24CC4"/>
    <w:rsid w:val="00E24E32"/>
    <w:rsid w:val="00E24EBC"/>
    <w:rsid w:val="00E2500D"/>
    <w:rsid w:val="00E2522C"/>
    <w:rsid w:val="00E252CA"/>
    <w:rsid w:val="00E2584E"/>
    <w:rsid w:val="00E25DF1"/>
    <w:rsid w:val="00E26194"/>
    <w:rsid w:val="00E26B71"/>
    <w:rsid w:val="00E26B9E"/>
    <w:rsid w:val="00E277FC"/>
    <w:rsid w:val="00E27A78"/>
    <w:rsid w:val="00E27A8E"/>
    <w:rsid w:val="00E27C1F"/>
    <w:rsid w:val="00E27CB7"/>
    <w:rsid w:val="00E27EB3"/>
    <w:rsid w:val="00E30217"/>
    <w:rsid w:val="00E30B60"/>
    <w:rsid w:val="00E30BED"/>
    <w:rsid w:val="00E31436"/>
    <w:rsid w:val="00E31A9E"/>
    <w:rsid w:val="00E3221A"/>
    <w:rsid w:val="00E32F09"/>
    <w:rsid w:val="00E32F52"/>
    <w:rsid w:val="00E330F9"/>
    <w:rsid w:val="00E33401"/>
    <w:rsid w:val="00E33FC8"/>
    <w:rsid w:val="00E3419E"/>
    <w:rsid w:val="00E347C1"/>
    <w:rsid w:val="00E349E9"/>
    <w:rsid w:val="00E354D6"/>
    <w:rsid w:val="00E3574B"/>
    <w:rsid w:val="00E35B10"/>
    <w:rsid w:val="00E3663F"/>
    <w:rsid w:val="00E371BB"/>
    <w:rsid w:val="00E37760"/>
    <w:rsid w:val="00E37C33"/>
    <w:rsid w:val="00E4016D"/>
    <w:rsid w:val="00E4055E"/>
    <w:rsid w:val="00E406FE"/>
    <w:rsid w:val="00E40E62"/>
    <w:rsid w:val="00E413CB"/>
    <w:rsid w:val="00E419AB"/>
    <w:rsid w:val="00E41CEF"/>
    <w:rsid w:val="00E41D36"/>
    <w:rsid w:val="00E425E0"/>
    <w:rsid w:val="00E43599"/>
    <w:rsid w:val="00E43A27"/>
    <w:rsid w:val="00E43D22"/>
    <w:rsid w:val="00E43F5B"/>
    <w:rsid w:val="00E43F5D"/>
    <w:rsid w:val="00E43FB5"/>
    <w:rsid w:val="00E4423A"/>
    <w:rsid w:val="00E444BA"/>
    <w:rsid w:val="00E44C65"/>
    <w:rsid w:val="00E451AB"/>
    <w:rsid w:val="00E45430"/>
    <w:rsid w:val="00E454D4"/>
    <w:rsid w:val="00E45AD8"/>
    <w:rsid w:val="00E463C4"/>
    <w:rsid w:val="00E46795"/>
    <w:rsid w:val="00E467CD"/>
    <w:rsid w:val="00E4689A"/>
    <w:rsid w:val="00E4695D"/>
    <w:rsid w:val="00E46BD3"/>
    <w:rsid w:val="00E46D44"/>
    <w:rsid w:val="00E46EE9"/>
    <w:rsid w:val="00E475DA"/>
    <w:rsid w:val="00E47BFC"/>
    <w:rsid w:val="00E47D94"/>
    <w:rsid w:val="00E47EC7"/>
    <w:rsid w:val="00E500B8"/>
    <w:rsid w:val="00E50B41"/>
    <w:rsid w:val="00E513E4"/>
    <w:rsid w:val="00E51B8B"/>
    <w:rsid w:val="00E5205E"/>
    <w:rsid w:val="00E527EB"/>
    <w:rsid w:val="00E53030"/>
    <w:rsid w:val="00E5326D"/>
    <w:rsid w:val="00E53567"/>
    <w:rsid w:val="00E53730"/>
    <w:rsid w:val="00E53772"/>
    <w:rsid w:val="00E538D8"/>
    <w:rsid w:val="00E53ADE"/>
    <w:rsid w:val="00E54502"/>
    <w:rsid w:val="00E54511"/>
    <w:rsid w:val="00E54DFF"/>
    <w:rsid w:val="00E55005"/>
    <w:rsid w:val="00E559ED"/>
    <w:rsid w:val="00E55AED"/>
    <w:rsid w:val="00E55BB4"/>
    <w:rsid w:val="00E55CA1"/>
    <w:rsid w:val="00E55D2A"/>
    <w:rsid w:val="00E55F61"/>
    <w:rsid w:val="00E55FAF"/>
    <w:rsid w:val="00E56D02"/>
    <w:rsid w:val="00E5747E"/>
    <w:rsid w:val="00E57577"/>
    <w:rsid w:val="00E5786A"/>
    <w:rsid w:val="00E579F8"/>
    <w:rsid w:val="00E60653"/>
    <w:rsid w:val="00E6065D"/>
    <w:rsid w:val="00E61169"/>
    <w:rsid w:val="00E61598"/>
    <w:rsid w:val="00E61ADB"/>
    <w:rsid w:val="00E61CEA"/>
    <w:rsid w:val="00E620AD"/>
    <w:rsid w:val="00E6244A"/>
    <w:rsid w:val="00E62AD8"/>
    <w:rsid w:val="00E62DFD"/>
    <w:rsid w:val="00E632E2"/>
    <w:rsid w:val="00E63B99"/>
    <w:rsid w:val="00E63EA2"/>
    <w:rsid w:val="00E63EFC"/>
    <w:rsid w:val="00E643F0"/>
    <w:rsid w:val="00E644D4"/>
    <w:rsid w:val="00E6457D"/>
    <w:rsid w:val="00E6493C"/>
    <w:rsid w:val="00E64B9D"/>
    <w:rsid w:val="00E651C7"/>
    <w:rsid w:val="00E6543B"/>
    <w:rsid w:val="00E65463"/>
    <w:rsid w:val="00E65510"/>
    <w:rsid w:val="00E655AE"/>
    <w:rsid w:val="00E65B15"/>
    <w:rsid w:val="00E65CBE"/>
    <w:rsid w:val="00E65CEE"/>
    <w:rsid w:val="00E65D55"/>
    <w:rsid w:val="00E65FCC"/>
    <w:rsid w:val="00E660AF"/>
    <w:rsid w:val="00E66123"/>
    <w:rsid w:val="00E661B9"/>
    <w:rsid w:val="00E66595"/>
    <w:rsid w:val="00E66836"/>
    <w:rsid w:val="00E668EC"/>
    <w:rsid w:val="00E66BC1"/>
    <w:rsid w:val="00E6799E"/>
    <w:rsid w:val="00E67FF2"/>
    <w:rsid w:val="00E701ED"/>
    <w:rsid w:val="00E70506"/>
    <w:rsid w:val="00E706B3"/>
    <w:rsid w:val="00E720AA"/>
    <w:rsid w:val="00E725D4"/>
    <w:rsid w:val="00E72830"/>
    <w:rsid w:val="00E72F79"/>
    <w:rsid w:val="00E73719"/>
    <w:rsid w:val="00E73D62"/>
    <w:rsid w:val="00E743D9"/>
    <w:rsid w:val="00E745C3"/>
    <w:rsid w:val="00E74897"/>
    <w:rsid w:val="00E749E8"/>
    <w:rsid w:val="00E74FE8"/>
    <w:rsid w:val="00E75B1A"/>
    <w:rsid w:val="00E75F64"/>
    <w:rsid w:val="00E76292"/>
    <w:rsid w:val="00E76CEC"/>
    <w:rsid w:val="00E7713B"/>
    <w:rsid w:val="00E77508"/>
    <w:rsid w:val="00E77572"/>
    <w:rsid w:val="00E7775F"/>
    <w:rsid w:val="00E779B4"/>
    <w:rsid w:val="00E80198"/>
    <w:rsid w:val="00E80343"/>
    <w:rsid w:val="00E8058F"/>
    <w:rsid w:val="00E807FF"/>
    <w:rsid w:val="00E81464"/>
    <w:rsid w:val="00E8195F"/>
    <w:rsid w:val="00E8251E"/>
    <w:rsid w:val="00E8255E"/>
    <w:rsid w:val="00E825A7"/>
    <w:rsid w:val="00E8291B"/>
    <w:rsid w:val="00E829C3"/>
    <w:rsid w:val="00E82CDE"/>
    <w:rsid w:val="00E8322F"/>
    <w:rsid w:val="00E83449"/>
    <w:rsid w:val="00E835DB"/>
    <w:rsid w:val="00E837E1"/>
    <w:rsid w:val="00E84141"/>
    <w:rsid w:val="00E8452C"/>
    <w:rsid w:val="00E84608"/>
    <w:rsid w:val="00E84789"/>
    <w:rsid w:val="00E84989"/>
    <w:rsid w:val="00E84BB9"/>
    <w:rsid w:val="00E84C60"/>
    <w:rsid w:val="00E84FE0"/>
    <w:rsid w:val="00E852A4"/>
    <w:rsid w:val="00E855F7"/>
    <w:rsid w:val="00E85885"/>
    <w:rsid w:val="00E86393"/>
    <w:rsid w:val="00E86C61"/>
    <w:rsid w:val="00E86CCF"/>
    <w:rsid w:val="00E86DEA"/>
    <w:rsid w:val="00E86E50"/>
    <w:rsid w:val="00E86E98"/>
    <w:rsid w:val="00E8701C"/>
    <w:rsid w:val="00E871A3"/>
    <w:rsid w:val="00E87299"/>
    <w:rsid w:val="00E87F63"/>
    <w:rsid w:val="00E902A7"/>
    <w:rsid w:val="00E908B5"/>
    <w:rsid w:val="00E90D46"/>
    <w:rsid w:val="00E91044"/>
    <w:rsid w:val="00E910D3"/>
    <w:rsid w:val="00E91514"/>
    <w:rsid w:val="00E91575"/>
    <w:rsid w:val="00E916AC"/>
    <w:rsid w:val="00E91927"/>
    <w:rsid w:val="00E91E85"/>
    <w:rsid w:val="00E92074"/>
    <w:rsid w:val="00E9269E"/>
    <w:rsid w:val="00E92D44"/>
    <w:rsid w:val="00E931C0"/>
    <w:rsid w:val="00E93593"/>
    <w:rsid w:val="00E939A2"/>
    <w:rsid w:val="00E93CB2"/>
    <w:rsid w:val="00E93DBC"/>
    <w:rsid w:val="00E9438C"/>
    <w:rsid w:val="00E945FC"/>
    <w:rsid w:val="00E94A58"/>
    <w:rsid w:val="00E95141"/>
    <w:rsid w:val="00E9528A"/>
    <w:rsid w:val="00E958B2"/>
    <w:rsid w:val="00E95B23"/>
    <w:rsid w:val="00E961B3"/>
    <w:rsid w:val="00E9680C"/>
    <w:rsid w:val="00E96E3E"/>
    <w:rsid w:val="00E96E80"/>
    <w:rsid w:val="00E972E7"/>
    <w:rsid w:val="00E97C76"/>
    <w:rsid w:val="00E97D2B"/>
    <w:rsid w:val="00EA034B"/>
    <w:rsid w:val="00EA078B"/>
    <w:rsid w:val="00EA0903"/>
    <w:rsid w:val="00EA0975"/>
    <w:rsid w:val="00EA0AAA"/>
    <w:rsid w:val="00EA0E38"/>
    <w:rsid w:val="00EA100F"/>
    <w:rsid w:val="00EA14CA"/>
    <w:rsid w:val="00EA20AB"/>
    <w:rsid w:val="00EA247B"/>
    <w:rsid w:val="00EA2872"/>
    <w:rsid w:val="00EA293F"/>
    <w:rsid w:val="00EA2A77"/>
    <w:rsid w:val="00EA2B39"/>
    <w:rsid w:val="00EA3F84"/>
    <w:rsid w:val="00EA4498"/>
    <w:rsid w:val="00EA4510"/>
    <w:rsid w:val="00EA471A"/>
    <w:rsid w:val="00EA5323"/>
    <w:rsid w:val="00EA572E"/>
    <w:rsid w:val="00EA586B"/>
    <w:rsid w:val="00EA5CAC"/>
    <w:rsid w:val="00EA673A"/>
    <w:rsid w:val="00EA6C43"/>
    <w:rsid w:val="00EA6E4E"/>
    <w:rsid w:val="00EA70AA"/>
    <w:rsid w:val="00EB042F"/>
    <w:rsid w:val="00EB05D0"/>
    <w:rsid w:val="00EB0B59"/>
    <w:rsid w:val="00EB1695"/>
    <w:rsid w:val="00EB1D49"/>
    <w:rsid w:val="00EB204B"/>
    <w:rsid w:val="00EB3609"/>
    <w:rsid w:val="00EB3C1F"/>
    <w:rsid w:val="00EB3D92"/>
    <w:rsid w:val="00EB3F31"/>
    <w:rsid w:val="00EB3F6D"/>
    <w:rsid w:val="00EB4ABD"/>
    <w:rsid w:val="00EB4DCD"/>
    <w:rsid w:val="00EB56F0"/>
    <w:rsid w:val="00EB5DD4"/>
    <w:rsid w:val="00EB640C"/>
    <w:rsid w:val="00EB64A3"/>
    <w:rsid w:val="00EB665D"/>
    <w:rsid w:val="00EB6984"/>
    <w:rsid w:val="00EB6B52"/>
    <w:rsid w:val="00EB6F0C"/>
    <w:rsid w:val="00EB7228"/>
    <w:rsid w:val="00EB72AC"/>
    <w:rsid w:val="00EB7B78"/>
    <w:rsid w:val="00EC0219"/>
    <w:rsid w:val="00EC0278"/>
    <w:rsid w:val="00EC12D1"/>
    <w:rsid w:val="00EC15B9"/>
    <w:rsid w:val="00EC219B"/>
    <w:rsid w:val="00EC2584"/>
    <w:rsid w:val="00EC26D1"/>
    <w:rsid w:val="00EC27FF"/>
    <w:rsid w:val="00EC2A2B"/>
    <w:rsid w:val="00EC2DAA"/>
    <w:rsid w:val="00EC2DBB"/>
    <w:rsid w:val="00EC3083"/>
    <w:rsid w:val="00EC3570"/>
    <w:rsid w:val="00EC3597"/>
    <w:rsid w:val="00EC39EC"/>
    <w:rsid w:val="00EC3FB9"/>
    <w:rsid w:val="00EC45AF"/>
    <w:rsid w:val="00EC5613"/>
    <w:rsid w:val="00EC5EDA"/>
    <w:rsid w:val="00EC6D14"/>
    <w:rsid w:val="00EC7024"/>
    <w:rsid w:val="00EC7899"/>
    <w:rsid w:val="00ED0113"/>
    <w:rsid w:val="00ED0250"/>
    <w:rsid w:val="00ED0B31"/>
    <w:rsid w:val="00ED0B5C"/>
    <w:rsid w:val="00ED0C79"/>
    <w:rsid w:val="00ED0DAF"/>
    <w:rsid w:val="00ED0E4C"/>
    <w:rsid w:val="00ED11BB"/>
    <w:rsid w:val="00ED127E"/>
    <w:rsid w:val="00ED1289"/>
    <w:rsid w:val="00ED2020"/>
    <w:rsid w:val="00ED2953"/>
    <w:rsid w:val="00ED3525"/>
    <w:rsid w:val="00ED46D2"/>
    <w:rsid w:val="00ED4786"/>
    <w:rsid w:val="00ED498D"/>
    <w:rsid w:val="00ED5278"/>
    <w:rsid w:val="00ED5E68"/>
    <w:rsid w:val="00ED5F7D"/>
    <w:rsid w:val="00ED5FC4"/>
    <w:rsid w:val="00ED6418"/>
    <w:rsid w:val="00ED69C6"/>
    <w:rsid w:val="00ED6C2B"/>
    <w:rsid w:val="00ED6DE6"/>
    <w:rsid w:val="00ED6E33"/>
    <w:rsid w:val="00ED6F83"/>
    <w:rsid w:val="00ED70B2"/>
    <w:rsid w:val="00ED70E0"/>
    <w:rsid w:val="00ED79DA"/>
    <w:rsid w:val="00EE0391"/>
    <w:rsid w:val="00EE05F8"/>
    <w:rsid w:val="00EE0E1A"/>
    <w:rsid w:val="00EE0F3D"/>
    <w:rsid w:val="00EE0FCA"/>
    <w:rsid w:val="00EE1B9C"/>
    <w:rsid w:val="00EE1C43"/>
    <w:rsid w:val="00EE1C92"/>
    <w:rsid w:val="00EE1FE7"/>
    <w:rsid w:val="00EE21CD"/>
    <w:rsid w:val="00EE21FD"/>
    <w:rsid w:val="00EE25C0"/>
    <w:rsid w:val="00EE2921"/>
    <w:rsid w:val="00EE3111"/>
    <w:rsid w:val="00EE329F"/>
    <w:rsid w:val="00EE375E"/>
    <w:rsid w:val="00EE37B0"/>
    <w:rsid w:val="00EE3B50"/>
    <w:rsid w:val="00EE3E91"/>
    <w:rsid w:val="00EE3F89"/>
    <w:rsid w:val="00EE46F6"/>
    <w:rsid w:val="00EE4EFE"/>
    <w:rsid w:val="00EE565F"/>
    <w:rsid w:val="00EE5848"/>
    <w:rsid w:val="00EE5AAD"/>
    <w:rsid w:val="00EE5D17"/>
    <w:rsid w:val="00EE5EFA"/>
    <w:rsid w:val="00EE6E0B"/>
    <w:rsid w:val="00EE7BC2"/>
    <w:rsid w:val="00EE7CF0"/>
    <w:rsid w:val="00EE7CF9"/>
    <w:rsid w:val="00EE7D32"/>
    <w:rsid w:val="00EF0027"/>
    <w:rsid w:val="00EF02D3"/>
    <w:rsid w:val="00EF03FA"/>
    <w:rsid w:val="00EF1C0F"/>
    <w:rsid w:val="00EF1DBE"/>
    <w:rsid w:val="00EF2109"/>
    <w:rsid w:val="00EF2356"/>
    <w:rsid w:val="00EF2BC3"/>
    <w:rsid w:val="00EF2ECA"/>
    <w:rsid w:val="00EF38F7"/>
    <w:rsid w:val="00EF3EC1"/>
    <w:rsid w:val="00EF408E"/>
    <w:rsid w:val="00EF4568"/>
    <w:rsid w:val="00EF48D2"/>
    <w:rsid w:val="00EF4ADF"/>
    <w:rsid w:val="00EF4C73"/>
    <w:rsid w:val="00EF4D78"/>
    <w:rsid w:val="00EF4DA7"/>
    <w:rsid w:val="00EF5554"/>
    <w:rsid w:val="00EF5CB6"/>
    <w:rsid w:val="00EF5D10"/>
    <w:rsid w:val="00EF5ED5"/>
    <w:rsid w:val="00EF6093"/>
    <w:rsid w:val="00EF615F"/>
    <w:rsid w:val="00EF7255"/>
    <w:rsid w:val="00EF72BB"/>
    <w:rsid w:val="00F0041A"/>
    <w:rsid w:val="00F004BA"/>
    <w:rsid w:val="00F005A0"/>
    <w:rsid w:val="00F006C0"/>
    <w:rsid w:val="00F00777"/>
    <w:rsid w:val="00F007A9"/>
    <w:rsid w:val="00F00923"/>
    <w:rsid w:val="00F00985"/>
    <w:rsid w:val="00F00DF6"/>
    <w:rsid w:val="00F00E1D"/>
    <w:rsid w:val="00F0123D"/>
    <w:rsid w:val="00F01FD2"/>
    <w:rsid w:val="00F02686"/>
    <w:rsid w:val="00F0283E"/>
    <w:rsid w:val="00F02C56"/>
    <w:rsid w:val="00F02EC0"/>
    <w:rsid w:val="00F03331"/>
    <w:rsid w:val="00F03333"/>
    <w:rsid w:val="00F03973"/>
    <w:rsid w:val="00F03B1B"/>
    <w:rsid w:val="00F041CC"/>
    <w:rsid w:val="00F0441B"/>
    <w:rsid w:val="00F044B1"/>
    <w:rsid w:val="00F04E15"/>
    <w:rsid w:val="00F05B37"/>
    <w:rsid w:val="00F062EF"/>
    <w:rsid w:val="00F069EA"/>
    <w:rsid w:val="00F06A2A"/>
    <w:rsid w:val="00F06B7B"/>
    <w:rsid w:val="00F072EC"/>
    <w:rsid w:val="00F073B4"/>
    <w:rsid w:val="00F07749"/>
    <w:rsid w:val="00F07B57"/>
    <w:rsid w:val="00F07DB3"/>
    <w:rsid w:val="00F07DF0"/>
    <w:rsid w:val="00F10075"/>
    <w:rsid w:val="00F100D8"/>
    <w:rsid w:val="00F1021A"/>
    <w:rsid w:val="00F10847"/>
    <w:rsid w:val="00F10944"/>
    <w:rsid w:val="00F10D73"/>
    <w:rsid w:val="00F10E26"/>
    <w:rsid w:val="00F119BB"/>
    <w:rsid w:val="00F11A2B"/>
    <w:rsid w:val="00F11DDC"/>
    <w:rsid w:val="00F11EAA"/>
    <w:rsid w:val="00F11F3F"/>
    <w:rsid w:val="00F11FB1"/>
    <w:rsid w:val="00F1207A"/>
    <w:rsid w:val="00F12148"/>
    <w:rsid w:val="00F12B24"/>
    <w:rsid w:val="00F12E3D"/>
    <w:rsid w:val="00F13732"/>
    <w:rsid w:val="00F138B8"/>
    <w:rsid w:val="00F13D45"/>
    <w:rsid w:val="00F144B8"/>
    <w:rsid w:val="00F144E0"/>
    <w:rsid w:val="00F1473D"/>
    <w:rsid w:val="00F14A63"/>
    <w:rsid w:val="00F14DAD"/>
    <w:rsid w:val="00F14F40"/>
    <w:rsid w:val="00F1507E"/>
    <w:rsid w:val="00F1529E"/>
    <w:rsid w:val="00F154CA"/>
    <w:rsid w:val="00F15D58"/>
    <w:rsid w:val="00F1601E"/>
    <w:rsid w:val="00F16055"/>
    <w:rsid w:val="00F1626C"/>
    <w:rsid w:val="00F163DD"/>
    <w:rsid w:val="00F164B2"/>
    <w:rsid w:val="00F171F4"/>
    <w:rsid w:val="00F17575"/>
    <w:rsid w:val="00F177CD"/>
    <w:rsid w:val="00F17F0E"/>
    <w:rsid w:val="00F202EF"/>
    <w:rsid w:val="00F20EA3"/>
    <w:rsid w:val="00F210EE"/>
    <w:rsid w:val="00F21129"/>
    <w:rsid w:val="00F21B0A"/>
    <w:rsid w:val="00F21B41"/>
    <w:rsid w:val="00F22723"/>
    <w:rsid w:val="00F22756"/>
    <w:rsid w:val="00F22ADD"/>
    <w:rsid w:val="00F22C25"/>
    <w:rsid w:val="00F233F4"/>
    <w:rsid w:val="00F23574"/>
    <w:rsid w:val="00F238F3"/>
    <w:rsid w:val="00F23D65"/>
    <w:rsid w:val="00F2457A"/>
    <w:rsid w:val="00F246ED"/>
    <w:rsid w:val="00F24BD6"/>
    <w:rsid w:val="00F24C31"/>
    <w:rsid w:val="00F24D45"/>
    <w:rsid w:val="00F24DDE"/>
    <w:rsid w:val="00F24F50"/>
    <w:rsid w:val="00F24F54"/>
    <w:rsid w:val="00F25339"/>
    <w:rsid w:val="00F254EE"/>
    <w:rsid w:val="00F259C2"/>
    <w:rsid w:val="00F25B18"/>
    <w:rsid w:val="00F25D35"/>
    <w:rsid w:val="00F25E10"/>
    <w:rsid w:val="00F2637F"/>
    <w:rsid w:val="00F264AC"/>
    <w:rsid w:val="00F2707D"/>
    <w:rsid w:val="00F27517"/>
    <w:rsid w:val="00F27C83"/>
    <w:rsid w:val="00F27DAE"/>
    <w:rsid w:val="00F27F5A"/>
    <w:rsid w:val="00F30055"/>
    <w:rsid w:val="00F30CF8"/>
    <w:rsid w:val="00F30D78"/>
    <w:rsid w:val="00F30E5E"/>
    <w:rsid w:val="00F310EA"/>
    <w:rsid w:val="00F31B22"/>
    <w:rsid w:val="00F31D4E"/>
    <w:rsid w:val="00F3258E"/>
    <w:rsid w:val="00F32964"/>
    <w:rsid w:val="00F329DC"/>
    <w:rsid w:val="00F32D4C"/>
    <w:rsid w:val="00F32F87"/>
    <w:rsid w:val="00F331B4"/>
    <w:rsid w:val="00F33B28"/>
    <w:rsid w:val="00F33C8A"/>
    <w:rsid w:val="00F3460B"/>
    <w:rsid w:val="00F347D1"/>
    <w:rsid w:val="00F34907"/>
    <w:rsid w:val="00F34B14"/>
    <w:rsid w:val="00F34C38"/>
    <w:rsid w:val="00F34E3F"/>
    <w:rsid w:val="00F35F44"/>
    <w:rsid w:val="00F35FFC"/>
    <w:rsid w:val="00F360A0"/>
    <w:rsid w:val="00F36555"/>
    <w:rsid w:val="00F36A58"/>
    <w:rsid w:val="00F36C2B"/>
    <w:rsid w:val="00F36EF4"/>
    <w:rsid w:val="00F370D4"/>
    <w:rsid w:val="00F370F1"/>
    <w:rsid w:val="00F37A0A"/>
    <w:rsid w:val="00F4008D"/>
    <w:rsid w:val="00F40101"/>
    <w:rsid w:val="00F40A79"/>
    <w:rsid w:val="00F40FCD"/>
    <w:rsid w:val="00F4146A"/>
    <w:rsid w:val="00F41865"/>
    <w:rsid w:val="00F41882"/>
    <w:rsid w:val="00F418EB"/>
    <w:rsid w:val="00F41B95"/>
    <w:rsid w:val="00F42355"/>
    <w:rsid w:val="00F42BA9"/>
    <w:rsid w:val="00F42D43"/>
    <w:rsid w:val="00F4380F"/>
    <w:rsid w:val="00F43C61"/>
    <w:rsid w:val="00F4438A"/>
    <w:rsid w:val="00F4472B"/>
    <w:rsid w:val="00F448C0"/>
    <w:rsid w:val="00F450EF"/>
    <w:rsid w:val="00F452A2"/>
    <w:rsid w:val="00F45BC8"/>
    <w:rsid w:val="00F45CF3"/>
    <w:rsid w:val="00F45DBB"/>
    <w:rsid w:val="00F45E32"/>
    <w:rsid w:val="00F45F53"/>
    <w:rsid w:val="00F4627C"/>
    <w:rsid w:val="00F46723"/>
    <w:rsid w:val="00F46B91"/>
    <w:rsid w:val="00F46E29"/>
    <w:rsid w:val="00F47131"/>
    <w:rsid w:val="00F4743E"/>
    <w:rsid w:val="00F4760E"/>
    <w:rsid w:val="00F47B9C"/>
    <w:rsid w:val="00F47CCC"/>
    <w:rsid w:val="00F47DF0"/>
    <w:rsid w:val="00F47F74"/>
    <w:rsid w:val="00F50016"/>
    <w:rsid w:val="00F5046A"/>
    <w:rsid w:val="00F50A4C"/>
    <w:rsid w:val="00F50D15"/>
    <w:rsid w:val="00F50D45"/>
    <w:rsid w:val="00F5175C"/>
    <w:rsid w:val="00F5195B"/>
    <w:rsid w:val="00F51967"/>
    <w:rsid w:val="00F51E9C"/>
    <w:rsid w:val="00F52963"/>
    <w:rsid w:val="00F52B6C"/>
    <w:rsid w:val="00F52D5D"/>
    <w:rsid w:val="00F52E65"/>
    <w:rsid w:val="00F531F1"/>
    <w:rsid w:val="00F53821"/>
    <w:rsid w:val="00F53B9F"/>
    <w:rsid w:val="00F53BC8"/>
    <w:rsid w:val="00F53E28"/>
    <w:rsid w:val="00F53ED7"/>
    <w:rsid w:val="00F5439D"/>
    <w:rsid w:val="00F543D4"/>
    <w:rsid w:val="00F5478D"/>
    <w:rsid w:val="00F555ED"/>
    <w:rsid w:val="00F560FA"/>
    <w:rsid w:val="00F56163"/>
    <w:rsid w:val="00F5690E"/>
    <w:rsid w:val="00F56E8B"/>
    <w:rsid w:val="00F56F42"/>
    <w:rsid w:val="00F56F9F"/>
    <w:rsid w:val="00F579D3"/>
    <w:rsid w:val="00F60265"/>
    <w:rsid w:val="00F606FB"/>
    <w:rsid w:val="00F60D2F"/>
    <w:rsid w:val="00F6115A"/>
    <w:rsid w:val="00F613CD"/>
    <w:rsid w:val="00F61E84"/>
    <w:rsid w:val="00F6223E"/>
    <w:rsid w:val="00F622E5"/>
    <w:rsid w:val="00F6232F"/>
    <w:rsid w:val="00F635F0"/>
    <w:rsid w:val="00F63A1D"/>
    <w:rsid w:val="00F63A72"/>
    <w:rsid w:val="00F63DED"/>
    <w:rsid w:val="00F6444C"/>
    <w:rsid w:val="00F648E5"/>
    <w:rsid w:val="00F64E53"/>
    <w:rsid w:val="00F6520F"/>
    <w:rsid w:val="00F65675"/>
    <w:rsid w:val="00F657EB"/>
    <w:rsid w:val="00F65815"/>
    <w:rsid w:val="00F65B4A"/>
    <w:rsid w:val="00F65EB0"/>
    <w:rsid w:val="00F665D0"/>
    <w:rsid w:val="00F66A6B"/>
    <w:rsid w:val="00F66DFE"/>
    <w:rsid w:val="00F67956"/>
    <w:rsid w:val="00F70758"/>
    <w:rsid w:val="00F70799"/>
    <w:rsid w:val="00F70E5B"/>
    <w:rsid w:val="00F710C9"/>
    <w:rsid w:val="00F713FB"/>
    <w:rsid w:val="00F714B9"/>
    <w:rsid w:val="00F71680"/>
    <w:rsid w:val="00F719F1"/>
    <w:rsid w:val="00F724FB"/>
    <w:rsid w:val="00F725D1"/>
    <w:rsid w:val="00F7260F"/>
    <w:rsid w:val="00F72E29"/>
    <w:rsid w:val="00F73C63"/>
    <w:rsid w:val="00F743D7"/>
    <w:rsid w:val="00F74475"/>
    <w:rsid w:val="00F747B8"/>
    <w:rsid w:val="00F74D2E"/>
    <w:rsid w:val="00F74EF3"/>
    <w:rsid w:val="00F7502E"/>
    <w:rsid w:val="00F750D3"/>
    <w:rsid w:val="00F7527B"/>
    <w:rsid w:val="00F7547E"/>
    <w:rsid w:val="00F754FA"/>
    <w:rsid w:val="00F756DD"/>
    <w:rsid w:val="00F75A5F"/>
    <w:rsid w:val="00F76A0D"/>
    <w:rsid w:val="00F76A87"/>
    <w:rsid w:val="00F76F9F"/>
    <w:rsid w:val="00F77228"/>
    <w:rsid w:val="00F77266"/>
    <w:rsid w:val="00F773F7"/>
    <w:rsid w:val="00F80041"/>
    <w:rsid w:val="00F801D7"/>
    <w:rsid w:val="00F80381"/>
    <w:rsid w:val="00F80EA0"/>
    <w:rsid w:val="00F811D3"/>
    <w:rsid w:val="00F81214"/>
    <w:rsid w:val="00F81CFF"/>
    <w:rsid w:val="00F82216"/>
    <w:rsid w:val="00F82623"/>
    <w:rsid w:val="00F82FEA"/>
    <w:rsid w:val="00F8386E"/>
    <w:rsid w:val="00F841FF"/>
    <w:rsid w:val="00F84396"/>
    <w:rsid w:val="00F84887"/>
    <w:rsid w:val="00F84BFB"/>
    <w:rsid w:val="00F85227"/>
    <w:rsid w:val="00F8584C"/>
    <w:rsid w:val="00F85E82"/>
    <w:rsid w:val="00F862F7"/>
    <w:rsid w:val="00F869CD"/>
    <w:rsid w:val="00F873F3"/>
    <w:rsid w:val="00F903A6"/>
    <w:rsid w:val="00F90AFF"/>
    <w:rsid w:val="00F90C56"/>
    <w:rsid w:val="00F90CB5"/>
    <w:rsid w:val="00F90DFE"/>
    <w:rsid w:val="00F91199"/>
    <w:rsid w:val="00F91203"/>
    <w:rsid w:val="00F91500"/>
    <w:rsid w:val="00F91906"/>
    <w:rsid w:val="00F91AC5"/>
    <w:rsid w:val="00F92B79"/>
    <w:rsid w:val="00F92E30"/>
    <w:rsid w:val="00F9328F"/>
    <w:rsid w:val="00F9399A"/>
    <w:rsid w:val="00F93E39"/>
    <w:rsid w:val="00F940E7"/>
    <w:rsid w:val="00F9428C"/>
    <w:rsid w:val="00F946FB"/>
    <w:rsid w:val="00F958A3"/>
    <w:rsid w:val="00F95920"/>
    <w:rsid w:val="00F95956"/>
    <w:rsid w:val="00F95C78"/>
    <w:rsid w:val="00F95DC0"/>
    <w:rsid w:val="00F95DC7"/>
    <w:rsid w:val="00F96615"/>
    <w:rsid w:val="00F96697"/>
    <w:rsid w:val="00F967A2"/>
    <w:rsid w:val="00F96960"/>
    <w:rsid w:val="00F972DA"/>
    <w:rsid w:val="00F97ACE"/>
    <w:rsid w:val="00FA0F76"/>
    <w:rsid w:val="00FA1542"/>
    <w:rsid w:val="00FA1960"/>
    <w:rsid w:val="00FA1A15"/>
    <w:rsid w:val="00FA2A5F"/>
    <w:rsid w:val="00FA2C4E"/>
    <w:rsid w:val="00FA2D18"/>
    <w:rsid w:val="00FA2EA7"/>
    <w:rsid w:val="00FA2F4A"/>
    <w:rsid w:val="00FA472D"/>
    <w:rsid w:val="00FA4F35"/>
    <w:rsid w:val="00FA50C9"/>
    <w:rsid w:val="00FA591A"/>
    <w:rsid w:val="00FA5C2C"/>
    <w:rsid w:val="00FA5E5E"/>
    <w:rsid w:val="00FA6280"/>
    <w:rsid w:val="00FA68F4"/>
    <w:rsid w:val="00FA7535"/>
    <w:rsid w:val="00FA7752"/>
    <w:rsid w:val="00FA7C4E"/>
    <w:rsid w:val="00FB035E"/>
    <w:rsid w:val="00FB0623"/>
    <w:rsid w:val="00FB0E97"/>
    <w:rsid w:val="00FB0EFA"/>
    <w:rsid w:val="00FB1717"/>
    <w:rsid w:val="00FB1FE3"/>
    <w:rsid w:val="00FB2B20"/>
    <w:rsid w:val="00FB37EE"/>
    <w:rsid w:val="00FB3C94"/>
    <w:rsid w:val="00FB413D"/>
    <w:rsid w:val="00FB42FF"/>
    <w:rsid w:val="00FB456F"/>
    <w:rsid w:val="00FB46B3"/>
    <w:rsid w:val="00FB4B83"/>
    <w:rsid w:val="00FB4B87"/>
    <w:rsid w:val="00FB58B9"/>
    <w:rsid w:val="00FB5E68"/>
    <w:rsid w:val="00FB6506"/>
    <w:rsid w:val="00FB6D61"/>
    <w:rsid w:val="00FB7156"/>
    <w:rsid w:val="00FB719F"/>
    <w:rsid w:val="00FB7657"/>
    <w:rsid w:val="00FB7A9B"/>
    <w:rsid w:val="00FC06E2"/>
    <w:rsid w:val="00FC131D"/>
    <w:rsid w:val="00FC150E"/>
    <w:rsid w:val="00FC150F"/>
    <w:rsid w:val="00FC1953"/>
    <w:rsid w:val="00FC2808"/>
    <w:rsid w:val="00FC2C5E"/>
    <w:rsid w:val="00FC2CA6"/>
    <w:rsid w:val="00FC31CC"/>
    <w:rsid w:val="00FC375B"/>
    <w:rsid w:val="00FC3760"/>
    <w:rsid w:val="00FC4669"/>
    <w:rsid w:val="00FC4979"/>
    <w:rsid w:val="00FC4A2B"/>
    <w:rsid w:val="00FC4ABE"/>
    <w:rsid w:val="00FC4B8D"/>
    <w:rsid w:val="00FC4C9C"/>
    <w:rsid w:val="00FC4CF3"/>
    <w:rsid w:val="00FC4DF4"/>
    <w:rsid w:val="00FC5118"/>
    <w:rsid w:val="00FC5B4D"/>
    <w:rsid w:val="00FC5CE6"/>
    <w:rsid w:val="00FC60C6"/>
    <w:rsid w:val="00FC75B9"/>
    <w:rsid w:val="00FC76B2"/>
    <w:rsid w:val="00FC770E"/>
    <w:rsid w:val="00FC7812"/>
    <w:rsid w:val="00FC78BA"/>
    <w:rsid w:val="00FC79BC"/>
    <w:rsid w:val="00FC7A37"/>
    <w:rsid w:val="00FD00ED"/>
    <w:rsid w:val="00FD01BF"/>
    <w:rsid w:val="00FD0203"/>
    <w:rsid w:val="00FD026E"/>
    <w:rsid w:val="00FD02EE"/>
    <w:rsid w:val="00FD058C"/>
    <w:rsid w:val="00FD069A"/>
    <w:rsid w:val="00FD0737"/>
    <w:rsid w:val="00FD07EB"/>
    <w:rsid w:val="00FD0B5C"/>
    <w:rsid w:val="00FD0B72"/>
    <w:rsid w:val="00FD1F89"/>
    <w:rsid w:val="00FD292A"/>
    <w:rsid w:val="00FD2CC8"/>
    <w:rsid w:val="00FD3189"/>
    <w:rsid w:val="00FD3803"/>
    <w:rsid w:val="00FD3B1D"/>
    <w:rsid w:val="00FD449C"/>
    <w:rsid w:val="00FD4C1C"/>
    <w:rsid w:val="00FD5B29"/>
    <w:rsid w:val="00FD5F67"/>
    <w:rsid w:val="00FD62B0"/>
    <w:rsid w:val="00FD65D3"/>
    <w:rsid w:val="00FD7252"/>
    <w:rsid w:val="00FE0017"/>
    <w:rsid w:val="00FE0684"/>
    <w:rsid w:val="00FE069E"/>
    <w:rsid w:val="00FE0A98"/>
    <w:rsid w:val="00FE0D60"/>
    <w:rsid w:val="00FE1279"/>
    <w:rsid w:val="00FE1C62"/>
    <w:rsid w:val="00FE1E8A"/>
    <w:rsid w:val="00FE238F"/>
    <w:rsid w:val="00FE24C2"/>
    <w:rsid w:val="00FE2BD3"/>
    <w:rsid w:val="00FE2F10"/>
    <w:rsid w:val="00FE302B"/>
    <w:rsid w:val="00FE304E"/>
    <w:rsid w:val="00FE357B"/>
    <w:rsid w:val="00FE382E"/>
    <w:rsid w:val="00FE3BC9"/>
    <w:rsid w:val="00FE40C4"/>
    <w:rsid w:val="00FE4125"/>
    <w:rsid w:val="00FE435F"/>
    <w:rsid w:val="00FE45EF"/>
    <w:rsid w:val="00FE4739"/>
    <w:rsid w:val="00FE4F76"/>
    <w:rsid w:val="00FE5173"/>
    <w:rsid w:val="00FE5BA4"/>
    <w:rsid w:val="00FE6617"/>
    <w:rsid w:val="00FE6B2A"/>
    <w:rsid w:val="00FE741D"/>
    <w:rsid w:val="00FE7903"/>
    <w:rsid w:val="00FF0096"/>
    <w:rsid w:val="00FF0275"/>
    <w:rsid w:val="00FF04A9"/>
    <w:rsid w:val="00FF0742"/>
    <w:rsid w:val="00FF101A"/>
    <w:rsid w:val="00FF124E"/>
    <w:rsid w:val="00FF1256"/>
    <w:rsid w:val="00FF1C9B"/>
    <w:rsid w:val="00FF2136"/>
    <w:rsid w:val="00FF23F1"/>
    <w:rsid w:val="00FF24F4"/>
    <w:rsid w:val="00FF2B6F"/>
    <w:rsid w:val="00FF32FB"/>
    <w:rsid w:val="00FF36AE"/>
    <w:rsid w:val="00FF4339"/>
    <w:rsid w:val="00FF454D"/>
    <w:rsid w:val="00FF46BC"/>
    <w:rsid w:val="00FF46D5"/>
    <w:rsid w:val="00FF4767"/>
    <w:rsid w:val="00FF48D1"/>
    <w:rsid w:val="00FF48DB"/>
    <w:rsid w:val="00FF4FF0"/>
    <w:rsid w:val="00FF5279"/>
    <w:rsid w:val="00FF565E"/>
    <w:rsid w:val="00FF57E4"/>
    <w:rsid w:val="00FF5899"/>
    <w:rsid w:val="00FF5DCA"/>
    <w:rsid w:val="00FF5E1E"/>
    <w:rsid w:val="00FF6179"/>
    <w:rsid w:val="00FF631D"/>
    <w:rsid w:val="00FF63EC"/>
    <w:rsid w:val="00FF6577"/>
    <w:rsid w:val="00FF6CA6"/>
    <w:rsid w:val="00FF6E6B"/>
    <w:rsid w:val="00FF6EE5"/>
    <w:rsid w:val="00FF70E2"/>
    <w:rsid w:val="00FF7553"/>
    <w:rsid w:val="00FF76FA"/>
    <w:rsid w:val="00FF79DC"/>
    <w:rsid w:val="00FF7B21"/>
    <w:rsid w:val="02B81884"/>
    <w:rsid w:val="03B93B1B"/>
    <w:rsid w:val="05E52702"/>
    <w:rsid w:val="07E324E9"/>
    <w:rsid w:val="111E14AF"/>
    <w:rsid w:val="112646E1"/>
    <w:rsid w:val="13517C44"/>
    <w:rsid w:val="159B37E4"/>
    <w:rsid w:val="1E833285"/>
    <w:rsid w:val="1F41135A"/>
    <w:rsid w:val="225977F2"/>
    <w:rsid w:val="24EA1556"/>
    <w:rsid w:val="253049C4"/>
    <w:rsid w:val="26892AF7"/>
    <w:rsid w:val="26F17949"/>
    <w:rsid w:val="35C45883"/>
    <w:rsid w:val="36A017BF"/>
    <w:rsid w:val="44813717"/>
    <w:rsid w:val="54A953BD"/>
    <w:rsid w:val="54B12DAD"/>
    <w:rsid w:val="55843965"/>
    <w:rsid w:val="5C716486"/>
    <w:rsid w:val="5D346D9D"/>
    <w:rsid w:val="5D58076E"/>
    <w:rsid w:val="630C72B8"/>
    <w:rsid w:val="669278F0"/>
    <w:rsid w:val="6DEA78C1"/>
    <w:rsid w:val="72850525"/>
    <w:rsid w:val="738917E6"/>
    <w:rsid w:val="77540D06"/>
    <w:rsid w:val="7DD06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lsdException w:name="footnote text" w:uiPriority="0" w:unhideWhenUsed="1"/>
    <w:lsdException w:name="annotation text" w:uiPriority="0" w:qFormat="1"/>
    <w:lsdException w:name="header" w:unhideWhenUsed="1"/>
    <w:lsdException w:name="footer" w:unhideWhenUsed="1"/>
    <w:lsdException w:name="index heading" w:semiHidden="1"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lsdException w:name="endnote reference" w:semiHidden="1"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nhideWhenUsed="1"/>
    <w:lsdException w:name="FollowedHyperlink" w:uiPriority="0"/>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numPr>
        <w:ilvl w:val="4"/>
        <w:numId w:val="1"/>
      </w:numPr>
      <w:spacing w:before="280" w:after="290" w:line="376" w:lineRule="auto"/>
      <w:outlineLvl w:val="4"/>
    </w:pPr>
    <w:rPr>
      <w:b/>
      <w:sz w:val="28"/>
    </w:rPr>
  </w:style>
  <w:style w:type="paragraph" w:styleId="6">
    <w:name w:val="heading 6"/>
    <w:basedOn w:val="a"/>
    <w:next w:val="a0"/>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qFormat/>
    <w:pPr>
      <w:keepNext/>
      <w:keepLines/>
      <w:numPr>
        <w:ilvl w:val="6"/>
        <w:numId w:val="1"/>
      </w:numPr>
      <w:spacing w:before="240" w:after="64" w:line="320" w:lineRule="auto"/>
      <w:outlineLvl w:val="6"/>
    </w:pPr>
    <w:rPr>
      <w:b/>
      <w:sz w:val="24"/>
    </w:rPr>
  </w:style>
  <w:style w:type="paragraph" w:styleId="8">
    <w:name w:val="heading 8"/>
    <w:basedOn w:val="a"/>
    <w:next w:val="a0"/>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rFonts w:ascii="Tahoma" w:eastAsia="宋体" w:hAnsi="Tahoma"/>
      <w:b/>
      <w:bCs/>
      <w:spacing w:val="10"/>
      <w:kern w:val="2"/>
      <w:sz w:val="24"/>
      <w:szCs w:val="24"/>
      <w:lang w:val="en-US" w:eastAsia="zh-CN" w:bidi="ar-SA"/>
    </w:rPr>
  </w:style>
  <w:style w:type="character" w:styleId="a5">
    <w:name w:val="annotation reference"/>
    <w:uiPriority w:val="99"/>
    <w:qFormat/>
    <w:rPr>
      <w:sz w:val="21"/>
      <w:szCs w:val="21"/>
    </w:rPr>
  </w:style>
  <w:style w:type="character" w:styleId="a6">
    <w:name w:val="page number"/>
    <w:basedOn w:val="a1"/>
  </w:style>
  <w:style w:type="character" w:styleId="a7">
    <w:name w:val="FollowedHyperlink"/>
    <w:rPr>
      <w:color w:val="800080"/>
      <w:u w:val="single"/>
    </w:rPr>
  </w:style>
  <w:style w:type="character" w:styleId="a8">
    <w:name w:val="Hyperlink"/>
    <w:uiPriority w:val="99"/>
    <w:unhideWhenUsed/>
    <w:rPr>
      <w:color w:val="0000FF"/>
      <w:u w:val="single"/>
    </w:rPr>
  </w:style>
  <w:style w:type="character" w:customStyle="1" w:styleId="TexteChar">
    <w:name w:val="Texte Char"/>
    <w:aliases w:val="普通文字 Char2"/>
    <w:rPr>
      <w:rFonts w:ascii="宋体" w:hAnsi="Courier New" w:cs="Courier New"/>
      <w:szCs w:val="21"/>
    </w:rPr>
  </w:style>
  <w:style w:type="character" w:customStyle="1" w:styleId="apple-converted-space">
    <w:name w:val="apple-converted-space"/>
    <w:basedOn w:val="a1"/>
  </w:style>
  <w:style w:type="character" w:customStyle="1" w:styleId="9Char">
    <w:name w:val="标题 9 Char"/>
    <w:link w:val="9"/>
    <w:rPr>
      <w:rFonts w:ascii="Arial" w:eastAsia="黑体" w:hAnsi="Arial"/>
      <w:kern w:val="2"/>
      <w:sz w:val="21"/>
      <w:szCs w:val="24"/>
    </w:rPr>
  </w:style>
  <w:style w:type="character" w:customStyle="1" w:styleId="CharChar12">
    <w:name w:val=" Char Char12"/>
    <w:rPr>
      <w:rFonts w:ascii="Times New Roman" w:eastAsia="宋体" w:hAnsi="Times New Roman" w:cs="Times New Roman"/>
      <w:kern w:val="2"/>
      <w:sz w:val="18"/>
      <w:szCs w:val="18"/>
    </w:rPr>
  </w:style>
  <w:style w:type="character" w:customStyle="1" w:styleId="Char">
    <w:name w:val="正文文本缩进 Char"/>
    <w:link w:val="a9"/>
    <w:rPr>
      <w:rFonts w:ascii="仿宋_GB2312" w:eastAsia="仿宋_GB2312" w:hAnsi="Times New Roman" w:cs="Times New Roman"/>
      <w:sz w:val="32"/>
      <w:szCs w:val="20"/>
    </w:rPr>
  </w:style>
  <w:style w:type="character" w:customStyle="1" w:styleId="Char0">
    <w:name w:val="纯文本 Char"/>
    <w:link w:val="aa"/>
    <w:qFormat/>
    <w:rPr>
      <w:rFonts w:ascii="宋体" w:eastAsia="宋体" w:hAnsi="Courier New" w:cs="Courier New"/>
      <w:szCs w:val="21"/>
    </w:rPr>
  </w:style>
  <w:style w:type="character" w:customStyle="1" w:styleId="3Char0">
    <w:name w:val="正文文本缩进 3 Char"/>
    <w:link w:val="30"/>
    <w:rPr>
      <w:rFonts w:eastAsia="宋体"/>
      <w:kern w:val="2"/>
      <w:sz w:val="16"/>
      <w:szCs w:val="16"/>
      <w:lang w:val="en-US" w:eastAsia="zh-CN" w:bidi="ar-SA"/>
    </w:rPr>
  </w:style>
  <w:style w:type="character" w:customStyle="1" w:styleId="2Char1">
    <w:name w:val="标题 2 Char1"/>
    <w:link w:val="2"/>
    <w:uiPriority w:val="9"/>
    <w:rPr>
      <w:rFonts w:ascii="Cambria" w:eastAsia="宋体" w:hAnsi="Cambria" w:cs="Times New Roman"/>
      <w:b/>
      <w:bCs/>
      <w:kern w:val="2"/>
      <w:sz w:val="32"/>
      <w:szCs w:val="32"/>
    </w:rPr>
  </w:style>
  <w:style w:type="character" w:customStyle="1" w:styleId="-3Char">
    <w:name w:val="标题-3 Char"/>
    <w:link w:val="-3"/>
    <w:rPr>
      <w:rFonts w:ascii="宋体" w:eastAsia="宋体" w:hAnsi="宋体"/>
      <w:b/>
      <w:sz w:val="24"/>
      <w:szCs w:val="24"/>
      <w:lang w:bidi="ar-SA"/>
    </w:rPr>
  </w:style>
  <w:style w:type="character" w:customStyle="1" w:styleId="textcontents">
    <w:name w:val="textcontents"/>
    <w:basedOn w:val="a1"/>
  </w:style>
  <w:style w:type="character" w:customStyle="1" w:styleId="CharChar18">
    <w:name w:val=" Char Char18"/>
    <w:rPr>
      <w:rFonts w:ascii="Calibri" w:eastAsia="宋体" w:hAnsi="Calibri" w:cs="Times New Roman"/>
      <w:b/>
      <w:bCs/>
      <w:sz w:val="28"/>
      <w:szCs w:val="28"/>
    </w:rPr>
  </w:style>
  <w:style w:type="character" w:customStyle="1" w:styleId="Char1">
    <w:name w:val="日期 Char"/>
    <w:link w:val="ab"/>
    <w:uiPriority w:val="99"/>
    <w:semiHidden/>
    <w:rPr>
      <w:rFonts w:ascii="Times New Roman" w:hAnsi="Times New Roman"/>
      <w:kern w:val="2"/>
      <w:sz w:val="21"/>
      <w:szCs w:val="24"/>
    </w:rPr>
  </w:style>
  <w:style w:type="character" w:customStyle="1" w:styleId="Char2">
    <w:name w:val="四级标题 Char"/>
    <w:link w:val="ac"/>
    <w:rPr>
      <w:rFonts w:eastAsia="黑体"/>
      <w:b/>
      <w:kern w:val="2"/>
      <w:sz w:val="28"/>
    </w:rPr>
  </w:style>
  <w:style w:type="character" w:customStyle="1" w:styleId="Char3">
    <w:name w:val="列出段落 Char"/>
    <w:link w:val="ad"/>
    <w:qFormat/>
    <w:rPr>
      <w:rFonts w:eastAsia="宋体"/>
      <w:kern w:val="2"/>
      <w:sz w:val="21"/>
      <w:szCs w:val="24"/>
      <w:lang w:val="en-US" w:eastAsia="zh-CN" w:bidi="ar-SA"/>
    </w:rPr>
  </w:style>
  <w:style w:type="character" w:customStyle="1" w:styleId="Char4">
    <w:name w:val="正文缩进 Char"/>
    <w:link w:val="a0"/>
    <w:rPr>
      <w:rFonts w:eastAsia="宋体"/>
      <w:kern w:val="2"/>
      <w:sz w:val="21"/>
      <w:lang w:val="en-US" w:eastAsia="zh-CN" w:bidi="ar-SA"/>
    </w:rPr>
  </w:style>
  <w:style w:type="character" w:customStyle="1" w:styleId="ca-12">
    <w:name w:val="ca-12"/>
    <w:rPr>
      <w:rFonts w:eastAsia="宋体" w:cs="Times New Roman"/>
      <w:kern w:val="2"/>
      <w:sz w:val="24"/>
      <w:szCs w:val="24"/>
      <w:lang w:val="en-US" w:eastAsia="zh-CN" w:bidi="ar-SA"/>
    </w:rPr>
  </w:style>
  <w:style w:type="character" w:customStyle="1" w:styleId="6Char">
    <w:name w:val="标题 6 Char"/>
    <w:link w:val="6"/>
    <w:rPr>
      <w:rFonts w:ascii="Arial" w:eastAsia="黑体" w:hAnsi="Arial"/>
      <w:b/>
      <w:kern w:val="2"/>
      <w:sz w:val="24"/>
      <w:szCs w:val="24"/>
    </w:rPr>
  </w:style>
  <w:style w:type="character" w:customStyle="1" w:styleId="Char5">
    <w:name w:val="无间隔 Char"/>
    <w:link w:val="ae"/>
    <w:rPr>
      <w:rFonts w:eastAsia="Times New Roman"/>
      <w:sz w:val="22"/>
      <w:szCs w:val="22"/>
      <w:lang w:val="en-US" w:eastAsia="zh-CN" w:bidi="ar-SA"/>
    </w:rPr>
  </w:style>
  <w:style w:type="character" w:customStyle="1" w:styleId="CharChar11">
    <w:name w:val=" Char Char11"/>
    <w:rPr>
      <w:rFonts w:ascii="Times New Roman" w:eastAsia="宋体" w:hAnsi="Times New Roman" w:cs="Times New Roman"/>
      <w:kern w:val="2"/>
      <w:sz w:val="21"/>
      <w:szCs w:val="20"/>
    </w:rPr>
  </w:style>
  <w:style w:type="character" w:customStyle="1" w:styleId="CharChar16">
    <w:name w:val=" Char Char16"/>
    <w:rPr>
      <w:rFonts w:ascii="Calibri" w:eastAsia="宋体" w:hAnsi="Calibri" w:cs="Times New Roman"/>
      <w:b/>
      <w:bCs/>
      <w:sz w:val="24"/>
      <w:szCs w:val="24"/>
    </w:rPr>
  </w:style>
  <w:style w:type="character" w:customStyle="1" w:styleId="2Char">
    <w:name w:val="正文文本 2 Char"/>
    <w:link w:val="20"/>
    <w:rPr>
      <w:rFonts w:eastAsia="宋体"/>
      <w:kern w:val="2"/>
      <w:sz w:val="21"/>
      <w:szCs w:val="24"/>
      <w:lang w:val="en-US" w:eastAsia="zh-CN" w:bidi="ar-SA"/>
    </w:rPr>
  </w:style>
  <w:style w:type="character" w:customStyle="1" w:styleId="Char10">
    <w:name w:val="批注文字 Char1"/>
    <w:rPr>
      <w:rFonts w:ascii="Times New Roman" w:hAnsi="Times New Roman"/>
      <w:kern w:val="2"/>
      <w:sz w:val="21"/>
      <w:szCs w:val="24"/>
    </w:rPr>
  </w:style>
  <w:style w:type="character" w:customStyle="1" w:styleId="2ndlevelChar">
    <w:name w:val="2nd level Char"/>
    <w:aliases w:val="h2 Char1,2 Char,Header 2 Char,l2 Char,H2 Char1,第一层条 Char,Underrubrik1 Char,prop2 Char,Heading 2 Hidden Char1,Heading 2 CCBS Char1,Courseware # Char,h21 Char,l21 Char,Courseware #1 Char,H21 Char1,标题 1.1 Char,heading 2 Char1,第一章 标题 2 Char"/>
    <w:rPr>
      <w:rFonts w:ascii="Arial" w:eastAsia="黑体" w:hAnsi="Arial" w:cs="Times New Roman"/>
      <w:b/>
      <w:bCs/>
      <w:kern w:val="2"/>
      <w:sz w:val="32"/>
      <w:szCs w:val="32"/>
    </w:rPr>
  </w:style>
  <w:style w:type="character" w:customStyle="1" w:styleId="apple-style-span">
    <w:name w:val="apple-style-span"/>
    <w:basedOn w:val="a1"/>
  </w:style>
  <w:style w:type="character" w:customStyle="1" w:styleId="UnresolvedMention">
    <w:name w:val="Unresolved Mention"/>
    <w:uiPriority w:val="99"/>
    <w:unhideWhenUsed/>
    <w:rPr>
      <w:color w:val="605E5C"/>
      <w:shd w:val="clear" w:color="auto" w:fill="E1DFDD"/>
    </w:rPr>
  </w:style>
  <w:style w:type="character" w:customStyle="1" w:styleId="Char6">
    <w:name w:val="页眉 Char"/>
    <w:link w:val="af"/>
    <w:uiPriority w:val="99"/>
    <w:rPr>
      <w:sz w:val="18"/>
      <w:szCs w:val="18"/>
    </w:rPr>
  </w:style>
  <w:style w:type="character" w:customStyle="1" w:styleId="Char7">
    <w:name w:val="批注框文本 Char"/>
    <w:link w:val="af0"/>
    <w:uiPriority w:val="99"/>
    <w:semiHidden/>
    <w:rPr>
      <w:rFonts w:ascii="Times New Roman" w:hAnsi="Times New Roman"/>
      <w:kern w:val="2"/>
      <w:sz w:val="18"/>
      <w:szCs w:val="18"/>
    </w:rPr>
  </w:style>
  <w:style w:type="character" w:customStyle="1" w:styleId="CharChar13">
    <w:name w:val=" Char Char13"/>
    <w:rPr>
      <w:rFonts w:ascii="Times New Roman" w:eastAsia="宋体" w:hAnsi="Times New Roman" w:cs="Times New Roman"/>
      <w:kern w:val="2"/>
      <w:sz w:val="18"/>
      <w:szCs w:val="18"/>
    </w:rPr>
  </w:style>
  <w:style w:type="character" w:customStyle="1" w:styleId="8Char">
    <w:name w:val="标题 8 Char"/>
    <w:link w:val="8"/>
    <w:rPr>
      <w:rFonts w:ascii="Arial" w:eastAsia="黑体" w:hAnsi="Arial"/>
      <w:kern w:val="2"/>
      <w:sz w:val="24"/>
      <w:szCs w:val="24"/>
    </w:rPr>
  </w:style>
  <w:style w:type="character" w:customStyle="1" w:styleId="2Char0">
    <w:name w:val="标题 2 Char"/>
    <w:aliases w:val="Heading 2 Hidden Char,Heading 2 CCBS Char,heading 2 Char,Titre3 Char,HD2 Char,h2 Char,H2 Char,H21 Char,H22 Char,H23 Char,H24 Char,H25 Char,H26 Char,H27 Char,H28 Char,H29 Char,H210 Char,H211 Char,H212 Char,H221 Char,H231 Char,H241 Char"/>
    <w:qFormat/>
    <w:rPr>
      <w:rFonts w:ascii="Cambria" w:eastAsia="宋体" w:hAnsi="Cambria" w:cs="Times New Roman"/>
      <w:b/>
      <w:bCs/>
      <w:color w:val="4F81BD"/>
      <w:kern w:val="2"/>
      <w:sz w:val="26"/>
      <w:szCs w:val="26"/>
    </w:rPr>
  </w:style>
  <w:style w:type="character" w:customStyle="1" w:styleId="Char8">
    <w:name w:val="无缩进 Char"/>
    <w:aliases w:val="Body Text(ch) Char,bt Char, ändrad Char,标书正文 Char,body text Char,contents Char,?y????×? Char,?y???? Char,?y????? Char,???? Char,居中 Char,EHPT Char,Body Text2 Char Char,鋘drad Char,???änd Char,正文不缩进 Char,±íÕýÎÄ Char Char"/>
    <w:rPr>
      <w:rFonts w:ascii="Times New Roman" w:eastAsia="宋体" w:hAnsi="Times New Roman" w:cs="Times New Roman"/>
      <w:kern w:val="2"/>
      <w:sz w:val="21"/>
      <w:szCs w:val="20"/>
    </w:rPr>
  </w:style>
  <w:style w:type="character" w:customStyle="1" w:styleId="shorttext">
    <w:name w:val="short_text"/>
    <w:rPr>
      <w:rFonts w:eastAsia="宋体"/>
      <w:kern w:val="2"/>
      <w:sz w:val="24"/>
      <w:szCs w:val="24"/>
      <w:lang w:val="en-US" w:eastAsia="zh-CN" w:bidi="ar-SA"/>
    </w:rPr>
  </w:style>
  <w:style w:type="character" w:customStyle="1" w:styleId="af1">
    <w:name w:val="批注文字字符"/>
    <w:rPr>
      <w:rFonts w:ascii="Times New Roman" w:hAnsi="Times New Roman"/>
      <w:kern w:val="2"/>
      <w:sz w:val="21"/>
      <w:szCs w:val="24"/>
    </w:rPr>
  </w:style>
  <w:style w:type="character" w:customStyle="1" w:styleId="af2">
    <w:name w:val="批注文字 字符"/>
    <w:basedOn w:val="a1"/>
    <w:uiPriority w:val="99"/>
  </w:style>
  <w:style w:type="character" w:customStyle="1" w:styleId="2Char2">
    <w:name w:val="正文文本缩进 2 Char"/>
    <w:link w:val="21"/>
    <w:rPr>
      <w:rFonts w:eastAsia="宋体"/>
      <w:kern w:val="2"/>
      <w:sz w:val="32"/>
      <w:lang w:val="en-US" w:eastAsia="zh-CN" w:bidi="ar-SA"/>
    </w:rPr>
  </w:style>
  <w:style w:type="character" w:customStyle="1" w:styleId="CharChar17">
    <w:name w:val=" Char Char17"/>
    <w:rPr>
      <w:rFonts w:ascii="Cambria" w:eastAsia="宋体" w:hAnsi="Cambria" w:cs="Times New Roman"/>
      <w:b/>
      <w:bCs/>
      <w:sz w:val="24"/>
      <w:szCs w:val="24"/>
    </w:rPr>
  </w:style>
  <w:style w:type="character" w:customStyle="1" w:styleId="CharChar15">
    <w:name w:val=" Char Char15"/>
    <w:rPr>
      <w:rFonts w:ascii="Cambria" w:eastAsia="宋体" w:hAnsi="Cambria" w:cs="Times New Roman"/>
      <w:sz w:val="24"/>
      <w:szCs w:val="24"/>
    </w:rPr>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rPr>
      <w:rFonts w:ascii="宋体" w:eastAsia="宋体" w:hAnsi="Courier New"/>
      <w:kern w:val="2"/>
      <w:sz w:val="21"/>
      <w:lang w:val="en-US" w:eastAsia="zh-CN" w:bidi="ar-SA"/>
    </w:rPr>
  </w:style>
  <w:style w:type="character" w:customStyle="1" w:styleId="3Char">
    <w:name w:val="标题 3 Char"/>
    <w:link w:val="3"/>
    <w:rPr>
      <w:rFonts w:eastAsia="宋体"/>
      <w:b/>
      <w:bCs/>
      <w:kern w:val="2"/>
      <w:sz w:val="32"/>
      <w:szCs w:val="32"/>
      <w:lang w:val="en-US" w:eastAsia="zh-CN" w:bidi="ar-SA"/>
    </w:rPr>
  </w:style>
  <w:style w:type="character" w:customStyle="1" w:styleId="CharChar170">
    <w:name w:val="Char Char17"/>
    <w:rPr>
      <w:rFonts w:ascii="Calibri" w:eastAsia="宋体" w:hAnsi="Calibri" w:cs="Times New Roman"/>
      <w:b/>
      <w:bCs/>
      <w:kern w:val="2"/>
      <w:sz w:val="32"/>
      <w:szCs w:val="32"/>
      <w:lang w:val="en-US" w:eastAsia="zh-CN" w:bidi="ar-SA"/>
    </w:rPr>
  </w:style>
  <w:style w:type="character" w:customStyle="1" w:styleId="fontorange1">
    <w:name w:val="fontorange1"/>
    <w:rPr>
      <w:rFonts w:ascii="ˎ̥" w:eastAsia="宋体" w:hAnsi="ˎ̥" w:hint="default"/>
      <w:color w:val="FF6600"/>
      <w:kern w:val="2"/>
      <w:sz w:val="18"/>
      <w:szCs w:val="18"/>
      <w:lang w:val="en-US" w:eastAsia="zh-CN" w:bidi="ar-SA"/>
    </w:rPr>
  </w:style>
  <w:style w:type="character" w:customStyle="1" w:styleId="CharChar9">
    <w:name w:val="Char Char9"/>
    <w:rPr>
      <w:rFonts w:ascii="Calibri" w:eastAsia="宋体" w:hAnsi="Calibri" w:cs="Times New Roman"/>
      <w:kern w:val="2"/>
      <w:sz w:val="18"/>
      <w:szCs w:val="18"/>
      <w:lang w:val="en-US" w:eastAsia="zh-CN" w:bidi="ar-SA"/>
    </w:rPr>
  </w:style>
  <w:style w:type="character" w:customStyle="1" w:styleId="Char9">
    <w:name w:val="批注主题 Char"/>
    <w:link w:val="af3"/>
    <w:uiPriority w:val="99"/>
    <w:semiHidden/>
    <w:rPr>
      <w:rFonts w:ascii="Times New Roman" w:hAnsi="Times New Roman"/>
      <w:b/>
      <w:bCs/>
      <w:kern w:val="2"/>
      <w:sz w:val="21"/>
      <w:szCs w:val="24"/>
    </w:rPr>
  </w:style>
  <w:style w:type="character" w:customStyle="1" w:styleId="Chara">
    <w:name w:val="正文首行缩进 Char"/>
    <w:link w:val="af4"/>
    <w:rPr>
      <w:rFonts w:ascii="宋体" w:eastAsia="宋体" w:hAnsi="Courier New" w:cs="Courier New"/>
      <w:szCs w:val="21"/>
    </w:rPr>
  </w:style>
  <w:style w:type="character" w:customStyle="1" w:styleId="CharChar14">
    <w:name w:val=" Char Char14"/>
    <w:rPr>
      <w:rFonts w:ascii="Cambria" w:eastAsia="宋体" w:hAnsi="Cambria" w:cs="Times New Roman"/>
      <w:sz w:val="21"/>
      <w:szCs w:val="21"/>
    </w:rPr>
  </w:style>
  <w:style w:type="character" w:customStyle="1" w:styleId="7Char">
    <w:name w:val="标题 7 Char"/>
    <w:link w:val="7"/>
    <w:rPr>
      <w:rFonts w:ascii="Times New Roman" w:hAnsi="Times New Roman"/>
      <w:b/>
      <w:kern w:val="2"/>
      <w:sz w:val="24"/>
      <w:szCs w:val="24"/>
    </w:rPr>
  </w:style>
  <w:style w:type="character" w:customStyle="1" w:styleId="CharChar">
    <w:name w:val="正文小标题 Char Char"/>
    <w:rPr>
      <w:rFonts w:ascii="仿宋_GB2312" w:eastAsia="仿宋_GB2312" w:hAnsi="Times New Roman" w:cs="Times New Roman"/>
      <w:kern w:val="2"/>
      <w:sz w:val="32"/>
      <w:szCs w:val="20"/>
    </w:rPr>
  </w:style>
  <w:style w:type="character" w:customStyle="1" w:styleId="4Char">
    <w:name w:val="标题 4 Char"/>
    <w:link w:val="4"/>
    <w:rPr>
      <w:rFonts w:ascii="Arial" w:eastAsia="黑体" w:hAnsi="Arial"/>
      <w:b/>
      <w:bCs/>
      <w:kern w:val="2"/>
      <w:sz w:val="28"/>
      <w:szCs w:val="28"/>
      <w:lang w:val="en-US" w:eastAsia="zh-CN" w:bidi="ar-SA"/>
    </w:rPr>
  </w:style>
  <w:style w:type="character" w:customStyle="1" w:styleId="1Char">
    <w:name w:val="标题 1 Char"/>
    <w:link w:val="1"/>
    <w:uiPriority w:val="9"/>
    <w:rPr>
      <w:rFonts w:eastAsia="宋体"/>
      <w:b/>
      <w:bCs/>
      <w:kern w:val="44"/>
      <w:sz w:val="44"/>
      <w:szCs w:val="44"/>
      <w:lang w:val="en-US" w:eastAsia="zh-CN" w:bidi="ar-SA"/>
    </w:rPr>
  </w:style>
  <w:style w:type="character" w:customStyle="1" w:styleId="Charb">
    <w:name w:val="正文文本 Char"/>
    <w:link w:val="af5"/>
    <w:uiPriority w:val="99"/>
    <w:rPr>
      <w:rFonts w:ascii="Times New Roman" w:hAnsi="Times New Roman"/>
      <w:kern w:val="2"/>
      <w:sz w:val="21"/>
      <w:szCs w:val="24"/>
    </w:rPr>
  </w:style>
  <w:style w:type="character" w:customStyle="1" w:styleId="Charc">
    <w:name w:val="五级标题 Char"/>
    <w:link w:val="af6"/>
    <w:rPr>
      <w:rFonts w:eastAsia="黑体"/>
      <w:b/>
      <w:kern w:val="2"/>
      <w:sz w:val="28"/>
    </w:rPr>
  </w:style>
  <w:style w:type="character" w:customStyle="1" w:styleId="Chard">
    <w:name w:val="批注文字 Char"/>
    <w:link w:val="af7"/>
    <w:uiPriority w:val="99"/>
    <w:qFormat/>
    <w:rPr>
      <w:rFonts w:ascii="Times New Roman" w:hAnsi="Times New Roman"/>
      <w:kern w:val="2"/>
      <w:sz w:val="21"/>
      <w:szCs w:val="24"/>
    </w:rPr>
  </w:style>
  <w:style w:type="character" w:customStyle="1" w:styleId="3Char1">
    <w:name w:val="正文文本 3 Char"/>
    <w:link w:val="31"/>
    <w:rPr>
      <w:rFonts w:eastAsia="宋体"/>
      <w:b/>
      <w:bCs/>
      <w:kern w:val="2"/>
      <w:sz w:val="24"/>
      <w:szCs w:val="24"/>
      <w:lang w:val="en-US" w:eastAsia="zh-CN" w:bidi="ar-SA"/>
    </w:rPr>
  </w:style>
  <w:style w:type="character" w:customStyle="1" w:styleId="Chare">
    <w:name w:val="页脚 Char"/>
    <w:link w:val="af8"/>
    <w:uiPriority w:val="99"/>
    <w:rPr>
      <w:sz w:val="18"/>
      <w:szCs w:val="18"/>
    </w:rPr>
  </w:style>
  <w:style w:type="character" w:customStyle="1" w:styleId="5Char">
    <w:name w:val="标题 5 Char"/>
    <w:link w:val="5"/>
    <w:rPr>
      <w:rFonts w:ascii="Times New Roman" w:hAnsi="Times New Roman"/>
      <w:b/>
      <w:kern w:val="2"/>
      <w:sz w:val="28"/>
      <w:szCs w:val="24"/>
    </w:rPr>
  </w:style>
  <w:style w:type="paragraph" w:styleId="22">
    <w:name w:val="toc 2"/>
    <w:basedOn w:val="a"/>
    <w:next w:val="a"/>
    <w:uiPriority w:val="39"/>
    <w:unhideWhenUsed/>
    <w:pPr>
      <w:ind w:leftChars="200" w:left="420"/>
    </w:pPr>
  </w:style>
  <w:style w:type="paragraph" w:styleId="af9">
    <w:name w:val="List"/>
    <w:basedOn w:val="a"/>
    <w:pPr>
      <w:ind w:left="200" w:hangingChars="200" w:hanging="200"/>
    </w:pPr>
    <w:rPr>
      <w:sz w:val="28"/>
    </w:rPr>
  </w:style>
  <w:style w:type="paragraph" w:styleId="40">
    <w:name w:val="toc 4"/>
    <w:basedOn w:val="a"/>
    <w:next w:val="a"/>
    <w:unhideWhenUsed/>
    <w:pPr>
      <w:ind w:leftChars="600" w:left="1260"/>
    </w:pPr>
    <w:rPr>
      <w:rFonts w:ascii="Calibri" w:hAnsi="Calibri"/>
      <w:szCs w:val="22"/>
    </w:rPr>
  </w:style>
  <w:style w:type="paragraph" w:styleId="21">
    <w:name w:val="Body Text Indent 2"/>
    <w:basedOn w:val="a"/>
    <w:link w:val="2Char2"/>
    <w:pPr>
      <w:ind w:firstLine="630"/>
    </w:pPr>
    <w:rPr>
      <w:sz w:val="32"/>
      <w:szCs w:val="20"/>
    </w:rPr>
  </w:style>
  <w:style w:type="paragraph" w:styleId="aa">
    <w:name w:val="Plain Text"/>
    <w:basedOn w:val="a"/>
    <w:link w:val="Char0"/>
    <w:qFormat/>
    <w:rPr>
      <w:rFonts w:ascii="宋体" w:hAnsi="Courier New" w:cs="Courier New"/>
      <w:szCs w:val="21"/>
    </w:rPr>
  </w:style>
  <w:style w:type="paragraph" w:styleId="afa">
    <w:name w:val="caption"/>
    <w:basedOn w:val="a"/>
    <w:next w:val="a"/>
    <w:qFormat/>
    <w:pPr>
      <w:spacing w:before="152" w:after="160"/>
    </w:pPr>
    <w:rPr>
      <w:rFonts w:ascii="Arial" w:eastAsia="黑体" w:hAnsi="Arial" w:cs="Arial"/>
      <w:sz w:val="20"/>
      <w:szCs w:val="20"/>
    </w:rPr>
  </w:style>
  <w:style w:type="paragraph" w:styleId="50">
    <w:name w:val="toc 5"/>
    <w:basedOn w:val="a"/>
    <w:next w:val="a"/>
    <w:unhideWhenUsed/>
    <w:pPr>
      <w:ind w:leftChars="800" w:left="1680"/>
    </w:pPr>
    <w:rPr>
      <w:rFonts w:ascii="Calibri" w:hAnsi="Calibri"/>
      <w:szCs w:val="22"/>
    </w:rPr>
  </w:style>
  <w:style w:type="paragraph" w:styleId="afb">
    <w:name w:val="List Number"/>
    <w:basedOn w:val="a"/>
    <w:pPr>
      <w:widowControl/>
      <w:tabs>
        <w:tab w:val="left" w:pos="454"/>
        <w:tab w:val="left" w:pos="720"/>
        <w:tab w:val="left" w:pos="840"/>
      </w:tabs>
      <w:spacing w:afterLines="50" w:after="50"/>
      <w:ind w:left="454" w:hanging="284"/>
      <w:jc w:val="left"/>
    </w:pPr>
    <w:rPr>
      <w:kern w:val="0"/>
      <w:sz w:val="24"/>
      <w:szCs w:val="20"/>
    </w:rPr>
  </w:style>
  <w:style w:type="paragraph" w:styleId="10">
    <w:name w:val="toc 1"/>
    <w:basedOn w:val="a"/>
    <w:next w:val="a"/>
    <w:uiPriority w:val="39"/>
    <w:unhideWhenUsed/>
  </w:style>
  <w:style w:type="paragraph" w:styleId="70">
    <w:name w:val="toc 7"/>
    <w:basedOn w:val="a"/>
    <w:next w:val="a"/>
    <w:unhideWhenUsed/>
    <w:pPr>
      <w:ind w:leftChars="1200" w:left="2520"/>
    </w:pPr>
    <w:rPr>
      <w:rFonts w:ascii="Calibri" w:hAnsi="Calibri"/>
      <w:szCs w:val="22"/>
    </w:rPr>
  </w:style>
  <w:style w:type="paragraph" w:styleId="a0">
    <w:name w:val="Normal Indent"/>
    <w:basedOn w:val="a"/>
    <w:link w:val="Char4"/>
    <w:pPr>
      <w:ind w:firstLine="420"/>
    </w:pPr>
    <w:rPr>
      <w:rFonts w:ascii="Calibri" w:hAnsi="Calibri"/>
      <w:szCs w:val="20"/>
    </w:rPr>
  </w:style>
  <w:style w:type="paragraph" w:styleId="a9">
    <w:name w:val="Body Text Indent"/>
    <w:basedOn w:val="a"/>
    <w:link w:val="Char"/>
    <w:pPr>
      <w:ind w:firstLineChars="352" w:firstLine="830"/>
    </w:pPr>
    <w:rPr>
      <w:rFonts w:ascii="仿宋_GB2312" w:eastAsia="仿宋_GB2312"/>
      <w:sz w:val="32"/>
      <w:szCs w:val="20"/>
    </w:rPr>
  </w:style>
  <w:style w:type="paragraph" w:styleId="afc">
    <w:name w:val="Document Map"/>
    <w:basedOn w:val="a"/>
    <w:semiHidden/>
    <w:pPr>
      <w:shd w:val="clear" w:color="auto" w:fill="000080"/>
    </w:pPr>
  </w:style>
  <w:style w:type="paragraph" w:styleId="20">
    <w:name w:val="Body Text 2"/>
    <w:basedOn w:val="a"/>
    <w:link w:val="2Char"/>
    <w:pPr>
      <w:spacing w:after="120" w:line="480" w:lineRule="auto"/>
    </w:pPr>
  </w:style>
  <w:style w:type="paragraph" w:styleId="30">
    <w:name w:val="Body Text Indent 3"/>
    <w:basedOn w:val="a"/>
    <w:link w:val="3Char0"/>
    <w:pPr>
      <w:spacing w:after="120"/>
      <w:ind w:leftChars="200" w:left="420"/>
    </w:pPr>
    <w:rPr>
      <w:sz w:val="16"/>
      <w:szCs w:val="16"/>
    </w:rPr>
  </w:style>
  <w:style w:type="paragraph" w:styleId="80">
    <w:name w:val="toc 8"/>
    <w:basedOn w:val="a"/>
    <w:next w:val="a"/>
    <w:unhideWhenUsed/>
    <w:pPr>
      <w:ind w:leftChars="1400" w:left="2940"/>
    </w:pPr>
    <w:rPr>
      <w:rFonts w:ascii="Calibri" w:hAnsi="Calibri"/>
      <w:szCs w:val="22"/>
    </w:rPr>
  </w:style>
  <w:style w:type="paragraph" w:styleId="23">
    <w:name w:val="List 2"/>
    <w:basedOn w:val="a"/>
    <w:pPr>
      <w:ind w:leftChars="200" w:left="100" w:hangingChars="200" w:hanging="200"/>
    </w:pPr>
    <w:rPr>
      <w:sz w:val="28"/>
    </w:rPr>
  </w:style>
  <w:style w:type="paragraph" w:styleId="31">
    <w:name w:val="Body Text 3"/>
    <w:basedOn w:val="a"/>
    <w:link w:val="3Char1"/>
    <w:pPr>
      <w:spacing w:line="500" w:lineRule="exact"/>
    </w:pPr>
    <w:rPr>
      <w:b/>
      <w:bCs/>
      <w:sz w:val="24"/>
    </w:rPr>
  </w:style>
  <w:style w:type="paragraph" w:styleId="60">
    <w:name w:val="toc 6"/>
    <w:basedOn w:val="a"/>
    <w:next w:val="a"/>
    <w:unhideWhenUsed/>
    <w:pPr>
      <w:ind w:leftChars="1000" w:left="2100"/>
    </w:pPr>
    <w:rPr>
      <w:rFonts w:ascii="Calibri" w:hAnsi="Calibri"/>
      <w:szCs w:val="22"/>
    </w:rPr>
  </w:style>
  <w:style w:type="paragraph" w:styleId="ab">
    <w:name w:val="Date"/>
    <w:basedOn w:val="a"/>
    <w:next w:val="a"/>
    <w:link w:val="Char1"/>
    <w:uiPriority w:val="99"/>
    <w:unhideWhenUsed/>
    <w:pPr>
      <w:ind w:leftChars="2500" w:left="100"/>
    </w:pPr>
  </w:style>
  <w:style w:type="paragraph" w:styleId="32">
    <w:name w:val="List Number 3"/>
    <w:basedOn w:val="a"/>
    <w:pPr>
      <w:numPr>
        <w:numId w:val="2"/>
      </w:numPr>
      <w:tabs>
        <w:tab w:val="left" w:pos="1200"/>
      </w:tabs>
    </w:pPr>
  </w:style>
  <w:style w:type="paragraph" w:styleId="afd">
    <w:name w:val="index heading"/>
    <w:basedOn w:val="a"/>
    <w:next w:val="11"/>
    <w:semiHidden/>
    <w:rPr>
      <w:szCs w:val="20"/>
    </w:rPr>
  </w:style>
  <w:style w:type="paragraph" w:styleId="af">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33">
    <w:name w:val="toc 3"/>
    <w:basedOn w:val="a"/>
    <w:next w:val="a"/>
    <w:unhideWhenUsed/>
    <w:pPr>
      <w:ind w:leftChars="400" w:left="840"/>
    </w:pPr>
    <w:rPr>
      <w:rFonts w:ascii="Calibri" w:hAnsi="Calibri"/>
      <w:szCs w:val="22"/>
    </w:rPr>
  </w:style>
  <w:style w:type="paragraph" w:styleId="af7">
    <w:name w:val="annotation text"/>
    <w:basedOn w:val="a"/>
    <w:link w:val="Chard"/>
    <w:qFormat/>
    <w:pPr>
      <w:jc w:val="left"/>
    </w:pPr>
  </w:style>
  <w:style w:type="paragraph" w:styleId="34">
    <w:name w:val="List 3"/>
    <w:basedOn w:val="a"/>
    <w:pPr>
      <w:ind w:leftChars="400" w:left="100" w:hangingChars="200" w:hanging="200"/>
    </w:pPr>
  </w:style>
  <w:style w:type="paragraph" w:styleId="afe">
    <w:name w:val="endnote text"/>
    <w:basedOn w:val="a"/>
    <w:unhideWhenUsed/>
    <w:pPr>
      <w:snapToGrid w:val="0"/>
      <w:jc w:val="left"/>
    </w:pPr>
  </w:style>
  <w:style w:type="paragraph" w:styleId="af5">
    <w:name w:val="Body Text"/>
    <w:basedOn w:val="a"/>
    <w:link w:val="Charb"/>
    <w:uiPriority w:val="99"/>
    <w:unhideWhenUsed/>
    <w:pPr>
      <w:spacing w:after="120"/>
    </w:pPr>
  </w:style>
  <w:style w:type="paragraph" w:styleId="90">
    <w:name w:val="toc 9"/>
    <w:basedOn w:val="a"/>
    <w:next w:val="a"/>
    <w:unhideWhenUsed/>
    <w:pPr>
      <w:ind w:leftChars="1600" w:left="3360"/>
    </w:pPr>
    <w:rPr>
      <w:rFonts w:ascii="Calibri" w:hAnsi="Calibri"/>
      <w:szCs w:val="22"/>
    </w:rPr>
  </w:style>
  <w:style w:type="paragraph" w:styleId="aff">
    <w:name w:val="footnote text"/>
    <w:basedOn w:val="a"/>
    <w:unhideWhenUsed/>
    <w:pPr>
      <w:snapToGrid w:val="0"/>
      <w:jc w:val="left"/>
    </w:pPr>
    <w:rPr>
      <w:sz w:val="18"/>
      <w:szCs w:val="18"/>
    </w:rPr>
  </w:style>
  <w:style w:type="paragraph" w:styleId="af8">
    <w:name w:val="footer"/>
    <w:basedOn w:val="a"/>
    <w:link w:val="Chare"/>
    <w:uiPriority w:val="99"/>
    <w:unhideWhenUsed/>
    <w:pPr>
      <w:tabs>
        <w:tab w:val="center" w:pos="4153"/>
        <w:tab w:val="right" w:pos="8306"/>
      </w:tabs>
      <w:snapToGrid w:val="0"/>
      <w:jc w:val="left"/>
    </w:pPr>
    <w:rPr>
      <w:sz w:val="18"/>
      <w:szCs w:val="18"/>
    </w:rPr>
  </w:style>
  <w:style w:type="paragraph" w:styleId="af0">
    <w:name w:val="Balloon Text"/>
    <w:basedOn w:val="a"/>
    <w:link w:val="Char7"/>
    <w:uiPriority w:val="99"/>
    <w:semiHidden/>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index 1"/>
    <w:basedOn w:val="a"/>
    <w:next w:val="a"/>
    <w:semiHidden/>
    <w:pPr>
      <w:spacing w:line="320" w:lineRule="exact"/>
      <w:ind w:firstLineChars="150" w:firstLine="315"/>
    </w:pPr>
    <w:rPr>
      <w:rFonts w:ascii="宋体" w:hAnsi="宋体"/>
      <w:bCs/>
      <w:szCs w:val="21"/>
    </w:rPr>
  </w:style>
  <w:style w:type="paragraph" w:styleId="aff0">
    <w:name w:val="Normal (Web)"/>
    <w:basedOn w:val="a"/>
    <w:uiPriority w:val="99"/>
    <w:pPr>
      <w:widowControl/>
      <w:spacing w:before="100" w:beforeAutospacing="1" w:after="100" w:afterAutospacing="1"/>
      <w:jc w:val="left"/>
    </w:pPr>
    <w:rPr>
      <w:rFonts w:ascii="宋体" w:hAnsi="宋体"/>
      <w:kern w:val="0"/>
      <w:sz w:val="24"/>
    </w:rPr>
  </w:style>
  <w:style w:type="paragraph" w:styleId="aff1">
    <w:name w:val="Title"/>
    <w:basedOn w:val="a"/>
    <w:next w:val="a"/>
    <w:qFormat/>
    <w:pPr>
      <w:spacing w:before="240" w:after="60"/>
      <w:jc w:val="center"/>
      <w:outlineLvl w:val="0"/>
    </w:pPr>
    <w:rPr>
      <w:rFonts w:ascii="Cambria" w:hAnsi="Cambria"/>
      <w:b/>
      <w:bCs/>
      <w:sz w:val="32"/>
      <w:szCs w:val="32"/>
    </w:rPr>
  </w:style>
  <w:style w:type="paragraph" w:styleId="af3">
    <w:name w:val="annotation subject"/>
    <w:basedOn w:val="af7"/>
    <w:next w:val="af7"/>
    <w:link w:val="Char9"/>
    <w:uiPriority w:val="99"/>
    <w:semiHidden/>
    <w:rPr>
      <w:b/>
      <w:bCs/>
    </w:rPr>
  </w:style>
  <w:style w:type="paragraph" w:styleId="af4">
    <w:name w:val="Body Text First Indent"/>
    <w:basedOn w:val="af5"/>
    <w:link w:val="Chara"/>
    <w:pPr>
      <w:ind w:firstLineChars="100" w:firstLine="420"/>
    </w:pPr>
    <w:rPr>
      <w:rFonts w:ascii="宋体" w:hAnsi="Courier New"/>
      <w:kern w:val="0"/>
      <w:sz w:val="20"/>
      <w:szCs w:val="21"/>
      <w:lang w:val="en-US" w:eastAsia="zh-CN"/>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styleId="TOC">
    <w:name w:val="TOC Heading"/>
    <w:basedOn w:val="1"/>
    <w:next w:val="a"/>
    <w:qFormat/>
    <w:pPr>
      <w:widowControl/>
      <w:numPr>
        <w:numId w:val="3"/>
      </w:numPr>
      <w:tabs>
        <w:tab w:val="left" w:pos="420"/>
      </w:tabs>
      <w:spacing w:before="480" w:after="0" w:line="276" w:lineRule="auto"/>
      <w:jc w:val="left"/>
      <w:outlineLvl w:val="9"/>
    </w:pPr>
    <w:rPr>
      <w:rFonts w:ascii="Cambria" w:hAnsi="Cambria"/>
      <w:color w:val="365F91"/>
      <w:kern w:val="0"/>
      <w:sz w:val="28"/>
      <w:szCs w:val="28"/>
    </w:rPr>
  </w:style>
  <w:style w:type="paragraph" w:customStyle="1" w:styleId="aff2">
    <w:name w:val="表格文字"/>
    <w:basedOn w:val="a"/>
    <w:pPr>
      <w:spacing w:before="25" w:after="25"/>
      <w:jc w:val="left"/>
    </w:pPr>
    <w:rPr>
      <w:bCs/>
      <w:spacing w:val="10"/>
      <w:kern w:val="0"/>
      <w:sz w:val="24"/>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
    <w:name w:val="Char Char Char"/>
    <w:basedOn w:val="a"/>
    <w:rPr>
      <w:rFonts w:ascii="Tahoma" w:hAnsi="Tahoma"/>
      <w:sz w:val="24"/>
      <w:szCs w:val="20"/>
    </w:rPr>
  </w:style>
  <w:style w:type="paragraph" w:customStyle="1" w:styleId="Style2">
    <w:name w:val="_Style 2"/>
    <w:basedOn w:val="a"/>
    <w:qFormat/>
    <w:pPr>
      <w:adjustRightInd w:val="0"/>
      <w:snapToGrid w:val="0"/>
      <w:spacing w:before="120" w:after="120" w:line="360" w:lineRule="auto"/>
      <w:ind w:left="578" w:firstLineChars="200" w:firstLine="420"/>
    </w:pPr>
    <w:rPr>
      <w:sz w:val="24"/>
      <w:lang w:eastAsia="zh-TW"/>
    </w:rPr>
  </w:style>
  <w:style w:type="paragraph" w:styleId="ae">
    <w:name w:val="No Spacing"/>
    <w:link w:val="Char5"/>
    <w:qFormat/>
    <w:rPr>
      <w:rFonts w:eastAsia="Times New Roman"/>
      <w:sz w:val="22"/>
      <w:szCs w:val="22"/>
    </w:rPr>
  </w:style>
  <w:style w:type="paragraph" w:customStyle="1" w:styleId="aff3">
    <w:name w:val="图"/>
    <w:basedOn w:val="a"/>
    <w:pPr>
      <w:keepNext/>
      <w:adjustRightInd w:val="0"/>
      <w:spacing w:before="60" w:after="60" w:line="300" w:lineRule="auto"/>
      <w:jc w:val="center"/>
      <w:textAlignment w:val="center"/>
    </w:pPr>
    <w:rPr>
      <w:snapToGrid w:val="0"/>
      <w:spacing w:val="20"/>
      <w:kern w:val="0"/>
      <w:sz w:val="24"/>
      <w:szCs w:val="20"/>
      <w:lang w:val="en-US" w:eastAsia="zh-CN"/>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ListParagraph1">
    <w:name w:val="List Paragraph1"/>
    <w:basedOn w:val="a"/>
    <w:pPr>
      <w:widowControl/>
      <w:spacing w:after="200" w:line="276" w:lineRule="auto"/>
      <w:ind w:left="720"/>
      <w:jc w:val="left"/>
    </w:pPr>
    <w:rPr>
      <w:rFonts w:ascii="Calibri" w:hAnsi="Calibri"/>
      <w:kern w:val="0"/>
      <w:sz w:val="22"/>
      <w:szCs w:val="22"/>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eastAsia="黑体" w:hAnsi="Times New Roman" w:cs="宋体"/>
      <w:b w:val="0"/>
      <w:bCs w:val="0"/>
      <w:sz w:val="28"/>
      <w:szCs w:val="20"/>
    </w:rPr>
  </w:style>
  <w:style w:type="paragraph" w:customStyle="1" w:styleId="ac">
    <w:name w:val="四级标题"/>
    <w:basedOn w:val="a"/>
    <w:link w:val="Char2"/>
    <w:qFormat/>
    <w:pPr>
      <w:numPr>
        <w:numId w:val="4"/>
      </w:numPr>
      <w:spacing w:line="360" w:lineRule="auto"/>
      <w:outlineLvl w:val="3"/>
    </w:pPr>
    <w:rPr>
      <w:rFonts w:ascii="Calibri" w:eastAsia="黑体" w:hAnsi="Calibri"/>
      <w:b/>
      <w:sz w:val="28"/>
      <w:szCs w:val="20"/>
    </w:rPr>
  </w:style>
  <w:style w:type="paragraph" w:customStyle="1" w:styleId="ParaChar">
    <w:name w:val="默认段落字体 Para Char"/>
    <w:basedOn w:val="a"/>
    <w:rPr>
      <w:rFonts w:ascii="宋体" w:hAnsi="宋体"/>
      <w:b/>
      <w:sz w:val="28"/>
      <w:szCs w:val="28"/>
    </w:rPr>
  </w:style>
  <w:style w:type="paragraph" w:customStyle="1" w:styleId="aff4">
    <w:name w:val="样式"/>
    <w:pPr>
      <w:widowControl w:val="0"/>
      <w:autoSpaceDE w:val="0"/>
      <w:autoSpaceDN w:val="0"/>
      <w:adjustRightInd w:val="0"/>
    </w:pPr>
    <w:rPr>
      <w:rFonts w:ascii="宋体" w:hAnsi="宋体" w:cs="宋体"/>
      <w:sz w:val="24"/>
      <w:szCs w:val="24"/>
    </w:rPr>
  </w:style>
  <w:style w:type="paragraph" w:customStyle="1" w:styleId="CharChar2Char">
    <w:name w:val="Char Char2 Char"/>
    <w:basedOn w:val="a"/>
    <w:rPr>
      <w:rFonts w:ascii="宋体" w:hAnsi="宋体"/>
      <w:b/>
      <w:sz w:val="28"/>
      <w:szCs w:val="28"/>
    </w:rPr>
  </w:style>
  <w:style w:type="paragraph" w:customStyle="1" w:styleId="xl73">
    <w:name w:val="xl73"/>
    <w:basedOn w:val="a"/>
    <w:pPr>
      <w:widowControl/>
      <w:spacing w:before="100" w:beforeAutospacing="1" w:after="100" w:afterAutospacing="1"/>
      <w:jc w:val="center"/>
    </w:pPr>
    <w:rPr>
      <w:rFonts w:ascii="宋体" w:hAnsi="宋体" w:cs="宋体"/>
      <w:kern w:val="0"/>
      <w:sz w:val="24"/>
    </w:rPr>
  </w:style>
  <w:style w:type="paragraph" w:customStyle="1" w:styleId="xl68">
    <w:name w:val="xl68"/>
    <w:basedOn w:val="a"/>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等线" w:eastAsia="等线" w:hAnsi="宋体" w:cs="宋体"/>
      <w:kern w:val="0"/>
      <w:sz w:val="18"/>
      <w:szCs w:val="18"/>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5">
    <w:name w:val="表内文字"/>
    <w:basedOn w:val="a"/>
    <w:pPr>
      <w:snapToGrid w:val="0"/>
      <w:spacing w:before="50" w:after="50"/>
      <w:jc w:val="center"/>
    </w:pPr>
    <w:rPr>
      <w:rFonts w:ascii="仿宋_GB2312" w:eastAsia="仿宋_GB2312" w:hAnsi="宋体"/>
      <w:b/>
      <w:color w:val="000000"/>
      <w:sz w:val="32"/>
      <w:szCs w:val="32"/>
    </w:rPr>
  </w:style>
  <w:style w:type="paragraph" w:customStyle="1" w:styleId="Char11">
    <w:name w:val="Char1"/>
    <w:basedOn w:val="a"/>
    <w:rPr>
      <w:szCs w:val="21"/>
    </w:rPr>
  </w:style>
  <w:style w:type="paragraph" w:customStyle="1" w:styleId="CharChar2CharCharCharCharChar">
    <w:name w:val="Char Char2 Char Char Char Char Char"/>
    <w:basedOn w:val="a"/>
    <w:pPr>
      <w:numPr>
        <w:numId w:val="5"/>
      </w:numPr>
      <w:tabs>
        <w:tab w:val="left" w:pos="780"/>
      </w:tabs>
    </w:pPr>
    <w:rPr>
      <w:sz w:val="24"/>
    </w:rPr>
  </w:style>
  <w:style w:type="paragraph" w:customStyle="1" w:styleId="24">
    <w:name w:val="样式 首行缩进:  2 字符"/>
    <w:basedOn w:val="a"/>
    <w:pPr>
      <w:spacing w:line="400" w:lineRule="exact"/>
      <w:ind w:firstLineChars="200" w:firstLine="200"/>
    </w:pPr>
    <w:rPr>
      <w:rFonts w:cs="宋体"/>
      <w:sz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2"/>
      <w:szCs w:val="22"/>
    </w:rPr>
  </w:style>
  <w:style w:type="paragraph" w:customStyle="1" w:styleId="af6">
    <w:name w:val="五级标题"/>
    <w:basedOn w:val="a"/>
    <w:link w:val="Charc"/>
    <w:qFormat/>
    <w:pPr>
      <w:numPr>
        <w:numId w:val="6"/>
      </w:numPr>
      <w:spacing w:line="360" w:lineRule="auto"/>
      <w:outlineLvl w:val="4"/>
    </w:pPr>
    <w:rPr>
      <w:rFonts w:ascii="Calibri" w:eastAsia="黑体" w:hAnsi="Calibri"/>
      <w:b/>
      <w:sz w:val="28"/>
      <w:szCs w:val="20"/>
    </w:rPr>
  </w:style>
  <w:style w:type="paragraph" w:customStyle="1" w:styleId="25">
    <w:name w:val="招标文件样式2"/>
    <w:basedOn w:val="a"/>
    <w:pPr>
      <w:jc w:val="center"/>
      <w:outlineLvl w:val="0"/>
    </w:pPr>
    <w:rPr>
      <w:rFonts w:ascii="宋体" w:hAnsi="宋体"/>
      <w:b/>
      <w:sz w:val="28"/>
      <w:szCs w:val="28"/>
    </w:rPr>
  </w:style>
  <w:style w:type="paragraph" w:customStyle="1" w:styleId="xl22">
    <w:name w:val="xl22"/>
    <w:basedOn w:val="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41">
    <w:name w:val="题注4"/>
    <w:basedOn w:val="a"/>
    <w:next w:val="afa"/>
    <w:pPr>
      <w:ind w:leftChars="-64" w:left="-132" w:rightChars="-50" w:right="-105" w:hanging="2"/>
      <w:jc w:val="center"/>
    </w:pPr>
    <w:rPr>
      <w:b/>
      <w:color w:val="FF0000"/>
      <w:szCs w:val="21"/>
      <w:lang w:val="en-GB"/>
    </w:rPr>
  </w:style>
  <w:style w:type="paragraph" w:styleId="aff6">
    <w:name w:val="Revision"/>
    <w:uiPriority w:val="99"/>
    <w:semiHidden/>
    <w:rPr>
      <w:kern w:val="2"/>
      <w:sz w:val="21"/>
      <w:szCs w:val="24"/>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customStyle="1" w:styleId="Charf">
    <w:name w:val=" Char"/>
    <w:basedOn w:val="afc"/>
    <w:semiHidden/>
    <w:rPr>
      <w:rFonts w:ascii="Tahoma" w:hAnsi="Tahoma" w:cs="Tahoma"/>
      <w:kern w:val="0"/>
      <w:sz w:val="18"/>
    </w:rPr>
  </w:style>
  <w:style w:type="paragraph" w:customStyle="1" w:styleId="aff7">
    <w:name w:val="办公自动化专用标题"/>
    <w:basedOn w:val="aff1"/>
    <w:pPr>
      <w:spacing w:line="560" w:lineRule="atLeast"/>
    </w:pPr>
    <w:rPr>
      <w:rFonts w:ascii="宋体" w:hAnsi="Arial"/>
      <w:bCs w:val="0"/>
      <w:sz w:val="44"/>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宋体" w:cs="宋体"/>
      <w:kern w:val="0"/>
      <w:sz w:val="22"/>
      <w:szCs w:val="22"/>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8">
    <w:name w:val="正文列表"/>
    <w:basedOn w:val="a"/>
    <w:pPr>
      <w:autoSpaceDE w:val="0"/>
      <w:autoSpaceDN w:val="0"/>
      <w:adjustRightInd w:val="0"/>
      <w:jc w:val="center"/>
      <w:textAlignment w:val="baseline"/>
    </w:pPr>
    <w:rPr>
      <w:rFonts w:ascii="宋体" w:hAnsi="宋体"/>
      <w:kern w:val="0"/>
      <w:sz w:val="24"/>
      <w:szCs w:val="20"/>
    </w:rPr>
  </w:style>
  <w:style w:type="paragraph" w:customStyle="1" w:styleId="CharCharCharCharCharChar">
    <w:name w:val="Char Char Char Char Char Char"/>
    <w:basedOn w:val="a"/>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Char1CharCharChar">
    <w:name w:val="Char1 Char Char Char"/>
    <w:basedOn w:val="a"/>
  </w:style>
  <w:style w:type="paragraph" w:customStyle="1" w:styleId="CharCharCharChar">
    <w:name w:val="Char Char Char Char"/>
    <w:basedOn w:val="a"/>
    <w:pPr>
      <w:tabs>
        <w:tab w:val="left" w:pos="780"/>
      </w:tabs>
      <w:ind w:left="780" w:hanging="360"/>
    </w:pPr>
    <w:rPr>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51">
    <w:name w:val="题注5"/>
    <w:basedOn w:val="a"/>
    <w:next w:val="afa"/>
    <w:pPr>
      <w:jc w:val="center"/>
    </w:pPr>
    <w:rPr>
      <w:b/>
      <w:color w:val="000000"/>
      <w:sz w:val="24"/>
      <w:szCs w:val="21"/>
    </w:rPr>
  </w:style>
  <w:style w:type="paragraph" w:customStyle="1" w:styleId="Charf0">
    <w:name w:val="Char"/>
    <w:basedOn w:val="a"/>
    <w:pPr>
      <w:widowControl/>
      <w:spacing w:after="160" w:line="240" w:lineRule="exact"/>
      <w:jc w:val="left"/>
    </w:pPr>
    <w:rPr>
      <w:rFonts w:ascii="Verdana" w:hAnsi="Verdana"/>
      <w:kern w:val="0"/>
      <w:szCs w:val="20"/>
      <w:lang w:eastAsia="en-US"/>
    </w:rPr>
  </w:style>
  <w:style w:type="paragraph" w:customStyle="1" w:styleId="aff9">
    <w:name w:val="表格"/>
    <w:basedOn w:val="a"/>
    <w:pPr>
      <w:spacing w:line="400" w:lineRule="exact"/>
    </w:pPr>
    <w:rPr>
      <w:sz w:val="24"/>
    </w:rPr>
  </w:style>
  <w:style w:type="paragraph" w:styleId="ad">
    <w:name w:val="List Paragraph"/>
    <w:basedOn w:val="a"/>
    <w:link w:val="Char3"/>
    <w:uiPriority w:val="34"/>
    <w:qFormat/>
    <w:pPr>
      <w:ind w:firstLineChars="200" w:firstLine="420"/>
    </w:pPr>
  </w:style>
  <w:style w:type="paragraph" w:customStyle="1" w:styleId="affa">
    <w:name w:val="正文段"/>
    <w:basedOn w:val="a"/>
    <w:pPr>
      <w:widowControl/>
      <w:snapToGrid w:val="0"/>
      <w:spacing w:afterLines="50" w:after="50"/>
      <w:ind w:firstLineChars="200" w:firstLine="200"/>
    </w:pPr>
    <w:rPr>
      <w:kern w:val="0"/>
      <w:sz w:val="24"/>
      <w:szCs w:val="20"/>
    </w:rPr>
  </w:style>
  <w:style w:type="paragraph" w:customStyle="1" w:styleId="xl27">
    <w:name w:val="xl27"/>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CharCharCharCharCharCharChar">
    <w:name w:val="Char Char Char Char Char Char Char"/>
    <w:basedOn w:val="a"/>
    <w:pPr>
      <w:tabs>
        <w:tab w:val="left" w:pos="425"/>
      </w:tabs>
      <w:ind w:left="425" w:hanging="425"/>
    </w:pPr>
    <w:rPr>
      <w:rFonts w:eastAsia="仿宋_GB2312"/>
      <w:kern w:val="24"/>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宋体" w:cs="宋体"/>
      <w:kern w:val="0"/>
      <w:sz w:val="22"/>
      <w:szCs w:val="22"/>
    </w:rPr>
  </w:style>
  <w:style w:type="paragraph" w:customStyle="1" w:styleId="CharChar0">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ZchnZchn">
    <w:name w:val="Zchn Zchn"/>
    <w:basedOn w:val="a"/>
    <w:rPr>
      <w:rFonts w:ascii="Tahoma" w:hAnsi="Tahoma"/>
      <w:sz w:val="24"/>
      <w:szCs w:val="20"/>
    </w:rPr>
  </w:style>
  <w:style w:type="paragraph" w:customStyle="1" w:styleId="Copyright">
    <w:name w:val="Copyright"/>
    <w:basedOn w:val="a"/>
    <w:pPr>
      <w:widowControl/>
      <w:spacing w:before="480" w:after="60"/>
      <w:jc w:val="center"/>
    </w:pPr>
    <w:rPr>
      <w:rFonts w:ascii="Trebuchet MS" w:hAnsi="Trebuchet MS" w:cs="Trebuchet MS"/>
      <w:b/>
      <w:color w:val="042D56"/>
      <w:kern w:val="0"/>
      <w:sz w:val="20"/>
      <w:lang w:val="en-AU" w:eastAsia="en-AU"/>
    </w:rPr>
  </w:style>
  <w:style w:type="paragraph" w:customStyle="1" w:styleId="affb">
    <w:name w:val="正文首行缩进两字符"/>
    <w:basedOn w:val="a"/>
    <w:pPr>
      <w:spacing w:line="360" w:lineRule="auto"/>
      <w:ind w:firstLineChars="200" w:firstLine="200"/>
    </w:pPr>
  </w:style>
  <w:style w:type="paragraph" w:customStyle="1" w:styleId="-3">
    <w:name w:val="标题-3"/>
    <w:basedOn w:val="a"/>
    <w:link w:val="-3Char"/>
    <w:qFormat/>
    <w:pPr>
      <w:spacing w:beforeLines="50" w:afterLines="50"/>
      <w:outlineLvl w:val="2"/>
    </w:pPr>
    <w:rPr>
      <w:rFonts w:ascii="宋体" w:hAnsi="宋体"/>
      <w:b/>
      <w:kern w:val="0"/>
      <w:sz w:val="24"/>
    </w:rPr>
  </w:style>
  <w:style w:type="paragraph" w:customStyle="1" w:styleId="Default">
    <w:name w:val="Default"/>
    <w:pPr>
      <w:widowControl w:val="0"/>
      <w:autoSpaceDE w:val="0"/>
      <w:autoSpaceDN w:val="0"/>
      <w:adjustRightInd w:val="0"/>
    </w:pPr>
    <w:rPr>
      <w:color w:val="000000"/>
      <w:sz w:val="24"/>
      <w:szCs w:val="24"/>
    </w:rPr>
  </w:style>
  <w:style w:type="table" w:styleId="affc">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网格型1"/>
    <w:basedOn w:val="a2"/>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lsdException w:name="footnote text" w:uiPriority="0" w:unhideWhenUsed="1"/>
    <w:lsdException w:name="annotation text" w:uiPriority="0" w:qFormat="1"/>
    <w:lsdException w:name="header" w:unhideWhenUsed="1"/>
    <w:lsdException w:name="footer" w:unhideWhenUsed="1"/>
    <w:lsdException w:name="index heading" w:semiHidden="1"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lsdException w:name="endnote reference" w:semiHidden="1"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nhideWhenUsed="1"/>
    <w:lsdException w:name="FollowedHyperlink" w:uiPriority="0"/>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numPr>
        <w:ilvl w:val="4"/>
        <w:numId w:val="1"/>
      </w:numPr>
      <w:spacing w:before="280" w:after="290" w:line="376" w:lineRule="auto"/>
      <w:outlineLvl w:val="4"/>
    </w:pPr>
    <w:rPr>
      <w:b/>
      <w:sz w:val="28"/>
    </w:rPr>
  </w:style>
  <w:style w:type="paragraph" w:styleId="6">
    <w:name w:val="heading 6"/>
    <w:basedOn w:val="a"/>
    <w:next w:val="a0"/>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qFormat/>
    <w:pPr>
      <w:keepNext/>
      <w:keepLines/>
      <w:numPr>
        <w:ilvl w:val="6"/>
        <w:numId w:val="1"/>
      </w:numPr>
      <w:spacing w:before="240" w:after="64" w:line="320" w:lineRule="auto"/>
      <w:outlineLvl w:val="6"/>
    </w:pPr>
    <w:rPr>
      <w:b/>
      <w:sz w:val="24"/>
    </w:rPr>
  </w:style>
  <w:style w:type="paragraph" w:styleId="8">
    <w:name w:val="heading 8"/>
    <w:basedOn w:val="a"/>
    <w:next w:val="a0"/>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rFonts w:ascii="Tahoma" w:eastAsia="宋体" w:hAnsi="Tahoma"/>
      <w:b/>
      <w:bCs/>
      <w:spacing w:val="10"/>
      <w:kern w:val="2"/>
      <w:sz w:val="24"/>
      <w:szCs w:val="24"/>
      <w:lang w:val="en-US" w:eastAsia="zh-CN" w:bidi="ar-SA"/>
    </w:rPr>
  </w:style>
  <w:style w:type="character" w:styleId="a5">
    <w:name w:val="annotation reference"/>
    <w:uiPriority w:val="99"/>
    <w:qFormat/>
    <w:rPr>
      <w:sz w:val="21"/>
      <w:szCs w:val="21"/>
    </w:rPr>
  </w:style>
  <w:style w:type="character" w:styleId="a6">
    <w:name w:val="page number"/>
    <w:basedOn w:val="a1"/>
  </w:style>
  <w:style w:type="character" w:styleId="a7">
    <w:name w:val="FollowedHyperlink"/>
    <w:rPr>
      <w:color w:val="800080"/>
      <w:u w:val="single"/>
    </w:rPr>
  </w:style>
  <w:style w:type="character" w:styleId="a8">
    <w:name w:val="Hyperlink"/>
    <w:uiPriority w:val="99"/>
    <w:unhideWhenUsed/>
    <w:rPr>
      <w:color w:val="0000FF"/>
      <w:u w:val="single"/>
    </w:rPr>
  </w:style>
  <w:style w:type="character" w:customStyle="1" w:styleId="TexteChar">
    <w:name w:val="Texte Char"/>
    <w:aliases w:val="普通文字 Char2"/>
    <w:rPr>
      <w:rFonts w:ascii="宋体" w:hAnsi="Courier New" w:cs="Courier New"/>
      <w:szCs w:val="21"/>
    </w:rPr>
  </w:style>
  <w:style w:type="character" w:customStyle="1" w:styleId="apple-converted-space">
    <w:name w:val="apple-converted-space"/>
    <w:basedOn w:val="a1"/>
  </w:style>
  <w:style w:type="character" w:customStyle="1" w:styleId="9Char">
    <w:name w:val="标题 9 Char"/>
    <w:link w:val="9"/>
    <w:rPr>
      <w:rFonts w:ascii="Arial" w:eastAsia="黑体" w:hAnsi="Arial"/>
      <w:kern w:val="2"/>
      <w:sz w:val="21"/>
      <w:szCs w:val="24"/>
    </w:rPr>
  </w:style>
  <w:style w:type="character" w:customStyle="1" w:styleId="CharChar12">
    <w:name w:val=" Char Char12"/>
    <w:rPr>
      <w:rFonts w:ascii="Times New Roman" w:eastAsia="宋体" w:hAnsi="Times New Roman" w:cs="Times New Roman"/>
      <w:kern w:val="2"/>
      <w:sz w:val="18"/>
      <w:szCs w:val="18"/>
    </w:rPr>
  </w:style>
  <w:style w:type="character" w:customStyle="1" w:styleId="Char">
    <w:name w:val="正文文本缩进 Char"/>
    <w:link w:val="a9"/>
    <w:rPr>
      <w:rFonts w:ascii="仿宋_GB2312" w:eastAsia="仿宋_GB2312" w:hAnsi="Times New Roman" w:cs="Times New Roman"/>
      <w:sz w:val="32"/>
      <w:szCs w:val="20"/>
    </w:rPr>
  </w:style>
  <w:style w:type="character" w:customStyle="1" w:styleId="Char0">
    <w:name w:val="纯文本 Char"/>
    <w:link w:val="aa"/>
    <w:qFormat/>
    <w:rPr>
      <w:rFonts w:ascii="宋体" w:eastAsia="宋体" w:hAnsi="Courier New" w:cs="Courier New"/>
      <w:szCs w:val="21"/>
    </w:rPr>
  </w:style>
  <w:style w:type="character" w:customStyle="1" w:styleId="3Char0">
    <w:name w:val="正文文本缩进 3 Char"/>
    <w:link w:val="30"/>
    <w:rPr>
      <w:rFonts w:eastAsia="宋体"/>
      <w:kern w:val="2"/>
      <w:sz w:val="16"/>
      <w:szCs w:val="16"/>
      <w:lang w:val="en-US" w:eastAsia="zh-CN" w:bidi="ar-SA"/>
    </w:rPr>
  </w:style>
  <w:style w:type="character" w:customStyle="1" w:styleId="2Char1">
    <w:name w:val="标题 2 Char1"/>
    <w:link w:val="2"/>
    <w:uiPriority w:val="9"/>
    <w:rPr>
      <w:rFonts w:ascii="Cambria" w:eastAsia="宋体" w:hAnsi="Cambria" w:cs="Times New Roman"/>
      <w:b/>
      <w:bCs/>
      <w:kern w:val="2"/>
      <w:sz w:val="32"/>
      <w:szCs w:val="32"/>
    </w:rPr>
  </w:style>
  <w:style w:type="character" w:customStyle="1" w:styleId="-3Char">
    <w:name w:val="标题-3 Char"/>
    <w:link w:val="-3"/>
    <w:rPr>
      <w:rFonts w:ascii="宋体" w:eastAsia="宋体" w:hAnsi="宋体"/>
      <w:b/>
      <w:sz w:val="24"/>
      <w:szCs w:val="24"/>
      <w:lang w:bidi="ar-SA"/>
    </w:rPr>
  </w:style>
  <w:style w:type="character" w:customStyle="1" w:styleId="textcontents">
    <w:name w:val="textcontents"/>
    <w:basedOn w:val="a1"/>
  </w:style>
  <w:style w:type="character" w:customStyle="1" w:styleId="CharChar18">
    <w:name w:val=" Char Char18"/>
    <w:rPr>
      <w:rFonts w:ascii="Calibri" w:eastAsia="宋体" w:hAnsi="Calibri" w:cs="Times New Roman"/>
      <w:b/>
      <w:bCs/>
      <w:sz w:val="28"/>
      <w:szCs w:val="28"/>
    </w:rPr>
  </w:style>
  <w:style w:type="character" w:customStyle="1" w:styleId="Char1">
    <w:name w:val="日期 Char"/>
    <w:link w:val="ab"/>
    <w:uiPriority w:val="99"/>
    <w:semiHidden/>
    <w:rPr>
      <w:rFonts w:ascii="Times New Roman" w:hAnsi="Times New Roman"/>
      <w:kern w:val="2"/>
      <w:sz w:val="21"/>
      <w:szCs w:val="24"/>
    </w:rPr>
  </w:style>
  <w:style w:type="character" w:customStyle="1" w:styleId="Char2">
    <w:name w:val="四级标题 Char"/>
    <w:link w:val="ac"/>
    <w:rPr>
      <w:rFonts w:eastAsia="黑体"/>
      <w:b/>
      <w:kern w:val="2"/>
      <w:sz w:val="28"/>
    </w:rPr>
  </w:style>
  <w:style w:type="character" w:customStyle="1" w:styleId="Char3">
    <w:name w:val="列出段落 Char"/>
    <w:link w:val="ad"/>
    <w:qFormat/>
    <w:rPr>
      <w:rFonts w:eastAsia="宋体"/>
      <w:kern w:val="2"/>
      <w:sz w:val="21"/>
      <w:szCs w:val="24"/>
      <w:lang w:val="en-US" w:eastAsia="zh-CN" w:bidi="ar-SA"/>
    </w:rPr>
  </w:style>
  <w:style w:type="character" w:customStyle="1" w:styleId="Char4">
    <w:name w:val="正文缩进 Char"/>
    <w:link w:val="a0"/>
    <w:rPr>
      <w:rFonts w:eastAsia="宋体"/>
      <w:kern w:val="2"/>
      <w:sz w:val="21"/>
      <w:lang w:val="en-US" w:eastAsia="zh-CN" w:bidi="ar-SA"/>
    </w:rPr>
  </w:style>
  <w:style w:type="character" w:customStyle="1" w:styleId="ca-12">
    <w:name w:val="ca-12"/>
    <w:rPr>
      <w:rFonts w:eastAsia="宋体" w:cs="Times New Roman"/>
      <w:kern w:val="2"/>
      <w:sz w:val="24"/>
      <w:szCs w:val="24"/>
      <w:lang w:val="en-US" w:eastAsia="zh-CN" w:bidi="ar-SA"/>
    </w:rPr>
  </w:style>
  <w:style w:type="character" w:customStyle="1" w:styleId="6Char">
    <w:name w:val="标题 6 Char"/>
    <w:link w:val="6"/>
    <w:rPr>
      <w:rFonts w:ascii="Arial" w:eastAsia="黑体" w:hAnsi="Arial"/>
      <w:b/>
      <w:kern w:val="2"/>
      <w:sz w:val="24"/>
      <w:szCs w:val="24"/>
    </w:rPr>
  </w:style>
  <w:style w:type="character" w:customStyle="1" w:styleId="Char5">
    <w:name w:val="无间隔 Char"/>
    <w:link w:val="ae"/>
    <w:rPr>
      <w:rFonts w:eastAsia="Times New Roman"/>
      <w:sz w:val="22"/>
      <w:szCs w:val="22"/>
      <w:lang w:val="en-US" w:eastAsia="zh-CN" w:bidi="ar-SA"/>
    </w:rPr>
  </w:style>
  <w:style w:type="character" w:customStyle="1" w:styleId="CharChar11">
    <w:name w:val=" Char Char11"/>
    <w:rPr>
      <w:rFonts w:ascii="Times New Roman" w:eastAsia="宋体" w:hAnsi="Times New Roman" w:cs="Times New Roman"/>
      <w:kern w:val="2"/>
      <w:sz w:val="21"/>
      <w:szCs w:val="20"/>
    </w:rPr>
  </w:style>
  <w:style w:type="character" w:customStyle="1" w:styleId="CharChar16">
    <w:name w:val=" Char Char16"/>
    <w:rPr>
      <w:rFonts w:ascii="Calibri" w:eastAsia="宋体" w:hAnsi="Calibri" w:cs="Times New Roman"/>
      <w:b/>
      <w:bCs/>
      <w:sz w:val="24"/>
      <w:szCs w:val="24"/>
    </w:rPr>
  </w:style>
  <w:style w:type="character" w:customStyle="1" w:styleId="2Char">
    <w:name w:val="正文文本 2 Char"/>
    <w:link w:val="20"/>
    <w:rPr>
      <w:rFonts w:eastAsia="宋体"/>
      <w:kern w:val="2"/>
      <w:sz w:val="21"/>
      <w:szCs w:val="24"/>
      <w:lang w:val="en-US" w:eastAsia="zh-CN" w:bidi="ar-SA"/>
    </w:rPr>
  </w:style>
  <w:style w:type="character" w:customStyle="1" w:styleId="Char10">
    <w:name w:val="批注文字 Char1"/>
    <w:rPr>
      <w:rFonts w:ascii="Times New Roman" w:hAnsi="Times New Roman"/>
      <w:kern w:val="2"/>
      <w:sz w:val="21"/>
      <w:szCs w:val="24"/>
    </w:rPr>
  </w:style>
  <w:style w:type="character" w:customStyle="1" w:styleId="2ndlevelChar">
    <w:name w:val="2nd level Char"/>
    <w:aliases w:val="h2 Char1,2 Char,Header 2 Char,l2 Char,H2 Char1,第一层条 Char,Underrubrik1 Char,prop2 Char,Heading 2 Hidden Char1,Heading 2 CCBS Char1,Courseware # Char,h21 Char,l21 Char,Courseware #1 Char,H21 Char1,标题 1.1 Char,heading 2 Char1,第一章 标题 2 Char"/>
    <w:rPr>
      <w:rFonts w:ascii="Arial" w:eastAsia="黑体" w:hAnsi="Arial" w:cs="Times New Roman"/>
      <w:b/>
      <w:bCs/>
      <w:kern w:val="2"/>
      <w:sz w:val="32"/>
      <w:szCs w:val="32"/>
    </w:rPr>
  </w:style>
  <w:style w:type="character" w:customStyle="1" w:styleId="apple-style-span">
    <w:name w:val="apple-style-span"/>
    <w:basedOn w:val="a1"/>
  </w:style>
  <w:style w:type="character" w:customStyle="1" w:styleId="UnresolvedMention">
    <w:name w:val="Unresolved Mention"/>
    <w:uiPriority w:val="99"/>
    <w:unhideWhenUsed/>
    <w:rPr>
      <w:color w:val="605E5C"/>
      <w:shd w:val="clear" w:color="auto" w:fill="E1DFDD"/>
    </w:rPr>
  </w:style>
  <w:style w:type="character" w:customStyle="1" w:styleId="Char6">
    <w:name w:val="页眉 Char"/>
    <w:link w:val="af"/>
    <w:uiPriority w:val="99"/>
    <w:rPr>
      <w:sz w:val="18"/>
      <w:szCs w:val="18"/>
    </w:rPr>
  </w:style>
  <w:style w:type="character" w:customStyle="1" w:styleId="Char7">
    <w:name w:val="批注框文本 Char"/>
    <w:link w:val="af0"/>
    <w:uiPriority w:val="99"/>
    <w:semiHidden/>
    <w:rPr>
      <w:rFonts w:ascii="Times New Roman" w:hAnsi="Times New Roman"/>
      <w:kern w:val="2"/>
      <w:sz w:val="18"/>
      <w:szCs w:val="18"/>
    </w:rPr>
  </w:style>
  <w:style w:type="character" w:customStyle="1" w:styleId="CharChar13">
    <w:name w:val=" Char Char13"/>
    <w:rPr>
      <w:rFonts w:ascii="Times New Roman" w:eastAsia="宋体" w:hAnsi="Times New Roman" w:cs="Times New Roman"/>
      <w:kern w:val="2"/>
      <w:sz w:val="18"/>
      <w:szCs w:val="18"/>
    </w:rPr>
  </w:style>
  <w:style w:type="character" w:customStyle="1" w:styleId="8Char">
    <w:name w:val="标题 8 Char"/>
    <w:link w:val="8"/>
    <w:rPr>
      <w:rFonts w:ascii="Arial" w:eastAsia="黑体" w:hAnsi="Arial"/>
      <w:kern w:val="2"/>
      <w:sz w:val="24"/>
      <w:szCs w:val="24"/>
    </w:rPr>
  </w:style>
  <w:style w:type="character" w:customStyle="1" w:styleId="2Char0">
    <w:name w:val="标题 2 Char"/>
    <w:aliases w:val="Heading 2 Hidden Char,Heading 2 CCBS Char,heading 2 Char,Titre3 Char,HD2 Char,h2 Char,H2 Char,H21 Char,H22 Char,H23 Char,H24 Char,H25 Char,H26 Char,H27 Char,H28 Char,H29 Char,H210 Char,H211 Char,H212 Char,H221 Char,H231 Char,H241 Char"/>
    <w:qFormat/>
    <w:rPr>
      <w:rFonts w:ascii="Cambria" w:eastAsia="宋体" w:hAnsi="Cambria" w:cs="Times New Roman"/>
      <w:b/>
      <w:bCs/>
      <w:color w:val="4F81BD"/>
      <w:kern w:val="2"/>
      <w:sz w:val="26"/>
      <w:szCs w:val="26"/>
    </w:rPr>
  </w:style>
  <w:style w:type="character" w:customStyle="1" w:styleId="Char8">
    <w:name w:val="无缩进 Char"/>
    <w:aliases w:val="Body Text(ch) Char,bt Char, ändrad Char,标书正文 Char,body text Char,contents Char,?y????×? Char,?y???? Char,?y????? Char,???? Char,居中 Char,EHPT Char,Body Text2 Char Char,鋘drad Char,???änd Char,正文不缩进 Char,±íÕýÎÄ Char Char"/>
    <w:rPr>
      <w:rFonts w:ascii="Times New Roman" w:eastAsia="宋体" w:hAnsi="Times New Roman" w:cs="Times New Roman"/>
      <w:kern w:val="2"/>
      <w:sz w:val="21"/>
      <w:szCs w:val="20"/>
    </w:rPr>
  </w:style>
  <w:style w:type="character" w:customStyle="1" w:styleId="shorttext">
    <w:name w:val="short_text"/>
    <w:rPr>
      <w:rFonts w:eastAsia="宋体"/>
      <w:kern w:val="2"/>
      <w:sz w:val="24"/>
      <w:szCs w:val="24"/>
      <w:lang w:val="en-US" w:eastAsia="zh-CN" w:bidi="ar-SA"/>
    </w:rPr>
  </w:style>
  <w:style w:type="character" w:customStyle="1" w:styleId="af1">
    <w:name w:val="批注文字字符"/>
    <w:rPr>
      <w:rFonts w:ascii="Times New Roman" w:hAnsi="Times New Roman"/>
      <w:kern w:val="2"/>
      <w:sz w:val="21"/>
      <w:szCs w:val="24"/>
    </w:rPr>
  </w:style>
  <w:style w:type="character" w:customStyle="1" w:styleId="af2">
    <w:name w:val="批注文字 字符"/>
    <w:basedOn w:val="a1"/>
    <w:uiPriority w:val="99"/>
  </w:style>
  <w:style w:type="character" w:customStyle="1" w:styleId="2Char2">
    <w:name w:val="正文文本缩进 2 Char"/>
    <w:link w:val="21"/>
    <w:rPr>
      <w:rFonts w:eastAsia="宋体"/>
      <w:kern w:val="2"/>
      <w:sz w:val="32"/>
      <w:lang w:val="en-US" w:eastAsia="zh-CN" w:bidi="ar-SA"/>
    </w:rPr>
  </w:style>
  <w:style w:type="character" w:customStyle="1" w:styleId="CharChar17">
    <w:name w:val=" Char Char17"/>
    <w:rPr>
      <w:rFonts w:ascii="Cambria" w:eastAsia="宋体" w:hAnsi="Cambria" w:cs="Times New Roman"/>
      <w:b/>
      <w:bCs/>
      <w:sz w:val="24"/>
      <w:szCs w:val="24"/>
    </w:rPr>
  </w:style>
  <w:style w:type="character" w:customStyle="1" w:styleId="CharChar15">
    <w:name w:val=" Char Char15"/>
    <w:rPr>
      <w:rFonts w:ascii="Cambria" w:eastAsia="宋体" w:hAnsi="Cambria" w:cs="Times New Roman"/>
      <w:sz w:val="24"/>
      <w:szCs w:val="24"/>
    </w:rPr>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rPr>
      <w:rFonts w:ascii="宋体" w:eastAsia="宋体" w:hAnsi="Courier New"/>
      <w:kern w:val="2"/>
      <w:sz w:val="21"/>
      <w:lang w:val="en-US" w:eastAsia="zh-CN" w:bidi="ar-SA"/>
    </w:rPr>
  </w:style>
  <w:style w:type="character" w:customStyle="1" w:styleId="3Char">
    <w:name w:val="标题 3 Char"/>
    <w:link w:val="3"/>
    <w:rPr>
      <w:rFonts w:eastAsia="宋体"/>
      <w:b/>
      <w:bCs/>
      <w:kern w:val="2"/>
      <w:sz w:val="32"/>
      <w:szCs w:val="32"/>
      <w:lang w:val="en-US" w:eastAsia="zh-CN" w:bidi="ar-SA"/>
    </w:rPr>
  </w:style>
  <w:style w:type="character" w:customStyle="1" w:styleId="CharChar170">
    <w:name w:val="Char Char17"/>
    <w:rPr>
      <w:rFonts w:ascii="Calibri" w:eastAsia="宋体" w:hAnsi="Calibri" w:cs="Times New Roman"/>
      <w:b/>
      <w:bCs/>
      <w:kern w:val="2"/>
      <w:sz w:val="32"/>
      <w:szCs w:val="32"/>
      <w:lang w:val="en-US" w:eastAsia="zh-CN" w:bidi="ar-SA"/>
    </w:rPr>
  </w:style>
  <w:style w:type="character" w:customStyle="1" w:styleId="fontorange1">
    <w:name w:val="fontorange1"/>
    <w:rPr>
      <w:rFonts w:ascii="ˎ̥" w:eastAsia="宋体" w:hAnsi="ˎ̥" w:hint="default"/>
      <w:color w:val="FF6600"/>
      <w:kern w:val="2"/>
      <w:sz w:val="18"/>
      <w:szCs w:val="18"/>
      <w:lang w:val="en-US" w:eastAsia="zh-CN" w:bidi="ar-SA"/>
    </w:rPr>
  </w:style>
  <w:style w:type="character" w:customStyle="1" w:styleId="CharChar9">
    <w:name w:val="Char Char9"/>
    <w:rPr>
      <w:rFonts w:ascii="Calibri" w:eastAsia="宋体" w:hAnsi="Calibri" w:cs="Times New Roman"/>
      <w:kern w:val="2"/>
      <w:sz w:val="18"/>
      <w:szCs w:val="18"/>
      <w:lang w:val="en-US" w:eastAsia="zh-CN" w:bidi="ar-SA"/>
    </w:rPr>
  </w:style>
  <w:style w:type="character" w:customStyle="1" w:styleId="Char9">
    <w:name w:val="批注主题 Char"/>
    <w:link w:val="af3"/>
    <w:uiPriority w:val="99"/>
    <w:semiHidden/>
    <w:rPr>
      <w:rFonts w:ascii="Times New Roman" w:hAnsi="Times New Roman"/>
      <w:b/>
      <w:bCs/>
      <w:kern w:val="2"/>
      <w:sz w:val="21"/>
      <w:szCs w:val="24"/>
    </w:rPr>
  </w:style>
  <w:style w:type="character" w:customStyle="1" w:styleId="Chara">
    <w:name w:val="正文首行缩进 Char"/>
    <w:link w:val="af4"/>
    <w:rPr>
      <w:rFonts w:ascii="宋体" w:eastAsia="宋体" w:hAnsi="Courier New" w:cs="Courier New"/>
      <w:szCs w:val="21"/>
    </w:rPr>
  </w:style>
  <w:style w:type="character" w:customStyle="1" w:styleId="CharChar14">
    <w:name w:val=" Char Char14"/>
    <w:rPr>
      <w:rFonts w:ascii="Cambria" w:eastAsia="宋体" w:hAnsi="Cambria" w:cs="Times New Roman"/>
      <w:sz w:val="21"/>
      <w:szCs w:val="21"/>
    </w:rPr>
  </w:style>
  <w:style w:type="character" w:customStyle="1" w:styleId="7Char">
    <w:name w:val="标题 7 Char"/>
    <w:link w:val="7"/>
    <w:rPr>
      <w:rFonts w:ascii="Times New Roman" w:hAnsi="Times New Roman"/>
      <w:b/>
      <w:kern w:val="2"/>
      <w:sz w:val="24"/>
      <w:szCs w:val="24"/>
    </w:rPr>
  </w:style>
  <w:style w:type="character" w:customStyle="1" w:styleId="CharChar">
    <w:name w:val="正文小标题 Char Char"/>
    <w:rPr>
      <w:rFonts w:ascii="仿宋_GB2312" w:eastAsia="仿宋_GB2312" w:hAnsi="Times New Roman" w:cs="Times New Roman"/>
      <w:kern w:val="2"/>
      <w:sz w:val="32"/>
      <w:szCs w:val="20"/>
    </w:rPr>
  </w:style>
  <w:style w:type="character" w:customStyle="1" w:styleId="4Char">
    <w:name w:val="标题 4 Char"/>
    <w:link w:val="4"/>
    <w:rPr>
      <w:rFonts w:ascii="Arial" w:eastAsia="黑体" w:hAnsi="Arial"/>
      <w:b/>
      <w:bCs/>
      <w:kern w:val="2"/>
      <w:sz w:val="28"/>
      <w:szCs w:val="28"/>
      <w:lang w:val="en-US" w:eastAsia="zh-CN" w:bidi="ar-SA"/>
    </w:rPr>
  </w:style>
  <w:style w:type="character" w:customStyle="1" w:styleId="1Char">
    <w:name w:val="标题 1 Char"/>
    <w:link w:val="1"/>
    <w:uiPriority w:val="9"/>
    <w:rPr>
      <w:rFonts w:eastAsia="宋体"/>
      <w:b/>
      <w:bCs/>
      <w:kern w:val="44"/>
      <w:sz w:val="44"/>
      <w:szCs w:val="44"/>
      <w:lang w:val="en-US" w:eastAsia="zh-CN" w:bidi="ar-SA"/>
    </w:rPr>
  </w:style>
  <w:style w:type="character" w:customStyle="1" w:styleId="Charb">
    <w:name w:val="正文文本 Char"/>
    <w:link w:val="af5"/>
    <w:uiPriority w:val="99"/>
    <w:rPr>
      <w:rFonts w:ascii="Times New Roman" w:hAnsi="Times New Roman"/>
      <w:kern w:val="2"/>
      <w:sz w:val="21"/>
      <w:szCs w:val="24"/>
    </w:rPr>
  </w:style>
  <w:style w:type="character" w:customStyle="1" w:styleId="Charc">
    <w:name w:val="五级标题 Char"/>
    <w:link w:val="af6"/>
    <w:rPr>
      <w:rFonts w:eastAsia="黑体"/>
      <w:b/>
      <w:kern w:val="2"/>
      <w:sz w:val="28"/>
    </w:rPr>
  </w:style>
  <w:style w:type="character" w:customStyle="1" w:styleId="Chard">
    <w:name w:val="批注文字 Char"/>
    <w:link w:val="af7"/>
    <w:uiPriority w:val="99"/>
    <w:qFormat/>
    <w:rPr>
      <w:rFonts w:ascii="Times New Roman" w:hAnsi="Times New Roman"/>
      <w:kern w:val="2"/>
      <w:sz w:val="21"/>
      <w:szCs w:val="24"/>
    </w:rPr>
  </w:style>
  <w:style w:type="character" w:customStyle="1" w:styleId="3Char1">
    <w:name w:val="正文文本 3 Char"/>
    <w:link w:val="31"/>
    <w:rPr>
      <w:rFonts w:eastAsia="宋体"/>
      <w:b/>
      <w:bCs/>
      <w:kern w:val="2"/>
      <w:sz w:val="24"/>
      <w:szCs w:val="24"/>
      <w:lang w:val="en-US" w:eastAsia="zh-CN" w:bidi="ar-SA"/>
    </w:rPr>
  </w:style>
  <w:style w:type="character" w:customStyle="1" w:styleId="Chare">
    <w:name w:val="页脚 Char"/>
    <w:link w:val="af8"/>
    <w:uiPriority w:val="99"/>
    <w:rPr>
      <w:sz w:val="18"/>
      <w:szCs w:val="18"/>
    </w:rPr>
  </w:style>
  <w:style w:type="character" w:customStyle="1" w:styleId="5Char">
    <w:name w:val="标题 5 Char"/>
    <w:link w:val="5"/>
    <w:rPr>
      <w:rFonts w:ascii="Times New Roman" w:hAnsi="Times New Roman"/>
      <w:b/>
      <w:kern w:val="2"/>
      <w:sz w:val="28"/>
      <w:szCs w:val="24"/>
    </w:rPr>
  </w:style>
  <w:style w:type="paragraph" w:styleId="22">
    <w:name w:val="toc 2"/>
    <w:basedOn w:val="a"/>
    <w:next w:val="a"/>
    <w:uiPriority w:val="39"/>
    <w:unhideWhenUsed/>
    <w:pPr>
      <w:ind w:leftChars="200" w:left="420"/>
    </w:pPr>
  </w:style>
  <w:style w:type="paragraph" w:styleId="af9">
    <w:name w:val="List"/>
    <w:basedOn w:val="a"/>
    <w:pPr>
      <w:ind w:left="200" w:hangingChars="200" w:hanging="200"/>
    </w:pPr>
    <w:rPr>
      <w:sz w:val="28"/>
    </w:rPr>
  </w:style>
  <w:style w:type="paragraph" w:styleId="40">
    <w:name w:val="toc 4"/>
    <w:basedOn w:val="a"/>
    <w:next w:val="a"/>
    <w:unhideWhenUsed/>
    <w:pPr>
      <w:ind w:leftChars="600" w:left="1260"/>
    </w:pPr>
    <w:rPr>
      <w:rFonts w:ascii="Calibri" w:hAnsi="Calibri"/>
      <w:szCs w:val="22"/>
    </w:rPr>
  </w:style>
  <w:style w:type="paragraph" w:styleId="21">
    <w:name w:val="Body Text Indent 2"/>
    <w:basedOn w:val="a"/>
    <w:link w:val="2Char2"/>
    <w:pPr>
      <w:ind w:firstLine="630"/>
    </w:pPr>
    <w:rPr>
      <w:sz w:val="32"/>
      <w:szCs w:val="20"/>
    </w:rPr>
  </w:style>
  <w:style w:type="paragraph" w:styleId="aa">
    <w:name w:val="Plain Text"/>
    <w:basedOn w:val="a"/>
    <w:link w:val="Char0"/>
    <w:qFormat/>
    <w:rPr>
      <w:rFonts w:ascii="宋体" w:hAnsi="Courier New" w:cs="Courier New"/>
      <w:szCs w:val="21"/>
    </w:rPr>
  </w:style>
  <w:style w:type="paragraph" w:styleId="afa">
    <w:name w:val="caption"/>
    <w:basedOn w:val="a"/>
    <w:next w:val="a"/>
    <w:qFormat/>
    <w:pPr>
      <w:spacing w:before="152" w:after="160"/>
    </w:pPr>
    <w:rPr>
      <w:rFonts w:ascii="Arial" w:eastAsia="黑体" w:hAnsi="Arial" w:cs="Arial"/>
      <w:sz w:val="20"/>
      <w:szCs w:val="20"/>
    </w:rPr>
  </w:style>
  <w:style w:type="paragraph" w:styleId="50">
    <w:name w:val="toc 5"/>
    <w:basedOn w:val="a"/>
    <w:next w:val="a"/>
    <w:unhideWhenUsed/>
    <w:pPr>
      <w:ind w:leftChars="800" w:left="1680"/>
    </w:pPr>
    <w:rPr>
      <w:rFonts w:ascii="Calibri" w:hAnsi="Calibri"/>
      <w:szCs w:val="22"/>
    </w:rPr>
  </w:style>
  <w:style w:type="paragraph" w:styleId="afb">
    <w:name w:val="List Number"/>
    <w:basedOn w:val="a"/>
    <w:pPr>
      <w:widowControl/>
      <w:tabs>
        <w:tab w:val="left" w:pos="454"/>
        <w:tab w:val="left" w:pos="720"/>
        <w:tab w:val="left" w:pos="840"/>
      </w:tabs>
      <w:spacing w:afterLines="50" w:after="50"/>
      <w:ind w:left="454" w:hanging="284"/>
      <w:jc w:val="left"/>
    </w:pPr>
    <w:rPr>
      <w:kern w:val="0"/>
      <w:sz w:val="24"/>
      <w:szCs w:val="20"/>
    </w:rPr>
  </w:style>
  <w:style w:type="paragraph" w:styleId="10">
    <w:name w:val="toc 1"/>
    <w:basedOn w:val="a"/>
    <w:next w:val="a"/>
    <w:uiPriority w:val="39"/>
    <w:unhideWhenUsed/>
  </w:style>
  <w:style w:type="paragraph" w:styleId="70">
    <w:name w:val="toc 7"/>
    <w:basedOn w:val="a"/>
    <w:next w:val="a"/>
    <w:unhideWhenUsed/>
    <w:pPr>
      <w:ind w:leftChars="1200" w:left="2520"/>
    </w:pPr>
    <w:rPr>
      <w:rFonts w:ascii="Calibri" w:hAnsi="Calibri"/>
      <w:szCs w:val="22"/>
    </w:rPr>
  </w:style>
  <w:style w:type="paragraph" w:styleId="a0">
    <w:name w:val="Normal Indent"/>
    <w:basedOn w:val="a"/>
    <w:link w:val="Char4"/>
    <w:pPr>
      <w:ind w:firstLine="420"/>
    </w:pPr>
    <w:rPr>
      <w:rFonts w:ascii="Calibri" w:hAnsi="Calibri"/>
      <w:szCs w:val="20"/>
    </w:rPr>
  </w:style>
  <w:style w:type="paragraph" w:styleId="a9">
    <w:name w:val="Body Text Indent"/>
    <w:basedOn w:val="a"/>
    <w:link w:val="Char"/>
    <w:pPr>
      <w:ind w:firstLineChars="352" w:firstLine="830"/>
    </w:pPr>
    <w:rPr>
      <w:rFonts w:ascii="仿宋_GB2312" w:eastAsia="仿宋_GB2312"/>
      <w:sz w:val="32"/>
      <w:szCs w:val="20"/>
    </w:rPr>
  </w:style>
  <w:style w:type="paragraph" w:styleId="afc">
    <w:name w:val="Document Map"/>
    <w:basedOn w:val="a"/>
    <w:semiHidden/>
    <w:pPr>
      <w:shd w:val="clear" w:color="auto" w:fill="000080"/>
    </w:pPr>
  </w:style>
  <w:style w:type="paragraph" w:styleId="20">
    <w:name w:val="Body Text 2"/>
    <w:basedOn w:val="a"/>
    <w:link w:val="2Char"/>
    <w:pPr>
      <w:spacing w:after="120" w:line="480" w:lineRule="auto"/>
    </w:pPr>
  </w:style>
  <w:style w:type="paragraph" w:styleId="30">
    <w:name w:val="Body Text Indent 3"/>
    <w:basedOn w:val="a"/>
    <w:link w:val="3Char0"/>
    <w:pPr>
      <w:spacing w:after="120"/>
      <w:ind w:leftChars="200" w:left="420"/>
    </w:pPr>
    <w:rPr>
      <w:sz w:val="16"/>
      <w:szCs w:val="16"/>
    </w:rPr>
  </w:style>
  <w:style w:type="paragraph" w:styleId="80">
    <w:name w:val="toc 8"/>
    <w:basedOn w:val="a"/>
    <w:next w:val="a"/>
    <w:unhideWhenUsed/>
    <w:pPr>
      <w:ind w:leftChars="1400" w:left="2940"/>
    </w:pPr>
    <w:rPr>
      <w:rFonts w:ascii="Calibri" w:hAnsi="Calibri"/>
      <w:szCs w:val="22"/>
    </w:rPr>
  </w:style>
  <w:style w:type="paragraph" w:styleId="23">
    <w:name w:val="List 2"/>
    <w:basedOn w:val="a"/>
    <w:pPr>
      <w:ind w:leftChars="200" w:left="100" w:hangingChars="200" w:hanging="200"/>
    </w:pPr>
    <w:rPr>
      <w:sz w:val="28"/>
    </w:rPr>
  </w:style>
  <w:style w:type="paragraph" w:styleId="31">
    <w:name w:val="Body Text 3"/>
    <w:basedOn w:val="a"/>
    <w:link w:val="3Char1"/>
    <w:pPr>
      <w:spacing w:line="500" w:lineRule="exact"/>
    </w:pPr>
    <w:rPr>
      <w:b/>
      <w:bCs/>
      <w:sz w:val="24"/>
    </w:rPr>
  </w:style>
  <w:style w:type="paragraph" w:styleId="60">
    <w:name w:val="toc 6"/>
    <w:basedOn w:val="a"/>
    <w:next w:val="a"/>
    <w:unhideWhenUsed/>
    <w:pPr>
      <w:ind w:leftChars="1000" w:left="2100"/>
    </w:pPr>
    <w:rPr>
      <w:rFonts w:ascii="Calibri" w:hAnsi="Calibri"/>
      <w:szCs w:val="22"/>
    </w:rPr>
  </w:style>
  <w:style w:type="paragraph" w:styleId="ab">
    <w:name w:val="Date"/>
    <w:basedOn w:val="a"/>
    <w:next w:val="a"/>
    <w:link w:val="Char1"/>
    <w:uiPriority w:val="99"/>
    <w:unhideWhenUsed/>
    <w:pPr>
      <w:ind w:leftChars="2500" w:left="100"/>
    </w:pPr>
  </w:style>
  <w:style w:type="paragraph" w:styleId="32">
    <w:name w:val="List Number 3"/>
    <w:basedOn w:val="a"/>
    <w:pPr>
      <w:numPr>
        <w:numId w:val="2"/>
      </w:numPr>
      <w:tabs>
        <w:tab w:val="left" w:pos="1200"/>
      </w:tabs>
    </w:pPr>
  </w:style>
  <w:style w:type="paragraph" w:styleId="afd">
    <w:name w:val="index heading"/>
    <w:basedOn w:val="a"/>
    <w:next w:val="11"/>
    <w:semiHidden/>
    <w:rPr>
      <w:szCs w:val="20"/>
    </w:rPr>
  </w:style>
  <w:style w:type="paragraph" w:styleId="af">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33">
    <w:name w:val="toc 3"/>
    <w:basedOn w:val="a"/>
    <w:next w:val="a"/>
    <w:unhideWhenUsed/>
    <w:pPr>
      <w:ind w:leftChars="400" w:left="840"/>
    </w:pPr>
    <w:rPr>
      <w:rFonts w:ascii="Calibri" w:hAnsi="Calibri"/>
      <w:szCs w:val="22"/>
    </w:rPr>
  </w:style>
  <w:style w:type="paragraph" w:styleId="af7">
    <w:name w:val="annotation text"/>
    <w:basedOn w:val="a"/>
    <w:link w:val="Chard"/>
    <w:qFormat/>
    <w:pPr>
      <w:jc w:val="left"/>
    </w:pPr>
  </w:style>
  <w:style w:type="paragraph" w:styleId="34">
    <w:name w:val="List 3"/>
    <w:basedOn w:val="a"/>
    <w:pPr>
      <w:ind w:leftChars="400" w:left="100" w:hangingChars="200" w:hanging="200"/>
    </w:pPr>
  </w:style>
  <w:style w:type="paragraph" w:styleId="afe">
    <w:name w:val="endnote text"/>
    <w:basedOn w:val="a"/>
    <w:unhideWhenUsed/>
    <w:pPr>
      <w:snapToGrid w:val="0"/>
      <w:jc w:val="left"/>
    </w:pPr>
  </w:style>
  <w:style w:type="paragraph" w:styleId="af5">
    <w:name w:val="Body Text"/>
    <w:basedOn w:val="a"/>
    <w:link w:val="Charb"/>
    <w:uiPriority w:val="99"/>
    <w:unhideWhenUsed/>
    <w:pPr>
      <w:spacing w:after="120"/>
    </w:pPr>
  </w:style>
  <w:style w:type="paragraph" w:styleId="90">
    <w:name w:val="toc 9"/>
    <w:basedOn w:val="a"/>
    <w:next w:val="a"/>
    <w:unhideWhenUsed/>
    <w:pPr>
      <w:ind w:leftChars="1600" w:left="3360"/>
    </w:pPr>
    <w:rPr>
      <w:rFonts w:ascii="Calibri" w:hAnsi="Calibri"/>
      <w:szCs w:val="22"/>
    </w:rPr>
  </w:style>
  <w:style w:type="paragraph" w:styleId="aff">
    <w:name w:val="footnote text"/>
    <w:basedOn w:val="a"/>
    <w:unhideWhenUsed/>
    <w:pPr>
      <w:snapToGrid w:val="0"/>
      <w:jc w:val="left"/>
    </w:pPr>
    <w:rPr>
      <w:sz w:val="18"/>
      <w:szCs w:val="18"/>
    </w:rPr>
  </w:style>
  <w:style w:type="paragraph" w:styleId="af8">
    <w:name w:val="footer"/>
    <w:basedOn w:val="a"/>
    <w:link w:val="Chare"/>
    <w:uiPriority w:val="99"/>
    <w:unhideWhenUsed/>
    <w:pPr>
      <w:tabs>
        <w:tab w:val="center" w:pos="4153"/>
        <w:tab w:val="right" w:pos="8306"/>
      </w:tabs>
      <w:snapToGrid w:val="0"/>
      <w:jc w:val="left"/>
    </w:pPr>
    <w:rPr>
      <w:sz w:val="18"/>
      <w:szCs w:val="18"/>
    </w:rPr>
  </w:style>
  <w:style w:type="paragraph" w:styleId="af0">
    <w:name w:val="Balloon Text"/>
    <w:basedOn w:val="a"/>
    <w:link w:val="Char7"/>
    <w:uiPriority w:val="99"/>
    <w:semiHidden/>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index 1"/>
    <w:basedOn w:val="a"/>
    <w:next w:val="a"/>
    <w:semiHidden/>
    <w:pPr>
      <w:spacing w:line="320" w:lineRule="exact"/>
      <w:ind w:firstLineChars="150" w:firstLine="315"/>
    </w:pPr>
    <w:rPr>
      <w:rFonts w:ascii="宋体" w:hAnsi="宋体"/>
      <w:bCs/>
      <w:szCs w:val="21"/>
    </w:rPr>
  </w:style>
  <w:style w:type="paragraph" w:styleId="aff0">
    <w:name w:val="Normal (Web)"/>
    <w:basedOn w:val="a"/>
    <w:uiPriority w:val="99"/>
    <w:pPr>
      <w:widowControl/>
      <w:spacing w:before="100" w:beforeAutospacing="1" w:after="100" w:afterAutospacing="1"/>
      <w:jc w:val="left"/>
    </w:pPr>
    <w:rPr>
      <w:rFonts w:ascii="宋体" w:hAnsi="宋体"/>
      <w:kern w:val="0"/>
      <w:sz w:val="24"/>
    </w:rPr>
  </w:style>
  <w:style w:type="paragraph" w:styleId="aff1">
    <w:name w:val="Title"/>
    <w:basedOn w:val="a"/>
    <w:next w:val="a"/>
    <w:qFormat/>
    <w:pPr>
      <w:spacing w:before="240" w:after="60"/>
      <w:jc w:val="center"/>
      <w:outlineLvl w:val="0"/>
    </w:pPr>
    <w:rPr>
      <w:rFonts w:ascii="Cambria" w:hAnsi="Cambria"/>
      <w:b/>
      <w:bCs/>
      <w:sz w:val="32"/>
      <w:szCs w:val="32"/>
    </w:rPr>
  </w:style>
  <w:style w:type="paragraph" w:styleId="af3">
    <w:name w:val="annotation subject"/>
    <w:basedOn w:val="af7"/>
    <w:next w:val="af7"/>
    <w:link w:val="Char9"/>
    <w:uiPriority w:val="99"/>
    <w:semiHidden/>
    <w:rPr>
      <w:b/>
      <w:bCs/>
    </w:rPr>
  </w:style>
  <w:style w:type="paragraph" w:styleId="af4">
    <w:name w:val="Body Text First Indent"/>
    <w:basedOn w:val="af5"/>
    <w:link w:val="Chara"/>
    <w:pPr>
      <w:ind w:firstLineChars="100" w:firstLine="420"/>
    </w:pPr>
    <w:rPr>
      <w:rFonts w:ascii="宋体" w:hAnsi="Courier New"/>
      <w:kern w:val="0"/>
      <w:sz w:val="20"/>
      <w:szCs w:val="21"/>
      <w:lang w:val="en-US" w:eastAsia="zh-CN"/>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styleId="TOC">
    <w:name w:val="TOC Heading"/>
    <w:basedOn w:val="1"/>
    <w:next w:val="a"/>
    <w:qFormat/>
    <w:pPr>
      <w:widowControl/>
      <w:numPr>
        <w:numId w:val="3"/>
      </w:numPr>
      <w:tabs>
        <w:tab w:val="left" w:pos="420"/>
      </w:tabs>
      <w:spacing w:before="480" w:after="0" w:line="276" w:lineRule="auto"/>
      <w:jc w:val="left"/>
      <w:outlineLvl w:val="9"/>
    </w:pPr>
    <w:rPr>
      <w:rFonts w:ascii="Cambria" w:hAnsi="Cambria"/>
      <w:color w:val="365F91"/>
      <w:kern w:val="0"/>
      <w:sz w:val="28"/>
      <w:szCs w:val="28"/>
    </w:rPr>
  </w:style>
  <w:style w:type="paragraph" w:customStyle="1" w:styleId="aff2">
    <w:name w:val="表格文字"/>
    <w:basedOn w:val="a"/>
    <w:pPr>
      <w:spacing w:before="25" w:after="25"/>
      <w:jc w:val="left"/>
    </w:pPr>
    <w:rPr>
      <w:bCs/>
      <w:spacing w:val="10"/>
      <w:kern w:val="0"/>
      <w:sz w:val="24"/>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
    <w:name w:val="Char Char Char"/>
    <w:basedOn w:val="a"/>
    <w:rPr>
      <w:rFonts w:ascii="Tahoma" w:hAnsi="Tahoma"/>
      <w:sz w:val="24"/>
      <w:szCs w:val="20"/>
    </w:rPr>
  </w:style>
  <w:style w:type="paragraph" w:customStyle="1" w:styleId="Style2">
    <w:name w:val="_Style 2"/>
    <w:basedOn w:val="a"/>
    <w:qFormat/>
    <w:pPr>
      <w:adjustRightInd w:val="0"/>
      <w:snapToGrid w:val="0"/>
      <w:spacing w:before="120" w:after="120" w:line="360" w:lineRule="auto"/>
      <w:ind w:left="578" w:firstLineChars="200" w:firstLine="420"/>
    </w:pPr>
    <w:rPr>
      <w:sz w:val="24"/>
      <w:lang w:eastAsia="zh-TW"/>
    </w:rPr>
  </w:style>
  <w:style w:type="paragraph" w:styleId="ae">
    <w:name w:val="No Spacing"/>
    <w:link w:val="Char5"/>
    <w:qFormat/>
    <w:rPr>
      <w:rFonts w:eastAsia="Times New Roman"/>
      <w:sz w:val="22"/>
      <w:szCs w:val="22"/>
    </w:rPr>
  </w:style>
  <w:style w:type="paragraph" w:customStyle="1" w:styleId="aff3">
    <w:name w:val="图"/>
    <w:basedOn w:val="a"/>
    <w:pPr>
      <w:keepNext/>
      <w:adjustRightInd w:val="0"/>
      <w:spacing w:before="60" w:after="60" w:line="300" w:lineRule="auto"/>
      <w:jc w:val="center"/>
      <w:textAlignment w:val="center"/>
    </w:pPr>
    <w:rPr>
      <w:snapToGrid w:val="0"/>
      <w:spacing w:val="20"/>
      <w:kern w:val="0"/>
      <w:sz w:val="24"/>
      <w:szCs w:val="20"/>
      <w:lang w:val="en-US" w:eastAsia="zh-CN"/>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ListParagraph1">
    <w:name w:val="List Paragraph1"/>
    <w:basedOn w:val="a"/>
    <w:pPr>
      <w:widowControl/>
      <w:spacing w:after="200" w:line="276" w:lineRule="auto"/>
      <w:ind w:left="720"/>
      <w:jc w:val="left"/>
    </w:pPr>
    <w:rPr>
      <w:rFonts w:ascii="Calibri" w:hAnsi="Calibri"/>
      <w:kern w:val="0"/>
      <w:sz w:val="22"/>
      <w:szCs w:val="22"/>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eastAsia="黑体" w:hAnsi="Times New Roman" w:cs="宋体"/>
      <w:b w:val="0"/>
      <w:bCs w:val="0"/>
      <w:sz w:val="28"/>
      <w:szCs w:val="20"/>
    </w:rPr>
  </w:style>
  <w:style w:type="paragraph" w:customStyle="1" w:styleId="ac">
    <w:name w:val="四级标题"/>
    <w:basedOn w:val="a"/>
    <w:link w:val="Char2"/>
    <w:qFormat/>
    <w:pPr>
      <w:numPr>
        <w:numId w:val="4"/>
      </w:numPr>
      <w:spacing w:line="360" w:lineRule="auto"/>
      <w:outlineLvl w:val="3"/>
    </w:pPr>
    <w:rPr>
      <w:rFonts w:ascii="Calibri" w:eastAsia="黑体" w:hAnsi="Calibri"/>
      <w:b/>
      <w:sz w:val="28"/>
      <w:szCs w:val="20"/>
    </w:rPr>
  </w:style>
  <w:style w:type="paragraph" w:customStyle="1" w:styleId="ParaChar">
    <w:name w:val="默认段落字体 Para Char"/>
    <w:basedOn w:val="a"/>
    <w:rPr>
      <w:rFonts w:ascii="宋体" w:hAnsi="宋体"/>
      <w:b/>
      <w:sz w:val="28"/>
      <w:szCs w:val="28"/>
    </w:rPr>
  </w:style>
  <w:style w:type="paragraph" w:customStyle="1" w:styleId="aff4">
    <w:name w:val="样式"/>
    <w:pPr>
      <w:widowControl w:val="0"/>
      <w:autoSpaceDE w:val="0"/>
      <w:autoSpaceDN w:val="0"/>
      <w:adjustRightInd w:val="0"/>
    </w:pPr>
    <w:rPr>
      <w:rFonts w:ascii="宋体" w:hAnsi="宋体" w:cs="宋体"/>
      <w:sz w:val="24"/>
      <w:szCs w:val="24"/>
    </w:rPr>
  </w:style>
  <w:style w:type="paragraph" w:customStyle="1" w:styleId="CharChar2Char">
    <w:name w:val="Char Char2 Char"/>
    <w:basedOn w:val="a"/>
    <w:rPr>
      <w:rFonts w:ascii="宋体" w:hAnsi="宋体"/>
      <w:b/>
      <w:sz w:val="28"/>
      <w:szCs w:val="28"/>
    </w:rPr>
  </w:style>
  <w:style w:type="paragraph" w:customStyle="1" w:styleId="xl73">
    <w:name w:val="xl73"/>
    <w:basedOn w:val="a"/>
    <w:pPr>
      <w:widowControl/>
      <w:spacing w:before="100" w:beforeAutospacing="1" w:after="100" w:afterAutospacing="1"/>
      <w:jc w:val="center"/>
    </w:pPr>
    <w:rPr>
      <w:rFonts w:ascii="宋体" w:hAnsi="宋体" w:cs="宋体"/>
      <w:kern w:val="0"/>
      <w:sz w:val="24"/>
    </w:rPr>
  </w:style>
  <w:style w:type="paragraph" w:customStyle="1" w:styleId="xl68">
    <w:name w:val="xl68"/>
    <w:basedOn w:val="a"/>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等线" w:eastAsia="等线" w:hAnsi="宋体" w:cs="宋体"/>
      <w:kern w:val="0"/>
      <w:sz w:val="18"/>
      <w:szCs w:val="18"/>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5">
    <w:name w:val="表内文字"/>
    <w:basedOn w:val="a"/>
    <w:pPr>
      <w:snapToGrid w:val="0"/>
      <w:spacing w:before="50" w:after="50"/>
      <w:jc w:val="center"/>
    </w:pPr>
    <w:rPr>
      <w:rFonts w:ascii="仿宋_GB2312" w:eastAsia="仿宋_GB2312" w:hAnsi="宋体"/>
      <w:b/>
      <w:color w:val="000000"/>
      <w:sz w:val="32"/>
      <w:szCs w:val="32"/>
    </w:rPr>
  </w:style>
  <w:style w:type="paragraph" w:customStyle="1" w:styleId="Char11">
    <w:name w:val="Char1"/>
    <w:basedOn w:val="a"/>
    <w:rPr>
      <w:szCs w:val="21"/>
    </w:rPr>
  </w:style>
  <w:style w:type="paragraph" w:customStyle="1" w:styleId="CharChar2CharCharCharCharChar">
    <w:name w:val="Char Char2 Char Char Char Char Char"/>
    <w:basedOn w:val="a"/>
    <w:pPr>
      <w:numPr>
        <w:numId w:val="5"/>
      </w:numPr>
      <w:tabs>
        <w:tab w:val="left" w:pos="780"/>
      </w:tabs>
    </w:pPr>
    <w:rPr>
      <w:sz w:val="24"/>
    </w:rPr>
  </w:style>
  <w:style w:type="paragraph" w:customStyle="1" w:styleId="24">
    <w:name w:val="样式 首行缩进:  2 字符"/>
    <w:basedOn w:val="a"/>
    <w:pPr>
      <w:spacing w:line="400" w:lineRule="exact"/>
      <w:ind w:firstLineChars="200" w:firstLine="200"/>
    </w:pPr>
    <w:rPr>
      <w:rFonts w:cs="宋体"/>
      <w:sz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2"/>
      <w:szCs w:val="22"/>
    </w:rPr>
  </w:style>
  <w:style w:type="paragraph" w:customStyle="1" w:styleId="af6">
    <w:name w:val="五级标题"/>
    <w:basedOn w:val="a"/>
    <w:link w:val="Charc"/>
    <w:qFormat/>
    <w:pPr>
      <w:numPr>
        <w:numId w:val="6"/>
      </w:numPr>
      <w:spacing w:line="360" w:lineRule="auto"/>
      <w:outlineLvl w:val="4"/>
    </w:pPr>
    <w:rPr>
      <w:rFonts w:ascii="Calibri" w:eastAsia="黑体" w:hAnsi="Calibri"/>
      <w:b/>
      <w:sz w:val="28"/>
      <w:szCs w:val="20"/>
    </w:rPr>
  </w:style>
  <w:style w:type="paragraph" w:customStyle="1" w:styleId="25">
    <w:name w:val="招标文件样式2"/>
    <w:basedOn w:val="a"/>
    <w:pPr>
      <w:jc w:val="center"/>
      <w:outlineLvl w:val="0"/>
    </w:pPr>
    <w:rPr>
      <w:rFonts w:ascii="宋体" w:hAnsi="宋体"/>
      <w:b/>
      <w:sz w:val="28"/>
      <w:szCs w:val="28"/>
    </w:rPr>
  </w:style>
  <w:style w:type="paragraph" w:customStyle="1" w:styleId="xl22">
    <w:name w:val="xl22"/>
    <w:basedOn w:val="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41">
    <w:name w:val="题注4"/>
    <w:basedOn w:val="a"/>
    <w:next w:val="afa"/>
    <w:pPr>
      <w:ind w:leftChars="-64" w:left="-132" w:rightChars="-50" w:right="-105" w:hanging="2"/>
      <w:jc w:val="center"/>
    </w:pPr>
    <w:rPr>
      <w:b/>
      <w:color w:val="FF0000"/>
      <w:szCs w:val="21"/>
      <w:lang w:val="en-GB"/>
    </w:rPr>
  </w:style>
  <w:style w:type="paragraph" w:styleId="aff6">
    <w:name w:val="Revision"/>
    <w:uiPriority w:val="99"/>
    <w:semiHidden/>
    <w:rPr>
      <w:kern w:val="2"/>
      <w:sz w:val="21"/>
      <w:szCs w:val="24"/>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customStyle="1" w:styleId="Charf">
    <w:name w:val=" Char"/>
    <w:basedOn w:val="afc"/>
    <w:semiHidden/>
    <w:rPr>
      <w:rFonts w:ascii="Tahoma" w:hAnsi="Tahoma" w:cs="Tahoma"/>
      <w:kern w:val="0"/>
      <w:sz w:val="18"/>
    </w:rPr>
  </w:style>
  <w:style w:type="paragraph" w:customStyle="1" w:styleId="aff7">
    <w:name w:val="办公自动化专用标题"/>
    <w:basedOn w:val="aff1"/>
    <w:pPr>
      <w:spacing w:line="560" w:lineRule="atLeast"/>
    </w:pPr>
    <w:rPr>
      <w:rFonts w:ascii="宋体" w:hAnsi="Arial"/>
      <w:bCs w:val="0"/>
      <w:sz w:val="44"/>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宋体" w:cs="宋体"/>
      <w:kern w:val="0"/>
      <w:sz w:val="22"/>
      <w:szCs w:val="22"/>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8">
    <w:name w:val="正文列表"/>
    <w:basedOn w:val="a"/>
    <w:pPr>
      <w:autoSpaceDE w:val="0"/>
      <w:autoSpaceDN w:val="0"/>
      <w:adjustRightInd w:val="0"/>
      <w:jc w:val="center"/>
      <w:textAlignment w:val="baseline"/>
    </w:pPr>
    <w:rPr>
      <w:rFonts w:ascii="宋体" w:hAnsi="宋体"/>
      <w:kern w:val="0"/>
      <w:sz w:val="24"/>
      <w:szCs w:val="20"/>
    </w:rPr>
  </w:style>
  <w:style w:type="paragraph" w:customStyle="1" w:styleId="CharCharCharCharCharChar">
    <w:name w:val="Char Char Char Char Char Char"/>
    <w:basedOn w:val="a"/>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Char1CharCharChar">
    <w:name w:val="Char1 Char Char Char"/>
    <w:basedOn w:val="a"/>
  </w:style>
  <w:style w:type="paragraph" w:customStyle="1" w:styleId="CharCharCharChar">
    <w:name w:val="Char Char Char Char"/>
    <w:basedOn w:val="a"/>
    <w:pPr>
      <w:tabs>
        <w:tab w:val="left" w:pos="780"/>
      </w:tabs>
      <w:ind w:left="780" w:hanging="360"/>
    </w:pPr>
    <w:rPr>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51">
    <w:name w:val="题注5"/>
    <w:basedOn w:val="a"/>
    <w:next w:val="afa"/>
    <w:pPr>
      <w:jc w:val="center"/>
    </w:pPr>
    <w:rPr>
      <w:b/>
      <w:color w:val="000000"/>
      <w:sz w:val="24"/>
      <w:szCs w:val="21"/>
    </w:rPr>
  </w:style>
  <w:style w:type="paragraph" w:customStyle="1" w:styleId="Charf0">
    <w:name w:val="Char"/>
    <w:basedOn w:val="a"/>
    <w:pPr>
      <w:widowControl/>
      <w:spacing w:after="160" w:line="240" w:lineRule="exact"/>
      <w:jc w:val="left"/>
    </w:pPr>
    <w:rPr>
      <w:rFonts w:ascii="Verdana" w:hAnsi="Verdana"/>
      <w:kern w:val="0"/>
      <w:szCs w:val="20"/>
      <w:lang w:eastAsia="en-US"/>
    </w:rPr>
  </w:style>
  <w:style w:type="paragraph" w:customStyle="1" w:styleId="aff9">
    <w:name w:val="表格"/>
    <w:basedOn w:val="a"/>
    <w:pPr>
      <w:spacing w:line="400" w:lineRule="exact"/>
    </w:pPr>
    <w:rPr>
      <w:sz w:val="24"/>
    </w:rPr>
  </w:style>
  <w:style w:type="paragraph" w:styleId="ad">
    <w:name w:val="List Paragraph"/>
    <w:basedOn w:val="a"/>
    <w:link w:val="Char3"/>
    <w:uiPriority w:val="34"/>
    <w:qFormat/>
    <w:pPr>
      <w:ind w:firstLineChars="200" w:firstLine="420"/>
    </w:pPr>
  </w:style>
  <w:style w:type="paragraph" w:customStyle="1" w:styleId="affa">
    <w:name w:val="正文段"/>
    <w:basedOn w:val="a"/>
    <w:pPr>
      <w:widowControl/>
      <w:snapToGrid w:val="0"/>
      <w:spacing w:afterLines="50" w:after="50"/>
      <w:ind w:firstLineChars="200" w:firstLine="200"/>
    </w:pPr>
    <w:rPr>
      <w:kern w:val="0"/>
      <w:sz w:val="24"/>
      <w:szCs w:val="20"/>
    </w:rPr>
  </w:style>
  <w:style w:type="paragraph" w:customStyle="1" w:styleId="xl27">
    <w:name w:val="xl27"/>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CharCharCharCharCharCharChar">
    <w:name w:val="Char Char Char Char Char Char Char"/>
    <w:basedOn w:val="a"/>
    <w:pPr>
      <w:tabs>
        <w:tab w:val="left" w:pos="425"/>
      </w:tabs>
      <w:ind w:left="425" w:hanging="425"/>
    </w:pPr>
    <w:rPr>
      <w:rFonts w:eastAsia="仿宋_GB2312"/>
      <w:kern w:val="24"/>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宋体" w:cs="宋体"/>
      <w:kern w:val="0"/>
      <w:sz w:val="22"/>
      <w:szCs w:val="22"/>
    </w:rPr>
  </w:style>
  <w:style w:type="paragraph" w:customStyle="1" w:styleId="CharChar0">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ZchnZchn">
    <w:name w:val="Zchn Zchn"/>
    <w:basedOn w:val="a"/>
    <w:rPr>
      <w:rFonts w:ascii="Tahoma" w:hAnsi="Tahoma"/>
      <w:sz w:val="24"/>
      <w:szCs w:val="20"/>
    </w:rPr>
  </w:style>
  <w:style w:type="paragraph" w:customStyle="1" w:styleId="Copyright">
    <w:name w:val="Copyright"/>
    <w:basedOn w:val="a"/>
    <w:pPr>
      <w:widowControl/>
      <w:spacing w:before="480" w:after="60"/>
      <w:jc w:val="center"/>
    </w:pPr>
    <w:rPr>
      <w:rFonts w:ascii="Trebuchet MS" w:hAnsi="Trebuchet MS" w:cs="Trebuchet MS"/>
      <w:b/>
      <w:color w:val="042D56"/>
      <w:kern w:val="0"/>
      <w:sz w:val="20"/>
      <w:lang w:val="en-AU" w:eastAsia="en-AU"/>
    </w:rPr>
  </w:style>
  <w:style w:type="paragraph" w:customStyle="1" w:styleId="affb">
    <w:name w:val="正文首行缩进两字符"/>
    <w:basedOn w:val="a"/>
    <w:pPr>
      <w:spacing w:line="360" w:lineRule="auto"/>
      <w:ind w:firstLineChars="200" w:firstLine="200"/>
    </w:pPr>
  </w:style>
  <w:style w:type="paragraph" w:customStyle="1" w:styleId="-3">
    <w:name w:val="标题-3"/>
    <w:basedOn w:val="a"/>
    <w:link w:val="-3Char"/>
    <w:qFormat/>
    <w:pPr>
      <w:spacing w:beforeLines="50" w:afterLines="50"/>
      <w:outlineLvl w:val="2"/>
    </w:pPr>
    <w:rPr>
      <w:rFonts w:ascii="宋体" w:hAnsi="宋体"/>
      <w:b/>
      <w:kern w:val="0"/>
      <w:sz w:val="24"/>
    </w:rPr>
  </w:style>
  <w:style w:type="paragraph" w:customStyle="1" w:styleId="Default">
    <w:name w:val="Default"/>
    <w:pPr>
      <w:widowControl w:val="0"/>
      <w:autoSpaceDE w:val="0"/>
      <w:autoSpaceDN w:val="0"/>
      <w:adjustRightInd w:val="0"/>
    </w:pPr>
    <w:rPr>
      <w:color w:val="000000"/>
      <w:sz w:val="24"/>
      <w:szCs w:val="24"/>
    </w:rPr>
  </w:style>
  <w:style w:type="table" w:styleId="affc">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网格型1"/>
    <w:basedOn w:val="a2"/>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5118</Words>
  <Characters>29176</Characters>
  <Application>Microsoft Office Word</Application>
  <DocSecurity>0</DocSecurity>
  <Lines>243</Lines>
  <Paragraphs>68</Paragraphs>
  <ScaleCrop>false</ScaleCrop>
  <Company>微软中国</Company>
  <LinksUpToDate>false</LinksUpToDate>
  <CharactersWithSpaces>34226</CharactersWithSpaces>
  <SharedDoc>false</SharedDoc>
  <HLinks>
    <vt:vector size="36" baseType="variant">
      <vt:variant>
        <vt:i4>1638451</vt:i4>
      </vt:variant>
      <vt:variant>
        <vt:i4>32</vt:i4>
      </vt:variant>
      <vt:variant>
        <vt:i4>0</vt:i4>
      </vt:variant>
      <vt:variant>
        <vt:i4>5</vt:i4>
      </vt:variant>
      <vt:variant>
        <vt:lpwstr/>
      </vt:variant>
      <vt:variant>
        <vt:lpwstr>_Toc499576943</vt:lpwstr>
      </vt:variant>
      <vt:variant>
        <vt:i4>1966131</vt:i4>
      </vt:variant>
      <vt:variant>
        <vt:i4>26</vt:i4>
      </vt:variant>
      <vt:variant>
        <vt:i4>0</vt:i4>
      </vt:variant>
      <vt:variant>
        <vt:i4>5</vt:i4>
      </vt:variant>
      <vt:variant>
        <vt:lpwstr/>
      </vt:variant>
      <vt:variant>
        <vt:lpwstr>_Toc499576939</vt:lpwstr>
      </vt:variant>
      <vt:variant>
        <vt:i4>1966131</vt:i4>
      </vt:variant>
      <vt:variant>
        <vt:i4>20</vt:i4>
      </vt:variant>
      <vt:variant>
        <vt:i4>0</vt:i4>
      </vt:variant>
      <vt:variant>
        <vt:i4>5</vt:i4>
      </vt:variant>
      <vt:variant>
        <vt:lpwstr/>
      </vt:variant>
      <vt:variant>
        <vt:lpwstr>_Toc499576936</vt:lpwstr>
      </vt:variant>
      <vt:variant>
        <vt:i4>1966131</vt:i4>
      </vt:variant>
      <vt:variant>
        <vt:i4>14</vt:i4>
      </vt:variant>
      <vt:variant>
        <vt:i4>0</vt:i4>
      </vt:variant>
      <vt:variant>
        <vt:i4>5</vt:i4>
      </vt:variant>
      <vt:variant>
        <vt:lpwstr/>
      </vt:variant>
      <vt:variant>
        <vt:lpwstr>_Toc499576935</vt:lpwstr>
      </vt:variant>
      <vt:variant>
        <vt:i4>1966131</vt:i4>
      </vt:variant>
      <vt:variant>
        <vt:i4>8</vt:i4>
      </vt:variant>
      <vt:variant>
        <vt:i4>0</vt:i4>
      </vt:variant>
      <vt:variant>
        <vt:i4>5</vt:i4>
      </vt:variant>
      <vt:variant>
        <vt:lpwstr/>
      </vt:variant>
      <vt:variant>
        <vt:lpwstr>_Toc499576934</vt:lpwstr>
      </vt:variant>
      <vt:variant>
        <vt:i4>1966131</vt:i4>
      </vt:variant>
      <vt:variant>
        <vt:i4>2</vt:i4>
      </vt:variant>
      <vt:variant>
        <vt:i4>0</vt:i4>
      </vt:variant>
      <vt:variant>
        <vt:i4>5</vt:i4>
      </vt:variant>
      <vt:variant>
        <vt:lpwstr/>
      </vt:variant>
      <vt:variant>
        <vt:lpwstr>_Toc499576933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蒙盈盈</cp:lastModifiedBy>
  <cp:revision>2</cp:revision>
  <cp:lastPrinted>2019-08-13T08:29:00Z</cp:lastPrinted>
  <dcterms:created xsi:type="dcterms:W3CDTF">2023-01-05T08:23:00Z</dcterms:created>
  <dcterms:modified xsi:type="dcterms:W3CDTF">2023-01-05T08:23:00Z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