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B3E19">
      <w:pPr>
        <w:spacing w:line="600" w:lineRule="exact"/>
        <w:contextualSpacing/>
        <w:rPr>
          <w:rFonts w:hint="eastAsia" w:ascii="黑体" w:hAnsi="黑体" w:eastAsia="黑体"/>
          <w:sz w:val="32"/>
          <w:szCs w:val="32"/>
        </w:rPr>
      </w:pPr>
      <w:r>
        <w:rPr>
          <w:rFonts w:hint="eastAsia" w:ascii="黑体" w:hAnsi="黑体" w:eastAsia="黑体"/>
          <w:sz w:val="32"/>
          <w:szCs w:val="32"/>
        </w:rPr>
        <w:t>附件2</w:t>
      </w:r>
    </w:p>
    <w:p w14:paraId="09EA17F5">
      <w:pPr>
        <w:widowControl/>
        <w:spacing w:after="150" w:line="360" w:lineRule="auto"/>
        <w:jc w:val="center"/>
        <w:rPr>
          <w:rFonts w:hint="eastAsia" w:ascii="仿宋" w:hAnsi="仿宋" w:eastAsia="仿宋" w:cs="Helvetica"/>
          <w:kern w:val="0"/>
          <w:sz w:val="32"/>
          <w:szCs w:val="32"/>
        </w:rPr>
      </w:pPr>
      <w:r>
        <w:rPr>
          <w:rFonts w:hint="eastAsia" w:ascii="仿宋" w:hAnsi="仿宋" w:eastAsia="仿宋" w:cs="Helvetica"/>
          <w:kern w:val="0"/>
          <w:sz w:val="32"/>
          <w:szCs w:val="32"/>
        </w:rPr>
        <w:t>教案纸（统一使用此教案模板）</w:t>
      </w:r>
    </w:p>
    <w:p w14:paraId="74A5C16E">
      <w:pPr>
        <w:rPr>
          <w:rFonts w:hint="eastAsia" w:ascii="仿宋_GB2312" w:hAnsi="仿宋_GB2312" w:eastAsia="仿宋_GB2312" w:cs="仿宋_GB2312"/>
          <w:sz w:val="36"/>
          <w:szCs w:val="36"/>
        </w:rPr>
      </w:pPr>
    </w:p>
    <w:p w14:paraId="15FA9858">
      <w:pPr>
        <w:rPr>
          <w:rFonts w:hint="eastAsia" w:ascii="仿宋_GB2312" w:hAnsi="仿宋_GB2312" w:eastAsia="仿宋_GB2312" w:cs="仿宋_GB2312"/>
          <w:sz w:val="28"/>
          <w:szCs w:val="28"/>
        </w:rPr>
      </w:pPr>
      <w:r>
        <w:rPr>
          <w:rFonts w:hint="eastAsia" w:ascii="仿宋_GB2312" w:hAnsi="仿宋_GB2312" w:eastAsia="仿宋_GB2312" w:cs="仿宋_GB2312"/>
          <w:sz w:val="36"/>
          <w:szCs w:val="36"/>
        </w:rPr>
        <w:t>抽签号：</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u w:val="single"/>
        </w:rPr>
        <w:t>考前抽签确定，不用填写</w:t>
      </w:r>
      <w:r>
        <w:rPr>
          <w:rFonts w:hint="eastAsia" w:ascii="仿宋_GB2312" w:hAnsi="仿宋_GB2312" w:eastAsia="仿宋_GB2312" w:cs="仿宋_GB2312"/>
          <w:sz w:val="28"/>
          <w:szCs w:val="28"/>
          <w:highlight w:val="yellow"/>
        </w:rPr>
        <w:t>）</w:t>
      </w:r>
    </w:p>
    <w:p w14:paraId="49B3135A">
      <w:pPr>
        <w:ind w:firstLine="880" w:firstLineChars="200"/>
        <w:rPr>
          <w:rFonts w:hint="eastAsia" w:ascii="宋体" w:hAnsi="宋体" w:cs="宋体"/>
          <w:sz w:val="44"/>
          <w:szCs w:val="44"/>
        </w:rPr>
      </w:pPr>
    </w:p>
    <w:p w14:paraId="75FA440D">
      <w:pPr>
        <w:jc w:val="center"/>
        <w:rPr>
          <w:rFonts w:hint="eastAsia" w:ascii="方正小标宋简体" w:hAnsi="方正小标宋简体" w:eastAsia="方正小标宋简体" w:cs="方正小标宋简体"/>
          <w:spacing w:val="60"/>
          <w:sz w:val="44"/>
          <w:szCs w:val="44"/>
        </w:rPr>
      </w:pPr>
      <w:r>
        <w:rPr>
          <w:rFonts w:hint="eastAsia" w:ascii="方正小标宋简体" w:hAnsi="方正小标宋简体" w:eastAsia="方正小标宋简体" w:cs="方正小标宋简体"/>
          <w:sz w:val="44"/>
          <w:szCs w:val="44"/>
        </w:rPr>
        <w:t>广西自然资源职业技术学院2025年度公开招聘高层次人才开放性面试</w:t>
      </w:r>
      <w:bookmarkStart w:id="0" w:name="_GoBack"/>
      <w:bookmarkEnd w:id="0"/>
      <w:r>
        <w:rPr>
          <w:rFonts w:hint="eastAsia" w:ascii="方正小标宋简体" w:hAnsi="方正小标宋简体" w:eastAsia="方正小标宋简体" w:cs="方正小标宋简体"/>
          <w:sz w:val="44"/>
          <w:szCs w:val="44"/>
        </w:rPr>
        <w:t>模拟课堂教学教  案</w:t>
      </w:r>
    </w:p>
    <w:p w14:paraId="1D119731">
      <w:pPr>
        <w:rPr>
          <w:rFonts w:hint="eastAsia" w:ascii="宋体" w:hAnsi="宋体" w:cs="宋体"/>
          <w:sz w:val="52"/>
          <w:szCs w:val="52"/>
        </w:rPr>
      </w:pPr>
    </w:p>
    <w:p w14:paraId="46E1FF01">
      <w:pPr>
        <w:ind w:firstLine="880" w:firstLineChars="200"/>
        <w:rPr>
          <w:rFonts w:hint="eastAsia" w:ascii="宋体" w:hAnsi="宋体" w:cs="宋体"/>
          <w:sz w:val="44"/>
          <w:szCs w:val="44"/>
        </w:rPr>
      </w:pPr>
    </w:p>
    <w:p w14:paraId="670098C9">
      <w:pPr>
        <w:ind w:firstLine="880" w:firstLineChars="200"/>
        <w:rPr>
          <w:rFonts w:hint="eastAsia" w:ascii="宋体" w:hAnsi="宋体" w:cs="宋体"/>
          <w:sz w:val="44"/>
          <w:szCs w:val="44"/>
        </w:rPr>
      </w:pPr>
    </w:p>
    <w:p w14:paraId="1CF2458B">
      <w:pPr>
        <w:ind w:firstLine="880" w:firstLineChars="200"/>
        <w:rPr>
          <w:rFonts w:hint="eastAsia" w:ascii="宋体" w:hAnsi="宋体" w:cs="宋体"/>
          <w:sz w:val="44"/>
          <w:szCs w:val="44"/>
        </w:rPr>
      </w:pPr>
    </w:p>
    <w:p w14:paraId="156295E7">
      <w:pPr>
        <w:rPr>
          <w:rFonts w:hint="eastAsia" w:ascii="宋体" w:hAnsi="宋体" w:cs="宋体"/>
          <w:b/>
          <w:bCs/>
          <w:sz w:val="44"/>
          <w:szCs w:val="44"/>
          <w:u w:val="single"/>
        </w:rPr>
      </w:pPr>
    </w:p>
    <w:p w14:paraId="021D7F6F">
      <w:pPr>
        <w:ind w:firstLine="880" w:firstLineChars="200"/>
        <w:rPr>
          <w:rFonts w:hint="eastAsia" w:ascii="宋体" w:hAnsi="宋体" w:cs="宋体"/>
          <w:sz w:val="44"/>
          <w:szCs w:val="44"/>
          <w:u w:val="single"/>
        </w:rPr>
      </w:pPr>
    </w:p>
    <w:p w14:paraId="40AE87DC">
      <w:pPr>
        <w:rPr>
          <w:rFonts w:hint="eastAsia" w:ascii="宋体" w:hAnsi="宋体" w:cs="宋体"/>
          <w:b/>
          <w:bCs/>
          <w:sz w:val="44"/>
          <w:szCs w:val="44"/>
          <w:u w:val="single"/>
        </w:rPr>
      </w:pPr>
      <w:r>
        <w:rPr>
          <w:rFonts w:hint="eastAsia" w:ascii="宋体" w:hAnsi="宋体" w:cs="宋体"/>
          <w:sz w:val="44"/>
          <w:szCs w:val="44"/>
        </w:rPr>
        <w:t xml:space="preserve">    </w:t>
      </w:r>
      <w:r>
        <w:rPr>
          <w:rFonts w:hint="eastAsia" w:ascii="宋体" w:hAnsi="宋体" w:cs="宋体"/>
          <w:b/>
          <w:bCs/>
          <w:sz w:val="44"/>
          <w:szCs w:val="44"/>
        </w:rPr>
        <w:t xml:space="preserve"> </w:t>
      </w:r>
    </w:p>
    <w:p w14:paraId="029EE828">
      <w:pPr>
        <w:rPr>
          <w:rFonts w:hint="eastAsia" w:ascii="宋体" w:hAnsi="宋体" w:cs="宋体"/>
          <w:b/>
          <w:bCs/>
          <w:sz w:val="44"/>
          <w:szCs w:val="44"/>
        </w:rPr>
      </w:pPr>
      <w:r>
        <w:rPr>
          <w:rFonts w:hint="eastAsia" w:ascii="宋体" w:hAnsi="宋体" w:cs="宋体"/>
          <w:b/>
          <w:bCs/>
          <w:sz w:val="44"/>
          <w:szCs w:val="44"/>
        </w:rPr>
        <w:t xml:space="preserve">     </w:t>
      </w:r>
    </w:p>
    <w:p w14:paraId="253CF9DC">
      <w:pPr>
        <w:rPr>
          <w:rFonts w:hint="eastAsia" w:ascii="宋体" w:hAnsi="宋体" w:cs="宋体"/>
          <w:b/>
          <w:bCs/>
          <w:sz w:val="44"/>
          <w:szCs w:val="44"/>
        </w:rPr>
      </w:pPr>
    </w:p>
    <w:p w14:paraId="2F4A30A9">
      <w:pPr>
        <w:jc w:val="center"/>
        <w:rPr>
          <w:rFonts w:hint="eastAsia" w:ascii="仿宋_GB2312" w:hAnsi="仿宋_GB2312" w:eastAsia="仿宋_GB2312" w:cs="仿宋_GB2312"/>
          <w:b/>
          <w:bCs/>
          <w:sz w:val="32"/>
          <w:szCs w:val="32"/>
          <w:u w:val="single"/>
        </w:rPr>
      </w:pPr>
      <w:r>
        <w:rPr>
          <w:rFonts w:hint="eastAsia" w:ascii="宋体" w:hAnsi="宋体" w:cs="宋体"/>
          <w:b/>
          <w:bCs/>
          <w:sz w:val="44"/>
          <w:szCs w:val="44"/>
        </w:rPr>
        <w:t>20</w:t>
      </w:r>
      <w:r>
        <w:rPr>
          <w:rFonts w:ascii="宋体" w:hAnsi="宋体" w:cs="宋体"/>
          <w:b/>
          <w:bCs/>
          <w:sz w:val="44"/>
          <w:szCs w:val="44"/>
        </w:rPr>
        <w:t>2</w:t>
      </w:r>
      <w:r>
        <w:rPr>
          <w:rFonts w:hint="eastAsia" w:ascii="宋体" w:hAnsi="宋体" w:cs="宋体"/>
          <w:b/>
          <w:bCs/>
          <w:sz w:val="44"/>
          <w:szCs w:val="44"/>
        </w:rPr>
        <w:t>5年4月</w:t>
      </w:r>
    </w:p>
    <w:p w14:paraId="4C3995AA">
      <w:pPr>
        <w:spacing w:line="300" w:lineRule="auto"/>
        <w:ind w:firstLine="117" w:firstLineChars="49"/>
        <w:rPr>
          <w:bCs/>
          <w:sz w:val="24"/>
        </w:rPr>
      </w:pPr>
    </w:p>
    <w:p w14:paraId="582F8588">
      <w:pPr>
        <w:spacing w:line="300" w:lineRule="auto"/>
        <w:ind w:firstLine="117" w:firstLineChars="49"/>
        <w:rPr>
          <w:bCs/>
          <w:sz w:val="24"/>
        </w:rPr>
      </w:pPr>
    </w:p>
    <w:p w14:paraId="32228607">
      <w:pPr>
        <w:spacing w:line="300" w:lineRule="auto"/>
        <w:ind w:firstLine="117" w:firstLineChars="49"/>
        <w:rPr>
          <w:bCs/>
          <w:sz w:val="24"/>
        </w:rPr>
      </w:pPr>
    </w:p>
    <w:p w14:paraId="717C894A">
      <w:pPr>
        <w:spacing w:line="300" w:lineRule="auto"/>
        <w:rPr>
          <w:b/>
          <w:sz w:val="24"/>
        </w:rPr>
      </w:pPr>
      <w:r>
        <w:rPr>
          <w:rFonts w:hint="eastAsia"/>
          <w:bCs/>
          <w:sz w:val="24"/>
        </w:rPr>
        <w:t>（</w:t>
      </w:r>
      <w:r>
        <w:rPr>
          <w:rFonts w:hint="eastAsia"/>
          <w:bCs/>
          <w:sz w:val="24"/>
          <w:highlight w:val="yellow"/>
        </w:rPr>
        <w:t>不能透露个人信息！请不要写上姓名等个人信息！</w:t>
      </w:r>
      <w:r>
        <w:rPr>
          <w:rFonts w:hint="eastAsia"/>
          <w:bCs/>
          <w:sz w:val="24"/>
          <w:highlight w:val="yellow"/>
          <w:lang w:val="en-US" w:eastAsia="zh-CN"/>
        </w:rPr>
        <w:t>签到及</w:t>
      </w:r>
      <w:r>
        <w:rPr>
          <w:rFonts w:hint="eastAsia"/>
          <w:bCs/>
          <w:sz w:val="24"/>
          <w:lang w:val="en-US" w:eastAsia="zh-CN"/>
        </w:rPr>
        <w:t>抽签后</w:t>
      </w:r>
      <w:r>
        <w:rPr>
          <w:rFonts w:hint="eastAsia"/>
          <w:bCs/>
          <w:sz w:val="24"/>
        </w:rPr>
        <w:t>需提交</w:t>
      </w:r>
      <w:r>
        <w:rPr>
          <w:rFonts w:hint="eastAsia"/>
          <w:b/>
          <w:bCs/>
          <w:sz w:val="24"/>
        </w:rPr>
        <w:t>范围内容</w:t>
      </w:r>
      <w:r>
        <w:rPr>
          <w:rFonts w:hint="eastAsia"/>
          <w:bCs/>
          <w:sz w:val="24"/>
        </w:rPr>
        <w:t>和</w:t>
      </w:r>
      <w:r>
        <w:rPr>
          <w:rFonts w:hint="eastAsia"/>
          <w:b/>
          <w:sz w:val="24"/>
        </w:rPr>
        <w:t>教案打印件</w:t>
      </w:r>
      <w:r>
        <w:rPr>
          <w:rFonts w:hint="eastAsia"/>
          <w:bCs/>
          <w:sz w:val="24"/>
        </w:rPr>
        <w:t>，分别打印后按照内容在上、教案在下放置为1套，共需印8套，用燕尾夹夹好分成8套</w:t>
      </w:r>
      <w:r>
        <w:rPr>
          <w:rFonts w:hint="eastAsia"/>
          <w:bCs/>
          <w:sz w:val="24"/>
          <w:lang w:eastAsia="zh-CN"/>
        </w:rPr>
        <w:t>，</w:t>
      </w:r>
      <w:r>
        <w:rPr>
          <w:rFonts w:hint="eastAsia"/>
          <w:bCs/>
          <w:sz w:val="24"/>
          <w:lang w:val="en-US" w:eastAsia="zh-CN"/>
        </w:rPr>
        <w:t>给候考室工作人员审核、汇总</w:t>
      </w:r>
      <w:r>
        <w:rPr>
          <w:rFonts w:hint="eastAsia"/>
          <w:bCs/>
          <w:sz w:val="24"/>
        </w:rPr>
        <w:t>）</w:t>
      </w:r>
    </w:p>
    <w:p w14:paraId="51ABD86A">
      <w:pPr>
        <w:spacing w:line="300" w:lineRule="auto"/>
        <w:ind w:firstLine="216" w:firstLineChars="49"/>
        <w:jc w:val="center"/>
        <w:rPr>
          <w:b/>
          <w:sz w:val="44"/>
          <w:szCs w:val="44"/>
        </w:rPr>
      </w:pPr>
      <w:r>
        <w:rPr>
          <w:rFonts w:hint="eastAsia"/>
          <w:b/>
          <w:sz w:val="44"/>
          <w:szCs w:val="44"/>
        </w:rPr>
        <w:t>授 课 教 案</w:t>
      </w:r>
    </w:p>
    <w:tbl>
      <w:tblPr>
        <w:tblStyle w:val="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7164"/>
      </w:tblGrid>
      <w:tr w14:paraId="5B8D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2691" w:type="dxa"/>
            <w:tcBorders>
              <w:top w:val="single" w:color="auto" w:sz="2" w:space="0"/>
              <w:left w:val="single" w:color="auto" w:sz="2" w:space="0"/>
            </w:tcBorders>
            <w:vAlign w:val="center"/>
          </w:tcPr>
          <w:p w14:paraId="489A3027">
            <w:pPr>
              <w:spacing w:line="260" w:lineRule="exact"/>
              <w:jc w:val="center"/>
              <w:rPr>
                <w:b/>
              </w:rPr>
            </w:pPr>
            <w:r>
              <w:rPr>
                <w:rFonts w:hint="eastAsia"/>
                <w:b/>
              </w:rPr>
              <w:t>教材名称</w:t>
            </w:r>
          </w:p>
        </w:tc>
        <w:tc>
          <w:tcPr>
            <w:tcW w:w="7164" w:type="dxa"/>
            <w:tcBorders>
              <w:top w:val="single" w:color="auto" w:sz="2" w:space="0"/>
            </w:tcBorders>
            <w:vAlign w:val="center"/>
          </w:tcPr>
          <w:p w14:paraId="5E36133F">
            <w:pPr>
              <w:spacing w:line="260" w:lineRule="exact"/>
            </w:pPr>
          </w:p>
        </w:tc>
      </w:tr>
      <w:tr w14:paraId="29AF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691" w:type="dxa"/>
            <w:tcBorders>
              <w:top w:val="single" w:color="auto" w:sz="2" w:space="0"/>
              <w:left w:val="single" w:color="auto" w:sz="2" w:space="0"/>
            </w:tcBorders>
            <w:vAlign w:val="center"/>
          </w:tcPr>
          <w:p w14:paraId="52BF3DFC">
            <w:pPr>
              <w:spacing w:line="260" w:lineRule="exact"/>
              <w:jc w:val="center"/>
              <w:rPr>
                <w:b/>
              </w:rPr>
            </w:pPr>
            <w:r>
              <w:rPr>
                <w:rFonts w:hint="eastAsia"/>
                <w:b/>
              </w:rPr>
              <w:t>授课时间</w:t>
            </w:r>
          </w:p>
        </w:tc>
        <w:tc>
          <w:tcPr>
            <w:tcW w:w="7164" w:type="dxa"/>
            <w:tcBorders>
              <w:top w:val="single" w:color="auto" w:sz="2" w:space="0"/>
            </w:tcBorders>
            <w:vAlign w:val="center"/>
          </w:tcPr>
          <w:p w14:paraId="0DB9BDB3">
            <w:pPr>
              <w:spacing w:line="260" w:lineRule="exact"/>
              <w:jc w:val="center"/>
            </w:pPr>
            <w:r>
              <w:rPr>
                <w:rFonts w:hint="eastAsia"/>
              </w:rPr>
              <w:t>2025年 4月 xx日   星期x       第 1 节</w:t>
            </w:r>
          </w:p>
        </w:tc>
      </w:tr>
      <w:tr w14:paraId="58CF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691" w:type="dxa"/>
            <w:tcBorders>
              <w:top w:val="single" w:color="auto" w:sz="2" w:space="0"/>
              <w:left w:val="single" w:color="auto" w:sz="2" w:space="0"/>
            </w:tcBorders>
            <w:vAlign w:val="center"/>
          </w:tcPr>
          <w:p w14:paraId="3F1D6C4A">
            <w:pPr>
              <w:spacing w:line="260" w:lineRule="exact"/>
              <w:jc w:val="center"/>
              <w:rPr>
                <w:b/>
              </w:rPr>
            </w:pPr>
            <w:r>
              <w:rPr>
                <w:rFonts w:hint="eastAsia"/>
                <w:b/>
              </w:rPr>
              <w:t>授课章节</w:t>
            </w:r>
          </w:p>
        </w:tc>
        <w:tc>
          <w:tcPr>
            <w:tcW w:w="7164" w:type="dxa"/>
            <w:tcBorders>
              <w:top w:val="single" w:color="auto" w:sz="2" w:space="0"/>
            </w:tcBorders>
            <w:vAlign w:val="center"/>
          </w:tcPr>
          <w:p w14:paraId="66D01C03">
            <w:pPr>
              <w:spacing w:line="260" w:lineRule="exact"/>
            </w:pPr>
          </w:p>
        </w:tc>
      </w:tr>
      <w:tr w14:paraId="57CB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691" w:type="dxa"/>
            <w:vAlign w:val="center"/>
          </w:tcPr>
          <w:p w14:paraId="2BFD0183">
            <w:pPr>
              <w:spacing w:line="260" w:lineRule="exact"/>
              <w:jc w:val="center"/>
              <w:rPr>
                <w:b/>
              </w:rPr>
            </w:pPr>
            <w:r>
              <w:rPr>
                <w:rFonts w:hint="eastAsia"/>
                <w:b/>
              </w:rPr>
              <w:t>教学目的和要求</w:t>
            </w:r>
          </w:p>
        </w:tc>
        <w:tc>
          <w:tcPr>
            <w:tcW w:w="7164" w:type="dxa"/>
            <w:vAlign w:val="center"/>
          </w:tcPr>
          <w:p w14:paraId="242FC600">
            <w:pPr>
              <w:spacing w:line="260" w:lineRule="exact"/>
            </w:pPr>
          </w:p>
        </w:tc>
      </w:tr>
      <w:tr w14:paraId="21A9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691" w:type="dxa"/>
            <w:tcBorders>
              <w:bottom w:val="single" w:color="auto" w:sz="4" w:space="0"/>
            </w:tcBorders>
            <w:vAlign w:val="center"/>
          </w:tcPr>
          <w:p w14:paraId="3A96F023">
            <w:pPr>
              <w:spacing w:line="260" w:lineRule="exact"/>
              <w:jc w:val="center"/>
              <w:rPr>
                <w:b/>
              </w:rPr>
            </w:pPr>
            <w:r>
              <w:rPr>
                <w:rFonts w:hint="eastAsia"/>
                <w:b/>
              </w:rPr>
              <w:t>教学重点</w:t>
            </w:r>
          </w:p>
        </w:tc>
        <w:tc>
          <w:tcPr>
            <w:tcW w:w="7164" w:type="dxa"/>
            <w:tcBorders>
              <w:bottom w:val="single" w:color="auto" w:sz="4" w:space="0"/>
            </w:tcBorders>
            <w:vAlign w:val="center"/>
          </w:tcPr>
          <w:p w14:paraId="4B8753DE">
            <w:pPr>
              <w:spacing w:line="260" w:lineRule="exact"/>
            </w:pPr>
          </w:p>
        </w:tc>
      </w:tr>
      <w:tr w14:paraId="4996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691" w:type="dxa"/>
            <w:tcBorders>
              <w:bottom w:val="single" w:color="auto" w:sz="4" w:space="0"/>
            </w:tcBorders>
            <w:vAlign w:val="center"/>
          </w:tcPr>
          <w:p w14:paraId="7717CFDA">
            <w:pPr>
              <w:spacing w:line="260" w:lineRule="exact"/>
              <w:jc w:val="center"/>
              <w:rPr>
                <w:b/>
              </w:rPr>
            </w:pPr>
            <w:r>
              <w:rPr>
                <w:rFonts w:hint="eastAsia"/>
                <w:b/>
              </w:rPr>
              <w:t>教学难点</w:t>
            </w:r>
          </w:p>
        </w:tc>
        <w:tc>
          <w:tcPr>
            <w:tcW w:w="7164" w:type="dxa"/>
            <w:tcBorders>
              <w:bottom w:val="single" w:color="auto" w:sz="4" w:space="0"/>
            </w:tcBorders>
            <w:vAlign w:val="center"/>
          </w:tcPr>
          <w:p w14:paraId="678DE4FD">
            <w:pPr>
              <w:spacing w:line="260" w:lineRule="exact"/>
            </w:pPr>
          </w:p>
        </w:tc>
      </w:tr>
      <w:tr w14:paraId="77E6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3" w:hRule="atLeast"/>
          <w:jc w:val="center"/>
        </w:trPr>
        <w:tc>
          <w:tcPr>
            <w:tcW w:w="2691" w:type="dxa"/>
            <w:tcBorders>
              <w:bottom w:val="single" w:color="auto" w:sz="4" w:space="0"/>
            </w:tcBorders>
            <w:vAlign w:val="center"/>
          </w:tcPr>
          <w:p w14:paraId="35BABF36">
            <w:pPr>
              <w:spacing w:line="260" w:lineRule="exact"/>
              <w:jc w:val="center"/>
              <w:rPr>
                <w:b/>
              </w:rPr>
            </w:pPr>
            <w:r>
              <w:rPr>
                <w:rFonts w:hint="eastAsia"/>
                <w:b/>
              </w:rPr>
              <w:t>教学方法和手段</w:t>
            </w:r>
          </w:p>
        </w:tc>
        <w:tc>
          <w:tcPr>
            <w:tcW w:w="7164" w:type="dxa"/>
            <w:tcBorders>
              <w:bottom w:val="single" w:color="auto" w:sz="4" w:space="0"/>
            </w:tcBorders>
            <w:vAlign w:val="center"/>
          </w:tcPr>
          <w:p w14:paraId="64219891">
            <w:pPr>
              <w:spacing w:line="260" w:lineRule="exact"/>
            </w:pPr>
          </w:p>
        </w:tc>
      </w:tr>
      <w:tr w14:paraId="185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690" w:type="dxa"/>
            <w:tcBorders>
              <w:bottom w:val="single" w:color="auto" w:sz="4" w:space="0"/>
            </w:tcBorders>
            <w:vAlign w:val="center"/>
          </w:tcPr>
          <w:p w14:paraId="71AD1728">
            <w:pPr>
              <w:spacing w:line="300" w:lineRule="exact"/>
              <w:jc w:val="center"/>
              <w:rPr>
                <w:b/>
                <w:spacing w:val="12"/>
              </w:rPr>
            </w:pPr>
            <w:r>
              <w:rPr>
                <w:rFonts w:hint="eastAsia"/>
                <w:b/>
                <w:spacing w:val="12"/>
              </w:rPr>
              <w:t>教学内容与时间安排</w:t>
            </w:r>
          </w:p>
        </w:tc>
        <w:tc>
          <w:tcPr>
            <w:tcW w:w="7165" w:type="dxa"/>
            <w:tcBorders>
              <w:bottom w:val="single" w:color="auto" w:sz="4" w:space="0"/>
            </w:tcBorders>
            <w:vAlign w:val="center"/>
          </w:tcPr>
          <w:p w14:paraId="3EE66F74">
            <w:pPr>
              <w:spacing w:line="300" w:lineRule="exact"/>
              <w:jc w:val="center"/>
              <w:rPr>
                <w:b/>
                <w:spacing w:val="12"/>
              </w:rPr>
            </w:pPr>
            <w:r>
              <w:rPr>
                <w:rFonts w:hint="eastAsia"/>
                <w:b/>
                <w:spacing w:val="12"/>
              </w:rPr>
              <w:t>教学方法设计</w:t>
            </w:r>
          </w:p>
        </w:tc>
      </w:tr>
      <w:tr w14:paraId="6C73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2690" w:type="dxa"/>
          </w:tcPr>
          <w:p w14:paraId="2E9B5E3B">
            <w:pPr>
              <w:spacing w:line="380" w:lineRule="exact"/>
              <w:jc w:val="center"/>
              <w:rPr>
                <w:b/>
              </w:rPr>
            </w:pPr>
            <w:r>
              <w:rPr>
                <w:rFonts w:hint="eastAsia"/>
                <w:b/>
              </w:rPr>
              <w:t>一、课程导入</w:t>
            </w:r>
          </w:p>
          <w:p w14:paraId="024A0374">
            <w:pPr>
              <w:spacing w:line="380" w:lineRule="exact"/>
              <w:ind w:firstLine="422" w:firstLineChars="200"/>
              <w:jc w:val="center"/>
              <w:rPr>
                <w:b/>
              </w:rPr>
            </w:pPr>
            <w:r>
              <w:rPr>
                <w:rFonts w:hint="eastAsia"/>
                <w:b/>
              </w:rPr>
              <w:t>（3分钟）</w:t>
            </w:r>
          </w:p>
        </w:tc>
        <w:tc>
          <w:tcPr>
            <w:tcW w:w="7165" w:type="dxa"/>
          </w:tcPr>
          <w:p w14:paraId="1DAC0045">
            <w:pPr>
              <w:spacing w:line="380" w:lineRule="exact"/>
              <w:rPr>
                <w:b/>
                <w:sz w:val="24"/>
              </w:rPr>
            </w:pPr>
          </w:p>
        </w:tc>
      </w:tr>
      <w:tr w14:paraId="1EDE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2690" w:type="dxa"/>
          </w:tcPr>
          <w:p w14:paraId="6AFC8495">
            <w:pPr>
              <w:spacing w:line="380" w:lineRule="exact"/>
              <w:jc w:val="center"/>
              <w:rPr>
                <w:rFonts w:hint="eastAsia"/>
                <w:b/>
              </w:rPr>
            </w:pPr>
            <w:r>
              <w:rPr>
                <w:rFonts w:hint="eastAsia"/>
                <w:b/>
              </w:rPr>
              <w:t>二、教学内容安排与教学过程设计</w:t>
            </w:r>
          </w:p>
          <w:p w14:paraId="2ED291C3">
            <w:pPr>
              <w:spacing w:line="380" w:lineRule="exact"/>
              <w:jc w:val="center"/>
              <w:rPr>
                <w:b/>
              </w:rPr>
            </w:pPr>
            <w:r>
              <w:rPr>
                <w:rFonts w:hint="eastAsia"/>
                <w:b/>
              </w:rPr>
              <w:t>（8分钟）</w:t>
            </w:r>
          </w:p>
        </w:tc>
        <w:tc>
          <w:tcPr>
            <w:tcW w:w="7165" w:type="dxa"/>
          </w:tcPr>
          <w:p w14:paraId="5F2EBB8E">
            <w:pPr>
              <w:jc w:val="left"/>
              <w:rPr>
                <w:b/>
                <w:sz w:val="24"/>
              </w:rPr>
            </w:pPr>
          </w:p>
        </w:tc>
      </w:tr>
      <w:tr w14:paraId="3F11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jc w:val="center"/>
        </w:trPr>
        <w:tc>
          <w:tcPr>
            <w:tcW w:w="2690" w:type="dxa"/>
          </w:tcPr>
          <w:p w14:paraId="469DD357">
            <w:pPr>
              <w:spacing w:line="380" w:lineRule="exact"/>
              <w:jc w:val="center"/>
              <w:rPr>
                <w:rFonts w:hint="eastAsia"/>
                <w:b/>
              </w:rPr>
            </w:pPr>
            <w:r>
              <w:rPr>
                <w:rFonts w:hint="eastAsia"/>
                <w:b/>
              </w:rPr>
              <w:t>三、教学小结</w:t>
            </w:r>
          </w:p>
          <w:p w14:paraId="54CF8875">
            <w:pPr>
              <w:spacing w:line="380" w:lineRule="exact"/>
              <w:jc w:val="center"/>
              <w:rPr>
                <w:b/>
              </w:rPr>
            </w:pPr>
            <w:r>
              <w:rPr>
                <w:rFonts w:hint="eastAsia"/>
                <w:b/>
              </w:rPr>
              <w:t>（2分钟）</w:t>
            </w:r>
          </w:p>
        </w:tc>
        <w:tc>
          <w:tcPr>
            <w:tcW w:w="7165" w:type="dxa"/>
          </w:tcPr>
          <w:p w14:paraId="38B2D13D">
            <w:pPr>
              <w:jc w:val="left"/>
              <w:rPr>
                <w:b/>
                <w:sz w:val="24"/>
              </w:rPr>
            </w:pPr>
          </w:p>
        </w:tc>
      </w:tr>
      <w:tr w14:paraId="74D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2690" w:type="dxa"/>
          </w:tcPr>
          <w:p w14:paraId="72824E7D">
            <w:pPr>
              <w:spacing w:line="380" w:lineRule="exact"/>
              <w:jc w:val="center"/>
              <w:rPr>
                <w:b/>
              </w:rPr>
            </w:pPr>
            <w:r>
              <w:rPr>
                <w:rFonts w:hint="eastAsia"/>
                <w:b/>
              </w:rPr>
              <w:t>四、作业布置及阅读要求（2分钟）</w:t>
            </w:r>
          </w:p>
        </w:tc>
        <w:tc>
          <w:tcPr>
            <w:tcW w:w="7165" w:type="dxa"/>
          </w:tcPr>
          <w:p w14:paraId="0C09F3DF">
            <w:pPr>
              <w:jc w:val="left"/>
              <w:rPr>
                <w:b/>
                <w:sz w:val="24"/>
              </w:rPr>
            </w:pPr>
          </w:p>
        </w:tc>
      </w:tr>
      <w:tr w14:paraId="01E6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jc w:val="center"/>
        </w:trPr>
        <w:tc>
          <w:tcPr>
            <w:tcW w:w="2690" w:type="dxa"/>
            <w:tcBorders>
              <w:bottom w:val="single" w:color="auto" w:sz="4" w:space="0"/>
            </w:tcBorders>
          </w:tcPr>
          <w:p w14:paraId="7AF33D87">
            <w:pPr>
              <w:spacing w:line="380" w:lineRule="exact"/>
              <w:jc w:val="center"/>
              <w:rPr>
                <w:b/>
              </w:rPr>
            </w:pPr>
            <w:r>
              <w:rPr>
                <w:rFonts w:hint="eastAsia"/>
                <w:b/>
              </w:rPr>
              <w:t>教学后记 （总结与改进）</w:t>
            </w:r>
          </w:p>
        </w:tc>
        <w:tc>
          <w:tcPr>
            <w:tcW w:w="7165" w:type="dxa"/>
            <w:tcBorders>
              <w:bottom w:val="single" w:color="auto" w:sz="4" w:space="0"/>
            </w:tcBorders>
          </w:tcPr>
          <w:p w14:paraId="608C5003">
            <w:pPr>
              <w:jc w:val="left"/>
              <w:rPr>
                <w:b/>
                <w:sz w:val="24"/>
              </w:rPr>
            </w:pPr>
          </w:p>
        </w:tc>
      </w:tr>
    </w:tbl>
    <w:p w14:paraId="1A2FF351">
      <w:pPr>
        <w:spacing w:line="260" w:lineRule="exac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DA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80" w:hRule="atLeast"/>
        </w:trPr>
        <w:tc>
          <w:tcPr>
            <w:tcW w:w="9401" w:type="dxa"/>
            <w:shd w:val="clear" w:color="auto" w:fill="auto"/>
          </w:tcPr>
          <w:p w14:paraId="1CE78925">
            <w:pPr>
              <w:spacing w:line="260" w:lineRule="exact"/>
              <w:rPr>
                <w:rFonts w:hint="eastAsia"/>
                <w:b/>
                <w:color w:val="FF0000"/>
                <w:sz w:val="24"/>
              </w:rPr>
            </w:pPr>
          </w:p>
          <w:p w14:paraId="3C962372">
            <w:pPr>
              <w:spacing w:line="260" w:lineRule="exact"/>
            </w:pPr>
            <w:r>
              <w:rPr>
                <w:rFonts w:hint="eastAsia"/>
                <w:b/>
                <w:color w:val="FF0000"/>
                <w:sz w:val="24"/>
              </w:rPr>
              <w:t>（注：考生可根据实际教学情况和需要在此教案模板上进行适当设计和修改；可自行加页）</w:t>
            </w:r>
          </w:p>
        </w:tc>
      </w:tr>
    </w:tbl>
    <w:p w14:paraId="6E792E2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B356">
    <w:pPr>
      <w:pStyle w:val="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F57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12F57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14:paraId="56A19CD1">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M2YxNWJkNmVjNTM2NmI5ZTlkNzFjMjYyNzk3NDQifQ=="/>
  </w:docVars>
  <w:rsids>
    <w:rsidRoot w:val="009D1B33"/>
    <w:rsid w:val="000D54EB"/>
    <w:rsid w:val="00201C79"/>
    <w:rsid w:val="003B57D5"/>
    <w:rsid w:val="00553251"/>
    <w:rsid w:val="0055754B"/>
    <w:rsid w:val="005639F4"/>
    <w:rsid w:val="00565293"/>
    <w:rsid w:val="00581E84"/>
    <w:rsid w:val="006367EC"/>
    <w:rsid w:val="00636817"/>
    <w:rsid w:val="0067434F"/>
    <w:rsid w:val="009776AF"/>
    <w:rsid w:val="009A3766"/>
    <w:rsid w:val="009D1B33"/>
    <w:rsid w:val="00A8673B"/>
    <w:rsid w:val="00B71886"/>
    <w:rsid w:val="00BF6B90"/>
    <w:rsid w:val="00C36C2F"/>
    <w:rsid w:val="00CB0D6E"/>
    <w:rsid w:val="00CD5E54"/>
    <w:rsid w:val="00CF5192"/>
    <w:rsid w:val="00D278F7"/>
    <w:rsid w:val="00DB69E5"/>
    <w:rsid w:val="00DC40E2"/>
    <w:rsid w:val="00ED3407"/>
    <w:rsid w:val="11EC10A8"/>
    <w:rsid w:val="11F55DF6"/>
    <w:rsid w:val="14EC3B60"/>
    <w:rsid w:val="1EF22D7F"/>
    <w:rsid w:val="202B6EF4"/>
    <w:rsid w:val="21276B7D"/>
    <w:rsid w:val="334D74BD"/>
    <w:rsid w:val="3CC82172"/>
    <w:rsid w:val="3FFF75BB"/>
    <w:rsid w:val="57E3453E"/>
    <w:rsid w:val="5F047C1E"/>
    <w:rsid w:val="5F4368A5"/>
    <w:rsid w:val="60E2185B"/>
    <w:rsid w:val="62A35EF8"/>
    <w:rsid w:val="68734667"/>
    <w:rsid w:val="7279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345</Words>
  <Characters>355</Characters>
  <Lines>3</Lines>
  <Paragraphs>1</Paragraphs>
  <TotalTime>2</TotalTime>
  <ScaleCrop>false</ScaleCrop>
  <LinksUpToDate>false</LinksUpToDate>
  <CharactersWithSpaces>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2021-06-08T08:46:00Z</dcterms:created>
  <dc:creator>孟岩</dc:creator>
  <cp:lastModifiedBy>立高</cp:lastModifiedBy>
  <cp:lastPrinted>2025-03-28T02:03:00Z</cp:lastPrinted>
  <dcterms:modified xsi:type="dcterms:W3CDTF">2025-04-07T14:37:22Z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02EA1A8C26654A69839339D0019CC280_13</vt:lpwstr>
  </property>
  <property fmtid="{D5CDD505-2E9C-101B-9397-08002B2CF9AE}" pid="4" name="KSOTemplateDocerSaveRecord">
    <vt:lpwstr>eyJoZGlkIjoiMzdhZjEyY2Q4ODhiNTNiMDhlYjE4MjU5NWUzNDQ4M2YiLCJ1c2VySWQiOiI0NjQ3NDM3NDAifQ==</vt:lpwstr>
  </property>
</Properties>
</file>