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067" w:rsidRDefault="00C72067" w:rsidP="00C72067">
      <w:pPr>
        <w:autoSpaceDE w:val="0"/>
        <w:autoSpaceDN w:val="0"/>
        <w:adjustRightInd w:val="0"/>
        <w:spacing w:line="560" w:lineRule="exact"/>
        <w:rPr>
          <w:rFonts w:eastAsia="黑体"/>
          <w:kern w:val="0"/>
          <w:sz w:val="32"/>
          <w:szCs w:val="32"/>
        </w:rPr>
      </w:pPr>
      <w:r>
        <w:rPr>
          <w:rFonts w:eastAsia="黑体" w:hint="eastAsia"/>
          <w:kern w:val="0"/>
          <w:sz w:val="32"/>
          <w:szCs w:val="32"/>
        </w:rPr>
        <w:t>附件</w:t>
      </w:r>
      <w:r>
        <w:rPr>
          <w:rFonts w:eastAsia="黑体"/>
          <w:kern w:val="0"/>
          <w:sz w:val="32"/>
          <w:szCs w:val="32"/>
        </w:rPr>
        <w:t>1</w:t>
      </w:r>
    </w:p>
    <w:p w:rsidR="00C72067" w:rsidRDefault="00C72067" w:rsidP="00C72067">
      <w:pPr>
        <w:autoSpaceDE w:val="0"/>
        <w:autoSpaceDN w:val="0"/>
        <w:adjustRightInd w:val="0"/>
        <w:spacing w:line="560" w:lineRule="exact"/>
        <w:ind w:firstLineChars="200" w:firstLine="640"/>
        <w:rPr>
          <w:rFonts w:eastAsia="仿宋_GB2312"/>
          <w:kern w:val="0"/>
          <w:sz w:val="32"/>
          <w:szCs w:val="32"/>
        </w:rPr>
      </w:pPr>
    </w:p>
    <w:p w:rsidR="00C72067" w:rsidRDefault="00C72067" w:rsidP="00C72067">
      <w:pPr>
        <w:autoSpaceDE w:val="0"/>
        <w:autoSpaceDN w:val="0"/>
        <w:adjustRightInd w:val="0"/>
        <w:spacing w:line="560" w:lineRule="exact"/>
        <w:ind w:firstLineChars="200" w:firstLine="880"/>
        <w:jc w:val="center"/>
        <w:rPr>
          <w:rFonts w:eastAsia="方正小标宋简体"/>
          <w:kern w:val="0"/>
          <w:sz w:val="44"/>
          <w:szCs w:val="44"/>
        </w:rPr>
      </w:pPr>
      <w:r>
        <w:rPr>
          <w:rFonts w:eastAsia="方正小标宋简体" w:hint="eastAsia"/>
          <w:kern w:val="0"/>
          <w:sz w:val="44"/>
          <w:szCs w:val="44"/>
        </w:rPr>
        <w:t>中直驻桂或外省单位属地评审模板</w:t>
      </w:r>
    </w:p>
    <w:p w:rsidR="00C72067" w:rsidRDefault="00C72067" w:rsidP="00C72067">
      <w:pPr>
        <w:autoSpaceDE w:val="0"/>
        <w:autoSpaceDN w:val="0"/>
        <w:adjustRightInd w:val="0"/>
        <w:spacing w:line="560" w:lineRule="exact"/>
        <w:ind w:firstLineChars="200" w:firstLine="640"/>
        <w:jc w:val="center"/>
        <w:rPr>
          <w:rFonts w:eastAsia="仿宋_GB2312"/>
          <w:kern w:val="0"/>
          <w:sz w:val="32"/>
          <w:szCs w:val="32"/>
        </w:rPr>
      </w:pPr>
      <w:r>
        <w:rPr>
          <w:rFonts w:eastAsia="仿宋_GB2312" w:hint="eastAsia"/>
          <w:kern w:val="0"/>
          <w:sz w:val="32"/>
          <w:szCs w:val="32"/>
        </w:rPr>
        <w:t>（适用于在我区参加评审并由我区发文发证情形）</w:t>
      </w:r>
    </w:p>
    <w:p w:rsidR="00C72067" w:rsidRDefault="00C72067" w:rsidP="00C72067">
      <w:pPr>
        <w:autoSpaceDE w:val="0"/>
        <w:autoSpaceDN w:val="0"/>
        <w:adjustRightInd w:val="0"/>
        <w:spacing w:line="560" w:lineRule="exact"/>
        <w:ind w:firstLineChars="200" w:firstLine="640"/>
        <w:rPr>
          <w:rFonts w:eastAsia="仿宋_GB2312"/>
          <w:kern w:val="0"/>
          <w:sz w:val="32"/>
          <w:szCs w:val="32"/>
        </w:rPr>
      </w:pPr>
    </w:p>
    <w:p w:rsidR="00C72067" w:rsidRDefault="00C72067" w:rsidP="00C72067">
      <w:pPr>
        <w:autoSpaceDE w:val="0"/>
        <w:autoSpaceDN w:val="0"/>
        <w:adjustRightInd w:val="0"/>
        <w:spacing w:line="560" w:lineRule="exact"/>
        <w:jc w:val="center"/>
        <w:rPr>
          <w:rFonts w:eastAsia="方正小标宋简体"/>
          <w:kern w:val="0"/>
          <w:sz w:val="44"/>
          <w:szCs w:val="44"/>
        </w:rPr>
      </w:pPr>
      <w:r>
        <w:rPr>
          <w:rFonts w:eastAsia="方正小标宋简体" w:hint="eastAsia"/>
          <w:kern w:val="0"/>
          <w:sz w:val="44"/>
          <w:szCs w:val="44"/>
        </w:rPr>
        <w:t>关于同意</w:t>
      </w:r>
      <w:r>
        <w:rPr>
          <w:rFonts w:eastAsia="方正小标宋简体"/>
          <w:kern w:val="0"/>
          <w:sz w:val="44"/>
          <w:szCs w:val="44"/>
        </w:rPr>
        <w:t>XXX</w:t>
      </w:r>
      <w:r>
        <w:rPr>
          <w:rFonts w:eastAsia="方正小标宋简体" w:hint="eastAsia"/>
          <w:kern w:val="0"/>
          <w:sz w:val="44"/>
          <w:szCs w:val="44"/>
        </w:rPr>
        <w:t>单位</w:t>
      </w:r>
      <w:r>
        <w:rPr>
          <w:rFonts w:eastAsia="方正小标宋简体"/>
          <w:kern w:val="0"/>
          <w:sz w:val="44"/>
          <w:szCs w:val="44"/>
        </w:rPr>
        <w:t>(XXX</w:t>
      </w:r>
      <w:r>
        <w:rPr>
          <w:rFonts w:eastAsia="方正小标宋简体" w:hint="eastAsia"/>
          <w:kern w:val="0"/>
          <w:sz w:val="44"/>
          <w:szCs w:val="44"/>
        </w:rPr>
        <w:t>同志）参加广西</w:t>
      </w:r>
    </w:p>
    <w:p w:rsidR="00C72067" w:rsidRDefault="00C72067" w:rsidP="00C72067">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XXX</w:t>
      </w:r>
      <w:r>
        <w:rPr>
          <w:rFonts w:eastAsia="方正小标宋简体" w:hint="eastAsia"/>
          <w:kern w:val="0"/>
          <w:sz w:val="44"/>
          <w:szCs w:val="44"/>
        </w:rPr>
        <w:t>系列</w:t>
      </w:r>
      <w:r>
        <w:rPr>
          <w:rFonts w:eastAsia="方正小标宋简体"/>
          <w:kern w:val="0"/>
          <w:sz w:val="44"/>
          <w:szCs w:val="44"/>
        </w:rPr>
        <w:t>XXX</w:t>
      </w:r>
      <w:r>
        <w:rPr>
          <w:rFonts w:eastAsia="方正小标宋简体" w:hint="eastAsia"/>
          <w:kern w:val="0"/>
          <w:sz w:val="44"/>
          <w:szCs w:val="44"/>
        </w:rPr>
        <w:t>职称评审的函</w:t>
      </w:r>
    </w:p>
    <w:p w:rsidR="00C72067" w:rsidRDefault="00C72067" w:rsidP="00C72067">
      <w:pPr>
        <w:spacing w:line="560" w:lineRule="exact"/>
        <w:ind w:firstLineChars="200" w:firstLine="720"/>
        <w:rPr>
          <w:rFonts w:eastAsia="方正小标宋简体"/>
          <w:kern w:val="0"/>
          <w:sz w:val="36"/>
          <w:szCs w:val="36"/>
        </w:rPr>
      </w:pPr>
    </w:p>
    <w:p w:rsidR="00C72067" w:rsidRDefault="00C72067" w:rsidP="00C72067">
      <w:pPr>
        <w:spacing w:line="560" w:lineRule="exact"/>
        <w:rPr>
          <w:rFonts w:eastAsia="仿宋_GB2312"/>
          <w:kern w:val="0"/>
          <w:sz w:val="32"/>
          <w:szCs w:val="32"/>
        </w:rPr>
      </w:pPr>
      <w:r>
        <w:rPr>
          <w:rFonts w:eastAsia="仿宋_GB2312" w:hint="eastAsia"/>
          <w:kern w:val="0"/>
          <w:sz w:val="32"/>
          <w:szCs w:val="32"/>
        </w:rPr>
        <w:t>自治区</w:t>
      </w:r>
      <w:r>
        <w:rPr>
          <w:rFonts w:eastAsia="仿宋_GB2312"/>
          <w:kern w:val="0"/>
          <w:sz w:val="32"/>
          <w:szCs w:val="32"/>
        </w:rPr>
        <w:t>XXX</w:t>
      </w:r>
      <w:r>
        <w:rPr>
          <w:rFonts w:eastAsia="仿宋_GB2312" w:hint="eastAsia"/>
          <w:kern w:val="0"/>
          <w:sz w:val="32"/>
          <w:szCs w:val="32"/>
        </w:rPr>
        <w:t>系列职改办：</w:t>
      </w:r>
    </w:p>
    <w:p w:rsidR="00C72067" w:rsidRDefault="00C72067" w:rsidP="00C72067">
      <w:pPr>
        <w:spacing w:line="560" w:lineRule="exact"/>
        <w:ind w:firstLineChars="200" w:firstLine="643"/>
        <w:rPr>
          <w:rFonts w:eastAsia="仿宋_GB2312"/>
          <w:kern w:val="0"/>
          <w:sz w:val="32"/>
          <w:szCs w:val="32"/>
        </w:rPr>
      </w:pPr>
      <w:r>
        <w:rPr>
          <w:rFonts w:eastAsia="仿宋_GB2312" w:hint="eastAsia"/>
          <w:b/>
          <w:kern w:val="0"/>
          <w:sz w:val="32"/>
          <w:szCs w:val="32"/>
        </w:rPr>
        <w:t>对整个单位：</w:t>
      </w:r>
      <w:r>
        <w:rPr>
          <w:rFonts w:eastAsia="仿宋_GB2312"/>
          <w:kern w:val="0"/>
          <w:sz w:val="32"/>
          <w:szCs w:val="32"/>
        </w:rPr>
        <w:t>XXX</w:t>
      </w:r>
      <w:r>
        <w:rPr>
          <w:rFonts w:eastAsia="仿宋_GB2312" w:hint="eastAsia"/>
          <w:kern w:val="0"/>
          <w:sz w:val="32"/>
          <w:szCs w:val="32"/>
        </w:rPr>
        <w:t>单位属我单位（省）</w:t>
      </w:r>
      <w:proofErr w:type="gramStart"/>
      <w:r>
        <w:rPr>
          <w:rFonts w:eastAsia="仿宋_GB2312" w:hint="eastAsia"/>
          <w:kern w:val="0"/>
          <w:sz w:val="32"/>
          <w:szCs w:val="32"/>
        </w:rPr>
        <w:t>所属驻</w:t>
      </w:r>
      <w:proofErr w:type="gramEnd"/>
      <w:r>
        <w:rPr>
          <w:rFonts w:eastAsia="仿宋_GB2312" w:hint="eastAsia"/>
          <w:kern w:val="0"/>
          <w:sz w:val="32"/>
          <w:szCs w:val="32"/>
        </w:rPr>
        <w:t>桂单位，鉴于我单位（省）暂未设置</w:t>
      </w:r>
      <w:r>
        <w:rPr>
          <w:rFonts w:eastAsia="仿宋_GB2312"/>
          <w:kern w:val="0"/>
          <w:sz w:val="32"/>
          <w:szCs w:val="32"/>
        </w:rPr>
        <w:t>XXX</w:t>
      </w:r>
      <w:r>
        <w:rPr>
          <w:rFonts w:eastAsia="仿宋_GB2312" w:hint="eastAsia"/>
          <w:kern w:val="0"/>
          <w:sz w:val="32"/>
          <w:szCs w:val="32"/>
        </w:rPr>
        <w:t>评审专业</w:t>
      </w:r>
      <w:r>
        <w:rPr>
          <w:rFonts w:eastAsia="仿宋_GB2312"/>
          <w:kern w:val="0"/>
          <w:sz w:val="32"/>
          <w:szCs w:val="32"/>
        </w:rPr>
        <w:t>/</w:t>
      </w:r>
      <w:r>
        <w:rPr>
          <w:rFonts w:eastAsia="仿宋_GB2312" w:hint="eastAsia"/>
          <w:kern w:val="0"/>
          <w:sz w:val="32"/>
          <w:szCs w:val="32"/>
        </w:rPr>
        <w:t>尚未组建</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职称评委会</w:t>
      </w:r>
      <w:r>
        <w:rPr>
          <w:rFonts w:eastAsia="仿宋_GB2312"/>
          <w:kern w:val="0"/>
          <w:sz w:val="32"/>
          <w:szCs w:val="32"/>
        </w:rPr>
        <w:t>,</w:t>
      </w:r>
      <w:r>
        <w:rPr>
          <w:rFonts w:eastAsia="仿宋_GB2312" w:hint="eastAsia"/>
          <w:kern w:val="0"/>
          <w:sz w:val="32"/>
          <w:szCs w:val="32"/>
        </w:rPr>
        <w:t>同意该单位在广西参加</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专业职称评审，并请代为发文发证。今后如无变换，均按此执行。</w:t>
      </w:r>
    </w:p>
    <w:p w:rsidR="00C72067" w:rsidRDefault="00C72067" w:rsidP="00C72067">
      <w:pPr>
        <w:spacing w:line="560" w:lineRule="exact"/>
        <w:ind w:firstLineChars="200" w:firstLine="643"/>
        <w:rPr>
          <w:rFonts w:eastAsia="仿宋_GB2312"/>
          <w:kern w:val="0"/>
          <w:sz w:val="32"/>
          <w:szCs w:val="32"/>
        </w:rPr>
      </w:pPr>
      <w:r>
        <w:rPr>
          <w:rFonts w:eastAsia="仿宋_GB2312" w:hint="eastAsia"/>
          <w:b/>
          <w:kern w:val="0"/>
          <w:sz w:val="32"/>
          <w:szCs w:val="32"/>
        </w:rPr>
        <w:t>对个人：</w:t>
      </w:r>
      <w:r>
        <w:rPr>
          <w:rFonts w:eastAsia="仿宋_GB2312" w:hint="eastAsia"/>
          <w:kern w:val="0"/>
          <w:sz w:val="32"/>
          <w:szCs w:val="32"/>
        </w:rPr>
        <w:t>我单位（省）</w:t>
      </w:r>
      <w:r>
        <w:rPr>
          <w:rFonts w:eastAsia="仿宋_GB2312"/>
          <w:kern w:val="0"/>
          <w:sz w:val="32"/>
          <w:szCs w:val="32"/>
        </w:rPr>
        <w:t>XXX</w:t>
      </w:r>
      <w:r>
        <w:rPr>
          <w:rFonts w:eastAsia="仿宋_GB2312" w:hint="eastAsia"/>
          <w:kern w:val="0"/>
          <w:sz w:val="32"/>
          <w:szCs w:val="32"/>
        </w:rPr>
        <w:t>同志，拟申报</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专业职称评审，鉴于我单位（省）暂未设置</w:t>
      </w:r>
      <w:r>
        <w:rPr>
          <w:rFonts w:eastAsia="仿宋_GB2312"/>
          <w:kern w:val="0"/>
          <w:sz w:val="32"/>
          <w:szCs w:val="32"/>
        </w:rPr>
        <w:t>XXX</w:t>
      </w:r>
      <w:r>
        <w:rPr>
          <w:rFonts w:eastAsia="仿宋_GB2312" w:hint="eastAsia"/>
          <w:kern w:val="0"/>
          <w:sz w:val="32"/>
          <w:szCs w:val="32"/>
        </w:rPr>
        <w:t>评审专业</w:t>
      </w:r>
      <w:r>
        <w:rPr>
          <w:rFonts w:eastAsia="仿宋_GB2312"/>
          <w:kern w:val="0"/>
          <w:sz w:val="32"/>
          <w:szCs w:val="32"/>
        </w:rPr>
        <w:t>/</w:t>
      </w:r>
      <w:r>
        <w:rPr>
          <w:rFonts w:eastAsia="仿宋_GB2312" w:hint="eastAsia"/>
          <w:kern w:val="0"/>
          <w:sz w:val="32"/>
          <w:szCs w:val="32"/>
        </w:rPr>
        <w:t>尚未组建</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职称评委会</w:t>
      </w:r>
      <w:r>
        <w:rPr>
          <w:rFonts w:eastAsia="仿宋_GB2312"/>
          <w:kern w:val="0"/>
          <w:sz w:val="32"/>
          <w:szCs w:val="32"/>
        </w:rPr>
        <w:t>,</w:t>
      </w:r>
      <w:r>
        <w:rPr>
          <w:rFonts w:eastAsia="仿宋_GB2312" w:hint="eastAsia"/>
          <w:kern w:val="0"/>
          <w:sz w:val="32"/>
          <w:szCs w:val="32"/>
        </w:rPr>
        <w:t>同意其在广西参加</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职称评审委员会，并请代为发文发证。</w:t>
      </w:r>
    </w:p>
    <w:p w:rsidR="00C72067" w:rsidRDefault="00C72067" w:rsidP="00C72067">
      <w:pPr>
        <w:spacing w:line="560" w:lineRule="exact"/>
        <w:ind w:firstLineChars="200" w:firstLine="640"/>
        <w:rPr>
          <w:rFonts w:eastAsia="仿宋_GB2312"/>
          <w:kern w:val="0"/>
          <w:sz w:val="32"/>
          <w:szCs w:val="32"/>
        </w:rPr>
      </w:pPr>
      <w:r>
        <w:rPr>
          <w:rFonts w:eastAsia="仿宋_GB2312" w:hint="eastAsia"/>
          <w:kern w:val="0"/>
          <w:sz w:val="32"/>
          <w:szCs w:val="32"/>
        </w:rPr>
        <w:t>请予大力支持为盼！</w:t>
      </w:r>
    </w:p>
    <w:p w:rsidR="00C72067" w:rsidRDefault="00C72067" w:rsidP="00C72067">
      <w:pPr>
        <w:spacing w:line="560" w:lineRule="exact"/>
        <w:rPr>
          <w:rFonts w:eastAsia="仿宋_GB2312"/>
          <w:kern w:val="0"/>
          <w:sz w:val="32"/>
          <w:szCs w:val="32"/>
        </w:rPr>
      </w:pPr>
    </w:p>
    <w:p w:rsidR="00C72067" w:rsidRDefault="00C72067" w:rsidP="00C72067">
      <w:pPr>
        <w:spacing w:line="560" w:lineRule="exact"/>
        <w:ind w:firstLineChars="900" w:firstLine="2880"/>
        <w:jc w:val="right"/>
        <w:rPr>
          <w:rFonts w:eastAsia="仿宋_GB2312"/>
          <w:kern w:val="0"/>
          <w:sz w:val="32"/>
          <w:szCs w:val="32"/>
        </w:rPr>
      </w:pPr>
      <w:r>
        <w:rPr>
          <w:rFonts w:eastAsia="仿宋_GB2312" w:hint="eastAsia"/>
          <w:kern w:val="0"/>
          <w:sz w:val="32"/>
          <w:szCs w:val="32"/>
        </w:rPr>
        <w:t>中直单位人事主管部门</w:t>
      </w:r>
      <w:r>
        <w:rPr>
          <w:rFonts w:eastAsia="仿宋_GB2312"/>
          <w:kern w:val="0"/>
          <w:sz w:val="32"/>
          <w:szCs w:val="32"/>
        </w:rPr>
        <w:t>/</w:t>
      </w:r>
      <w:r>
        <w:rPr>
          <w:rFonts w:eastAsia="仿宋_GB2312" w:hint="eastAsia"/>
          <w:kern w:val="0"/>
          <w:sz w:val="32"/>
          <w:szCs w:val="32"/>
        </w:rPr>
        <w:t>外省企业总</w:t>
      </w:r>
      <w:r>
        <w:rPr>
          <w:rFonts w:eastAsia="仿宋_GB2312" w:hint="eastAsia"/>
          <w:kern w:val="0"/>
          <w:sz w:val="32"/>
          <w:szCs w:val="32"/>
        </w:rPr>
        <w:t>司、</w:t>
      </w:r>
    </w:p>
    <w:p w:rsidR="00C72067" w:rsidRDefault="00C72067" w:rsidP="00C72067">
      <w:pPr>
        <w:spacing w:line="560" w:lineRule="exact"/>
        <w:ind w:firstLineChars="1400" w:firstLine="4480"/>
        <w:jc w:val="right"/>
        <w:rPr>
          <w:rFonts w:eastAsia="仿宋_GB2312"/>
          <w:kern w:val="0"/>
          <w:sz w:val="32"/>
          <w:szCs w:val="32"/>
        </w:rPr>
      </w:pPr>
      <w:r>
        <w:rPr>
          <w:rFonts w:eastAsia="仿宋_GB2312" w:hint="eastAsia"/>
          <w:kern w:val="0"/>
          <w:sz w:val="32"/>
          <w:szCs w:val="32"/>
        </w:rPr>
        <w:t>集团人力资源部门</w:t>
      </w:r>
    </w:p>
    <w:p w:rsidR="00C72067" w:rsidRDefault="00C72067" w:rsidP="00C72067">
      <w:pPr>
        <w:spacing w:line="560" w:lineRule="exact"/>
        <w:ind w:firstLineChars="1400" w:firstLine="4480"/>
        <w:rPr>
          <w:rFonts w:eastAsia="仿宋_GB2312"/>
          <w:kern w:val="0"/>
          <w:sz w:val="32"/>
          <w:szCs w:val="32"/>
        </w:rPr>
      </w:pPr>
      <w:r>
        <w:rPr>
          <w:rFonts w:eastAsia="仿宋_GB2312"/>
          <w:kern w:val="0"/>
          <w:sz w:val="32"/>
          <w:szCs w:val="32"/>
        </w:rPr>
        <w:t>XXXX</w:t>
      </w:r>
      <w:r>
        <w:rPr>
          <w:rFonts w:eastAsia="仿宋_GB2312" w:hint="eastAsia"/>
          <w:kern w:val="0"/>
          <w:sz w:val="32"/>
          <w:szCs w:val="32"/>
        </w:rPr>
        <w:t>年</w:t>
      </w:r>
      <w:r>
        <w:rPr>
          <w:rFonts w:eastAsia="仿宋_GB2312"/>
          <w:kern w:val="0"/>
          <w:sz w:val="32"/>
          <w:szCs w:val="32"/>
        </w:rPr>
        <w:t>X</w:t>
      </w:r>
      <w:r>
        <w:rPr>
          <w:rFonts w:eastAsia="仿宋_GB2312" w:hint="eastAsia"/>
          <w:kern w:val="0"/>
          <w:sz w:val="32"/>
          <w:szCs w:val="32"/>
        </w:rPr>
        <w:t>月</w:t>
      </w:r>
      <w:r>
        <w:rPr>
          <w:rFonts w:eastAsia="仿宋_GB2312"/>
          <w:kern w:val="0"/>
          <w:sz w:val="32"/>
          <w:szCs w:val="32"/>
        </w:rPr>
        <w:t>X</w:t>
      </w:r>
      <w:r>
        <w:rPr>
          <w:rFonts w:eastAsia="仿宋_GB2312" w:hint="eastAsia"/>
          <w:kern w:val="0"/>
          <w:sz w:val="32"/>
          <w:szCs w:val="32"/>
        </w:rPr>
        <w:t>日</w:t>
      </w:r>
    </w:p>
    <w:p w:rsidR="00C72067" w:rsidRDefault="00C72067">
      <w:pPr>
        <w:widowControl/>
        <w:jc w:val="left"/>
        <w:rPr>
          <w:rFonts w:eastAsia="黑体"/>
          <w:kern w:val="0"/>
          <w:sz w:val="32"/>
          <w:szCs w:val="32"/>
        </w:rPr>
      </w:pPr>
      <w:r>
        <w:rPr>
          <w:rFonts w:eastAsia="黑体"/>
          <w:kern w:val="0"/>
          <w:sz w:val="32"/>
          <w:szCs w:val="32"/>
        </w:rPr>
        <w:br w:type="page"/>
      </w:r>
    </w:p>
    <w:p w:rsidR="00C72067" w:rsidRDefault="00C72067" w:rsidP="00C72067">
      <w:pPr>
        <w:spacing w:line="560" w:lineRule="exact"/>
        <w:rPr>
          <w:kern w:val="0"/>
          <w:sz w:val="32"/>
          <w:szCs w:val="32"/>
        </w:rPr>
      </w:pPr>
      <w:r>
        <w:rPr>
          <w:rFonts w:eastAsia="黑体" w:hint="eastAsia"/>
          <w:kern w:val="0"/>
          <w:sz w:val="32"/>
          <w:szCs w:val="32"/>
        </w:rPr>
        <w:lastRenderedPageBreak/>
        <w:t>附件</w:t>
      </w:r>
      <w:r>
        <w:rPr>
          <w:rFonts w:eastAsia="黑体"/>
          <w:kern w:val="0"/>
          <w:sz w:val="32"/>
          <w:szCs w:val="32"/>
        </w:rPr>
        <w:t>2</w:t>
      </w:r>
    </w:p>
    <w:p w:rsidR="00C72067" w:rsidRDefault="00C72067" w:rsidP="00C72067">
      <w:pPr>
        <w:spacing w:line="560" w:lineRule="exact"/>
        <w:ind w:firstLineChars="200" w:firstLine="420"/>
        <w:jc w:val="center"/>
        <w:rPr>
          <w:kern w:val="0"/>
          <w:szCs w:val="32"/>
        </w:rPr>
      </w:pPr>
    </w:p>
    <w:p w:rsidR="00C72067" w:rsidRDefault="00C72067" w:rsidP="00C72067">
      <w:pPr>
        <w:autoSpaceDE w:val="0"/>
        <w:autoSpaceDN w:val="0"/>
        <w:adjustRightInd w:val="0"/>
        <w:spacing w:line="560" w:lineRule="exact"/>
        <w:jc w:val="center"/>
        <w:rPr>
          <w:rFonts w:eastAsia="方正小标宋简体"/>
          <w:kern w:val="0"/>
          <w:sz w:val="44"/>
          <w:szCs w:val="44"/>
        </w:rPr>
      </w:pPr>
      <w:r>
        <w:rPr>
          <w:rFonts w:eastAsia="方正小标宋简体" w:hint="eastAsia"/>
          <w:kern w:val="0"/>
          <w:sz w:val="44"/>
          <w:szCs w:val="44"/>
        </w:rPr>
        <w:t>中直驻桂或外省单位委托评审模板</w:t>
      </w:r>
    </w:p>
    <w:p w:rsidR="00C72067" w:rsidRDefault="00C72067" w:rsidP="00C72067">
      <w:pPr>
        <w:autoSpaceDE w:val="0"/>
        <w:autoSpaceDN w:val="0"/>
        <w:adjustRightInd w:val="0"/>
        <w:spacing w:line="560" w:lineRule="exact"/>
        <w:jc w:val="center"/>
        <w:rPr>
          <w:rFonts w:eastAsia="仿宋_GB2312"/>
          <w:kern w:val="0"/>
          <w:sz w:val="32"/>
          <w:szCs w:val="32"/>
        </w:rPr>
      </w:pPr>
      <w:r>
        <w:rPr>
          <w:rFonts w:eastAsia="仿宋_GB2312" w:hint="eastAsia"/>
          <w:kern w:val="0"/>
          <w:sz w:val="32"/>
          <w:szCs w:val="32"/>
        </w:rPr>
        <w:t>（适用于在我区参加评审但由原单位</w:t>
      </w:r>
      <w:r>
        <w:rPr>
          <w:rFonts w:eastAsia="仿宋_GB2312"/>
          <w:kern w:val="0"/>
          <w:sz w:val="32"/>
          <w:szCs w:val="32"/>
        </w:rPr>
        <w:t>/</w:t>
      </w:r>
      <w:r>
        <w:rPr>
          <w:rFonts w:eastAsia="仿宋_GB2312" w:hint="eastAsia"/>
          <w:kern w:val="0"/>
          <w:sz w:val="32"/>
          <w:szCs w:val="32"/>
        </w:rPr>
        <w:t>省发文发证情形）</w:t>
      </w:r>
    </w:p>
    <w:p w:rsidR="00C72067" w:rsidRDefault="00C72067" w:rsidP="00C72067">
      <w:pPr>
        <w:autoSpaceDE w:val="0"/>
        <w:autoSpaceDN w:val="0"/>
        <w:adjustRightInd w:val="0"/>
        <w:spacing w:line="560" w:lineRule="exact"/>
        <w:ind w:firstLineChars="200" w:firstLine="880"/>
        <w:jc w:val="center"/>
        <w:rPr>
          <w:rFonts w:eastAsia="方正小标宋简体"/>
          <w:kern w:val="0"/>
          <w:sz w:val="44"/>
          <w:szCs w:val="44"/>
        </w:rPr>
      </w:pPr>
    </w:p>
    <w:p w:rsidR="00C72067" w:rsidRDefault="00C72067" w:rsidP="00C72067">
      <w:pPr>
        <w:autoSpaceDE w:val="0"/>
        <w:autoSpaceDN w:val="0"/>
        <w:adjustRightInd w:val="0"/>
        <w:spacing w:line="560" w:lineRule="exact"/>
        <w:jc w:val="center"/>
        <w:rPr>
          <w:rFonts w:eastAsia="方正小标宋简体"/>
          <w:kern w:val="0"/>
          <w:sz w:val="44"/>
          <w:szCs w:val="44"/>
        </w:rPr>
      </w:pPr>
      <w:r>
        <w:rPr>
          <w:rFonts w:eastAsia="方正小标宋简体" w:hint="eastAsia"/>
          <w:kern w:val="0"/>
          <w:sz w:val="44"/>
          <w:szCs w:val="44"/>
        </w:rPr>
        <w:t>关于委托代评</w:t>
      </w:r>
      <w:r>
        <w:rPr>
          <w:rFonts w:eastAsia="方正小标宋简体"/>
          <w:kern w:val="0"/>
          <w:sz w:val="44"/>
          <w:szCs w:val="44"/>
        </w:rPr>
        <w:t>XXX</w:t>
      </w:r>
      <w:r>
        <w:rPr>
          <w:rFonts w:eastAsia="方正小标宋简体" w:hint="eastAsia"/>
          <w:kern w:val="0"/>
          <w:sz w:val="44"/>
          <w:szCs w:val="44"/>
        </w:rPr>
        <w:t>同志</w:t>
      </w:r>
      <w:r>
        <w:rPr>
          <w:rFonts w:eastAsia="方正小标宋简体"/>
          <w:kern w:val="0"/>
          <w:sz w:val="44"/>
          <w:szCs w:val="44"/>
        </w:rPr>
        <w:t>XXX</w:t>
      </w:r>
      <w:r>
        <w:rPr>
          <w:rFonts w:eastAsia="方正小标宋简体" w:hint="eastAsia"/>
          <w:kern w:val="0"/>
          <w:sz w:val="44"/>
          <w:szCs w:val="44"/>
        </w:rPr>
        <w:t>系列</w:t>
      </w:r>
    </w:p>
    <w:p w:rsidR="00C72067" w:rsidRDefault="00C72067" w:rsidP="00C72067">
      <w:pPr>
        <w:autoSpaceDE w:val="0"/>
        <w:autoSpaceDN w:val="0"/>
        <w:adjustRightInd w:val="0"/>
        <w:spacing w:line="560" w:lineRule="exact"/>
        <w:jc w:val="center"/>
        <w:rPr>
          <w:rFonts w:eastAsia="方正小标宋简体"/>
          <w:kern w:val="0"/>
          <w:sz w:val="44"/>
          <w:szCs w:val="44"/>
        </w:rPr>
      </w:pPr>
      <w:r>
        <w:rPr>
          <w:rFonts w:eastAsia="方正小标宋简体"/>
          <w:kern w:val="0"/>
          <w:sz w:val="44"/>
          <w:szCs w:val="44"/>
        </w:rPr>
        <w:t>XXX</w:t>
      </w:r>
      <w:r>
        <w:rPr>
          <w:rFonts w:eastAsia="方正小标宋简体" w:hint="eastAsia"/>
          <w:kern w:val="0"/>
          <w:sz w:val="44"/>
          <w:szCs w:val="44"/>
        </w:rPr>
        <w:t>职称的函</w:t>
      </w:r>
    </w:p>
    <w:p w:rsidR="00C72067" w:rsidRDefault="00C72067" w:rsidP="00C72067">
      <w:pPr>
        <w:spacing w:line="560" w:lineRule="exact"/>
        <w:ind w:firstLineChars="200" w:firstLine="420"/>
        <w:rPr>
          <w:rFonts w:eastAsia="仿宋_GB2312"/>
          <w:kern w:val="0"/>
          <w:szCs w:val="32"/>
        </w:rPr>
      </w:pPr>
    </w:p>
    <w:p w:rsidR="00C72067" w:rsidRDefault="00C72067" w:rsidP="00C72067">
      <w:pPr>
        <w:spacing w:line="560" w:lineRule="exact"/>
        <w:rPr>
          <w:rFonts w:eastAsia="仿宋_GB2312"/>
          <w:kern w:val="0"/>
          <w:sz w:val="32"/>
          <w:szCs w:val="32"/>
        </w:rPr>
      </w:pPr>
      <w:r>
        <w:rPr>
          <w:rFonts w:eastAsia="仿宋_GB2312" w:hint="eastAsia"/>
          <w:kern w:val="0"/>
          <w:sz w:val="32"/>
          <w:szCs w:val="32"/>
        </w:rPr>
        <w:t>广西壮族自治区职称改革工作领导小组办公室：</w:t>
      </w:r>
    </w:p>
    <w:p w:rsidR="00C72067" w:rsidRDefault="00C72067" w:rsidP="00C72067">
      <w:pPr>
        <w:spacing w:line="560" w:lineRule="exact"/>
        <w:ind w:firstLineChars="200" w:firstLine="640"/>
        <w:rPr>
          <w:rFonts w:eastAsia="仿宋_GB2312"/>
          <w:kern w:val="0"/>
          <w:sz w:val="32"/>
          <w:szCs w:val="32"/>
        </w:rPr>
      </w:pPr>
      <w:r>
        <w:rPr>
          <w:rFonts w:eastAsia="仿宋_GB2312" w:hint="eastAsia"/>
          <w:kern w:val="0"/>
          <w:sz w:val="32"/>
          <w:szCs w:val="32"/>
        </w:rPr>
        <w:t>我单位</w:t>
      </w:r>
      <w:r>
        <w:rPr>
          <w:rFonts w:eastAsia="仿宋_GB2312"/>
          <w:kern w:val="0"/>
          <w:sz w:val="32"/>
          <w:szCs w:val="32"/>
        </w:rPr>
        <w:t>(</w:t>
      </w:r>
      <w:r>
        <w:rPr>
          <w:rFonts w:eastAsia="仿宋_GB2312" w:hint="eastAsia"/>
          <w:kern w:val="0"/>
          <w:sz w:val="32"/>
          <w:szCs w:val="32"/>
        </w:rPr>
        <w:t>省</w:t>
      </w:r>
      <w:r>
        <w:rPr>
          <w:rFonts w:eastAsia="仿宋_GB2312"/>
          <w:kern w:val="0"/>
          <w:sz w:val="32"/>
          <w:szCs w:val="32"/>
        </w:rPr>
        <w:t>)xxx</w:t>
      </w:r>
      <w:r>
        <w:rPr>
          <w:rFonts w:eastAsia="仿宋_GB2312" w:hint="eastAsia"/>
          <w:kern w:val="0"/>
          <w:sz w:val="32"/>
          <w:szCs w:val="32"/>
        </w:rPr>
        <w:t>同志从事</w:t>
      </w:r>
      <w:r>
        <w:rPr>
          <w:rFonts w:eastAsia="仿宋_GB2312"/>
          <w:kern w:val="0"/>
          <w:sz w:val="32"/>
          <w:szCs w:val="32"/>
        </w:rPr>
        <w:t>XXX</w:t>
      </w:r>
      <w:r>
        <w:rPr>
          <w:rFonts w:eastAsia="仿宋_GB2312" w:hint="eastAsia"/>
          <w:kern w:val="0"/>
          <w:sz w:val="32"/>
          <w:szCs w:val="32"/>
        </w:rPr>
        <w:t>专业技术工作，拟申报</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专业职称评审，鉴于我单位（省）暂未设置</w:t>
      </w:r>
      <w:r>
        <w:rPr>
          <w:rFonts w:eastAsia="仿宋_GB2312"/>
          <w:kern w:val="0"/>
          <w:sz w:val="32"/>
          <w:szCs w:val="32"/>
        </w:rPr>
        <w:t>XXX</w:t>
      </w:r>
      <w:r>
        <w:rPr>
          <w:rFonts w:eastAsia="仿宋_GB2312" w:hint="eastAsia"/>
          <w:kern w:val="0"/>
          <w:sz w:val="32"/>
          <w:szCs w:val="32"/>
        </w:rPr>
        <w:t>评审专业</w:t>
      </w:r>
      <w:r>
        <w:rPr>
          <w:rFonts w:eastAsia="仿宋_GB2312"/>
          <w:kern w:val="0"/>
          <w:sz w:val="32"/>
          <w:szCs w:val="32"/>
        </w:rPr>
        <w:t>/</w:t>
      </w:r>
      <w:r>
        <w:rPr>
          <w:rFonts w:eastAsia="仿宋_GB2312" w:hint="eastAsia"/>
          <w:kern w:val="0"/>
          <w:sz w:val="32"/>
          <w:szCs w:val="32"/>
        </w:rPr>
        <w:t>尚未组建</w:t>
      </w:r>
      <w:r>
        <w:rPr>
          <w:rFonts w:eastAsia="仿宋_GB2312"/>
          <w:kern w:val="0"/>
          <w:sz w:val="32"/>
          <w:szCs w:val="32"/>
        </w:rPr>
        <w:t>XXX</w:t>
      </w:r>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职称评委会</w:t>
      </w:r>
      <w:r>
        <w:rPr>
          <w:rFonts w:eastAsia="仿宋_GB2312"/>
          <w:kern w:val="0"/>
          <w:sz w:val="32"/>
          <w:szCs w:val="32"/>
        </w:rPr>
        <w:t>,</w:t>
      </w:r>
      <w:r>
        <w:rPr>
          <w:rFonts w:eastAsia="仿宋_GB2312" w:hint="eastAsia"/>
          <w:kern w:val="0"/>
          <w:sz w:val="32"/>
          <w:szCs w:val="32"/>
        </w:rPr>
        <w:t>现委托</w:t>
      </w:r>
      <w:proofErr w:type="gramStart"/>
      <w:r>
        <w:rPr>
          <w:rFonts w:eastAsia="仿宋_GB2312" w:hint="eastAsia"/>
          <w:kern w:val="0"/>
          <w:sz w:val="32"/>
          <w:szCs w:val="32"/>
        </w:rPr>
        <w:t>贵办推荐至相应</w:t>
      </w:r>
      <w:proofErr w:type="gramEnd"/>
      <w:r>
        <w:rPr>
          <w:rFonts w:eastAsia="仿宋_GB2312" w:hint="eastAsia"/>
          <w:kern w:val="0"/>
          <w:sz w:val="32"/>
          <w:szCs w:val="32"/>
        </w:rPr>
        <w:t>系列</w:t>
      </w:r>
      <w:r>
        <w:rPr>
          <w:rFonts w:eastAsia="仿宋_GB2312"/>
          <w:kern w:val="0"/>
          <w:sz w:val="32"/>
          <w:szCs w:val="32"/>
        </w:rPr>
        <w:t>XXX</w:t>
      </w:r>
      <w:r>
        <w:rPr>
          <w:rFonts w:eastAsia="仿宋_GB2312" w:hint="eastAsia"/>
          <w:kern w:val="0"/>
          <w:sz w:val="32"/>
          <w:szCs w:val="32"/>
        </w:rPr>
        <w:t>职称评审委员会代为评审，并及时将评审结果函告我单位。</w:t>
      </w:r>
    </w:p>
    <w:p w:rsidR="00C72067" w:rsidRDefault="00C72067" w:rsidP="00C72067">
      <w:pPr>
        <w:spacing w:line="560" w:lineRule="exact"/>
        <w:ind w:firstLineChars="200" w:firstLine="640"/>
        <w:rPr>
          <w:rFonts w:eastAsia="仿宋_GB2312"/>
          <w:kern w:val="0"/>
          <w:sz w:val="32"/>
          <w:szCs w:val="32"/>
        </w:rPr>
      </w:pPr>
      <w:r>
        <w:rPr>
          <w:rFonts w:eastAsia="仿宋_GB2312" w:hint="eastAsia"/>
          <w:kern w:val="0"/>
          <w:sz w:val="32"/>
          <w:szCs w:val="32"/>
        </w:rPr>
        <w:t>请予大力支持为盼！</w:t>
      </w:r>
    </w:p>
    <w:p w:rsidR="00C72067" w:rsidRDefault="00C72067" w:rsidP="00C72067">
      <w:pPr>
        <w:spacing w:line="560" w:lineRule="exact"/>
        <w:rPr>
          <w:rFonts w:eastAsia="仿宋_GB2312" w:hint="eastAsia"/>
          <w:kern w:val="0"/>
          <w:sz w:val="32"/>
          <w:szCs w:val="32"/>
        </w:rPr>
      </w:pPr>
    </w:p>
    <w:p w:rsidR="00C72067" w:rsidRDefault="00C72067" w:rsidP="00C72067">
      <w:pPr>
        <w:spacing w:line="560" w:lineRule="exact"/>
        <w:rPr>
          <w:rFonts w:eastAsia="仿宋_GB2312"/>
          <w:kern w:val="0"/>
          <w:sz w:val="32"/>
          <w:szCs w:val="32"/>
        </w:rPr>
      </w:pPr>
    </w:p>
    <w:p w:rsidR="00C72067" w:rsidRDefault="00C72067" w:rsidP="00C72067">
      <w:pPr>
        <w:spacing w:line="560" w:lineRule="exact"/>
        <w:jc w:val="right"/>
        <w:rPr>
          <w:rFonts w:eastAsia="仿宋_GB2312"/>
          <w:kern w:val="0"/>
          <w:sz w:val="32"/>
          <w:szCs w:val="32"/>
        </w:rPr>
      </w:pPr>
      <w:r>
        <w:rPr>
          <w:rFonts w:eastAsia="仿宋_GB2312" w:hint="eastAsia"/>
          <w:kern w:val="0"/>
          <w:sz w:val="32"/>
          <w:szCs w:val="32"/>
        </w:rPr>
        <w:t>中直单位人事主管部门</w:t>
      </w:r>
      <w:r>
        <w:rPr>
          <w:rFonts w:eastAsia="仿宋_GB2312"/>
          <w:kern w:val="0"/>
          <w:sz w:val="32"/>
          <w:szCs w:val="32"/>
        </w:rPr>
        <w:t>/</w:t>
      </w:r>
      <w:r>
        <w:rPr>
          <w:rFonts w:eastAsia="仿宋_GB2312" w:hint="eastAsia"/>
          <w:kern w:val="0"/>
          <w:sz w:val="32"/>
          <w:szCs w:val="32"/>
        </w:rPr>
        <w:t>省级职改部门</w:t>
      </w:r>
    </w:p>
    <w:p w:rsidR="00C72067" w:rsidRDefault="00C72067" w:rsidP="00C72067">
      <w:pPr>
        <w:spacing w:line="560" w:lineRule="exact"/>
        <w:ind w:firstLineChars="1400" w:firstLine="4480"/>
        <w:jc w:val="right"/>
        <w:rPr>
          <w:rFonts w:eastAsia="仿宋_GB2312"/>
          <w:kern w:val="0"/>
          <w:sz w:val="32"/>
          <w:szCs w:val="32"/>
        </w:rPr>
      </w:pPr>
      <w:r>
        <w:rPr>
          <w:rFonts w:eastAsia="仿宋_GB2312"/>
          <w:kern w:val="0"/>
          <w:sz w:val="32"/>
          <w:szCs w:val="32"/>
        </w:rPr>
        <w:t>XXXX</w:t>
      </w:r>
      <w:r>
        <w:rPr>
          <w:rFonts w:eastAsia="仿宋_GB2312" w:hint="eastAsia"/>
          <w:kern w:val="0"/>
          <w:sz w:val="32"/>
          <w:szCs w:val="32"/>
        </w:rPr>
        <w:t>年</w:t>
      </w:r>
      <w:r>
        <w:rPr>
          <w:rFonts w:eastAsia="仿宋_GB2312"/>
          <w:kern w:val="0"/>
          <w:sz w:val="32"/>
          <w:szCs w:val="32"/>
        </w:rPr>
        <w:t>X</w:t>
      </w:r>
      <w:r>
        <w:rPr>
          <w:rFonts w:eastAsia="仿宋_GB2312" w:hint="eastAsia"/>
          <w:kern w:val="0"/>
          <w:sz w:val="32"/>
          <w:szCs w:val="32"/>
        </w:rPr>
        <w:t>月</w:t>
      </w:r>
      <w:r>
        <w:rPr>
          <w:rFonts w:eastAsia="仿宋_GB2312"/>
          <w:kern w:val="0"/>
          <w:sz w:val="32"/>
          <w:szCs w:val="32"/>
        </w:rPr>
        <w:t>X</w:t>
      </w:r>
      <w:r>
        <w:rPr>
          <w:rFonts w:eastAsia="仿宋_GB2312" w:hint="eastAsia"/>
          <w:kern w:val="0"/>
          <w:sz w:val="32"/>
          <w:szCs w:val="32"/>
        </w:rPr>
        <w:t>日</w:t>
      </w:r>
    </w:p>
    <w:p w:rsidR="00C72067" w:rsidRDefault="00C72067" w:rsidP="00C72067">
      <w:pPr>
        <w:spacing w:line="560" w:lineRule="exact"/>
        <w:ind w:firstLineChars="200" w:firstLine="880"/>
        <w:jc w:val="right"/>
        <w:rPr>
          <w:rFonts w:eastAsia="方正小标宋简体"/>
          <w:kern w:val="0"/>
          <w:sz w:val="44"/>
          <w:szCs w:val="44"/>
        </w:rPr>
      </w:pPr>
    </w:p>
    <w:p w:rsidR="00C72067" w:rsidRDefault="00C72067" w:rsidP="00C72067">
      <w:pPr>
        <w:spacing w:line="560" w:lineRule="exact"/>
        <w:ind w:firstLineChars="200" w:firstLine="880"/>
        <w:rPr>
          <w:rFonts w:eastAsia="方正小标宋简体"/>
          <w:kern w:val="0"/>
          <w:sz w:val="44"/>
          <w:szCs w:val="44"/>
        </w:rPr>
      </w:pPr>
    </w:p>
    <w:p w:rsidR="00C72067" w:rsidRDefault="00C72067">
      <w:pPr>
        <w:widowControl/>
        <w:jc w:val="left"/>
        <w:rPr>
          <w:rFonts w:eastAsia="方正小标宋简体"/>
          <w:kern w:val="0"/>
          <w:sz w:val="44"/>
          <w:szCs w:val="44"/>
        </w:rPr>
      </w:pPr>
      <w:r>
        <w:rPr>
          <w:rFonts w:eastAsia="方正小标宋简体"/>
          <w:kern w:val="0"/>
          <w:sz w:val="44"/>
          <w:szCs w:val="44"/>
        </w:rPr>
        <w:br w:type="page"/>
      </w:r>
    </w:p>
    <w:p w:rsidR="00C72067" w:rsidRDefault="00C72067" w:rsidP="00C72067">
      <w:pPr>
        <w:spacing w:line="560" w:lineRule="exact"/>
        <w:ind w:firstLineChars="200" w:firstLine="880"/>
        <w:rPr>
          <w:rFonts w:eastAsia="方正小标宋简体"/>
          <w:kern w:val="0"/>
          <w:sz w:val="44"/>
          <w:szCs w:val="44"/>
        </w:rPr>
      </w:pPr>
    </w:p>
    <w:p w:rsidR="00C72067" w:rsidRDefault="00C72067" w:rsidP="00C72067">
      <w:pPr>
        <w:spacing w:line="560" w:lineRule="exact"/>
        <w:rPr>
          <w:kern w:val="0"/>
          <w:sz w:val="32"/>
          <w:szCs w:val="32"/>
        </w:rPr>
      </w:pPr>
      <w:r>
        <w:rPr>
          <w:rFonts w:eastAsia="黑体" w:hint="eastAsia"/>
          <w:kern w:val="0"/>
          <w:sz w:val="32"/>
          <w:szCs w:val="32"/>
        </w:rPr>
        <w:t>附件</w:t>
      </w:r>
      <w:r>
        <w:rPr>
          <w:rFonts w:eastAsia="黑体"/>
          <w:kern w:val="0"/>
          <w:sz w:val="32"/>
          <w:szCs w:val="32"/>
        </w:rPr>
        <w:t>3</w:t>
      </w:r>
    </w:p>
    <w:tbl>
      <w:tblPr>
        <w:tblW w:w="9210" w:type="dxa"/>
        <w:tblInd w:w="93" w:type="dxa"/>
        <w:tblLayout w:type="fixed"/>
        <w:tblLook w:val="04A0" w:firstRow="1" w:lastRow="0" w:firstColumn="1" w:lastColumn="0" w:noHBand="0" w:noVBand="1"/>
      </w:tblPr>
      <w:tblGrid>
        <w:gridCol w:w="1830"/>
        <w:gridCol w:w="3830"/>
        <w:gridCol w:w="2190"/>
        <w:gridCol w:w="1360"/>
      </w:tblGrid>
      <w:tr w:rsidR="00C72067" w:rsidTr="00C72067">
        <w:trPr>
          <w:trHeight w:val="1065"/>
        </w:trPr>
        <w:tc>
          <w:tcPr>
            <w:tcW w:w="9210" w:type="dxa"/>
            <w:gridSpan w:val="4"/>
            <w:tcBorders>
              <w:top w:val="nil"/>
              <w:left w:val="nil"/>
              <w:bottom w:val="single" w:sz="4" w:space="0" w:color="000000"/>
              <w:right w:val="nil"/>
            </w:tcBorders>
            <w:vAlign w:val="center"/>
            <w:hideMark/>
          </w:tcPr>
          <w:p w:rsidR="00C72067" w:rsidRDefault="00C72067">
            <w:pPr>
              <w:spacing w:line="480" w:lineRule="exact"/>
              <w:rPr>
                <w:rFonts w:eastAsia="方正小标宋简体"/>
                <w:sz w:val="44"/>
                <w:szCs w:val="44"/>
              </w:rPr>
            </w:pPr>
            <w:r>
              <w:rPr>
                <w:rFonts w:eastAsia="方正小标宋简体" w:hint="eastAsia"/>
                <w:sz w:val="44"/>
                <w:szCs w:val="44"/>
              </w:rPr>
              <w:t>广西工程系列自然资源行业职称申报材料清单</w:t>
            </w:r>
          </w:p>
        </w:tc>
      </w:tr>
      <w:tr w:rsidR="00C72067" w:rsidTr="00C72067">
        <w:trPr>
          <w:trHeight w:val="615"/>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2"/>
              <w:textAlignment w:val="center"/>
              <w:rPr>
                <w:b/>
                <w:color w:val="000000"/>
                <w:sz w:val="22"/>
              </w:rPr>
            </w:pPr>
            <w:r>
              <w:rPr>
                <w:rFonts w:hint="eastAsia"/>
                <w:b/>
                <w:color w:val="000000"/>
                <w:kern w:val="0"/>
                <w:sz w:val="22"/>
              </w:rPr>
              <w:t>材料类型</w:t>
            </w:r>
          </w:p>
        </w:tc>
        <w:tc>
          <w:tcPr>
            <w:tcW w:w="383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2"/>
              <w:textAlignment w:val="center"/>
              <w:rPr>
                <w:b/>
                <w:color w:val="000000"/>
                <w:sz w:val="22"/>
              </w:rPr>
            </w:pPr>
            <w:r>
              <w:rPr>
                <w:rFonts w:hint="eastAsia"/>
                <w:b/>
                <w:color w:val="000000"/>
                <w:kern w:val="0"/>
                <w:sz w:val="22"/>
              </w:rPr>
              <w:t>材料内容</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2"/>
              <w:textAlignment w:val="center"/>
              <w:rPr>
                <w:b/>
                <w:color w:val="000000"/>
                <w:sz w:val="22"/>
              </w:rPr>
            </w:pPr>
            <w:r>
              <w:rPr>
                <w:rFonts w:hint="eastAsia"/>
                <w:b/>
                <w:color w:val="000000"/>
                <w:kern w:val="0"/>
                <w:sz w:val="22"/>
              </w:rPr>
              <w:t>材料要求</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2"/>
              <w:textAlignment w:val="center"/>
              <w:rPr>
                <w:b/>
                <w:color w:val="000000"/>
                <w:sz w:val="22"/>
              </w:rPr>
            </w:pPr>
            <w:r>
              <w:rPr>
                <w:rFonts w:hint="eastAsia"/>
                <w:b/>
                <w:color w:val="000000"/>
                <w:kern w:val="0"/>
                <w:sz w:val="22"/>
              </w:rPr>
              <w:t>备注</w:t>
            </w:r>
          </w:p>
        </w:tc>
      </w:tr>
      <w:tr w:rsidR="00C72067" w:rsidTr="00C72067">
        <w:trPr>
          <w:trHeight w:val="1435"/>
        </w:trPr>
        <w:tc>
          <w:tcPr>
            <w:tcW w:w="1830" w:type="dxa"/>
            <w:tcBorders>
              <w:top w:val="single" w:sz="4" w:space="0" w:color="000000"/>
              <w:left w:val="single" w:sz="4" w:space="0" w:color="000000"/>
              <w:bottom w:val="single" w:sz="4" w:space="0" w:color="auto"/>
              <w:right w:val="single" w:sz="4" w:space="0" w:color="000000"/>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基本通用条件</w:t>
            </w:r>
          </w:p>
        </w:tc>
        <w:tc>
          <w:tcPr>
            <w:tcW w:w="3830" w:type="dxa"/>
            <w:tcBorders>
              <w:top w:val="single" w:sz="4" w:space="0" w:color="000000"/>
              <w:left w:val="single" w:sz="4" w:space="0" w:color="000000"/>
              <w:bottom w:val="single" w:sz="4" w:space="0" w:color="auto"/>
              <w:right w:val="single" w:sz="4" w:space="0" w:color="000000"/>
            </w:tcBorders>
            <w:vAlign w:val="center"/>
            <w:hideMark/>
          </w:tcPr>
          <w:p w:rsidR="00C72067" w:rsidRDefault="00C72067">
            <w:pPr>
              <w:widowControl/>
              <w:spacing w:line="360" w:lineRule="exact"/>
              <w:textAlignment w:val="center"/>
              <w:rPr>
                <w:color w:val="000000"/>
                <w:sz w:val="22"/>
              </w:rPr>
            </w:pPr>
            <w:r>
              <w:rPr>
                <w:color w:val="000000"/>
                <w:kern w:val="0"/>
                <w:sz w:val="22"/>
                <w:szCs w:val="22"/>
                <w:lang w:bidi="ar"/>
              </w:rPr>
              <w:t>1.</w:t>
            </w:r>
            <w:r>
              <w:rPr>
                <w:rFonts w:hint="eastAsia"/>
                <w:color w:val="000000"/>
                <w:kern w:val="0"/>
                <w:sz w:val="22"/>
                <w:szCs w:val="22"/>
                <w:lang w:bidi="ar"/>
              </w:rPr>
              <w:t>学历学位证书材料。</w:t>
            </w:r>
            <w:r>
              <w:rPr>
                <w:color w:val="000000"/>
                <w:kern w:val="0"/>
                <w:sz w:val="22"/>
                <w:szCs w:val="22"/>
                <w:lang w:bidi="ar"/>
              </w:rPr>
              <w:t xml:space="preserve">                                                   </w:t>
            </w:r>
            <w:r>
              <w:rPr>
                <w:color w:val="000000"/>
                <w:kern w:val="0"/>
                <w:sz w:val="22"/>
                <w:szCs w:val="22"/>
                <w:lang w:bidi="ar"/>
              </w:rPr>
              <w:br/>
              <w:t>2.</w:t>
            </w:r>
            <w:r>
              <w:rPr>
                <w:rFonts w:hint="eastAsia"/>
                <w:color w:val="000000"/>
                <w:kern w:val="0"/>
                <w:sz w:val="22"/>
                <w:szCs w:val="22"/>
                <w:lang w:bidi="ar"/>
              </w:rPr>
              <w:t>下一级职称证书。</w:t>
            </w:r>
            <w:r>
              <w:rPr>
                <w:color w:val="000000"/>
                <w:kern w:val="0"/>
                <w:sz w:val="22"/>
                <w:szCs w:val="22"/>
                <w:lang w:bidi="ar"/>
              </w:rPr>
              <w:t xml:space="preserve">                                                    </w:t>
            </w:r>
            <w:r>
              <w:rPr>
                <w:color w:val="000000"/>
                <w:kern w:val="0"/>
                <w:sz w:val="22"/>
                <w:szCs w:val="22"/>
                <w:lang w:bidi="ar"/>
              </w:rPr>
              <w:br/>
              <w:t>3.</w:t>
            </w:r>
            <w:proofErr w:type="gramStart"/>
            <w:r>
              <w:rPr>
                <w:rFonts w:hint="eastAsia"/>
                <w:color w:val="000000"/>
                <w:kern w:val="0"/>
                <w:sz w:val="22"/>
                <w:szCs w:val="22"/>
                <w:lang w:bidi="ar"/>
              </w:rPr>
              <w:t>人社部门</w:t>
            </w:r>
            <w:proofErr w:type="gramEnd"/>
            <w:r>
              <w:rPr>
                <w:rFonts w:hint="eastAsia"/>
                <w:color w:val="000000"/>
                <w:kern w:val="0"/>
                <w:sz w:val="22"/>
                <w:szCs w:val="22"/>
                <w:lang w:bidi="ar"/>
              </w:rPr>
              <w:t>继续教育材料。</w:t>
            </w:r>
            <w:r>
              <w:rPr>
                <w:color w:val="000000"/>
                <w:kern w:val="0"/>
                <w:sz w:val="22"/>
              </w:rPr>
              <w:t xml:space="preserve">                                         </w:t>
            </w:r>
          </w:p>
        </w:tc>
        <w:tc>
          <w:tcPr>
            <w:tcW w:w="2190" w:type="dxa"/>
            <w:tcBorders>
              <w:top w:val="single" w:sz="4" w:space="0" w:color="000000"/>
              <w:left w:val="single" w:sz="4" w:space="0" w:color="000000"/>
              <w:bottom w:val="single" w:sz="4" w:space="0" w:color="auto"/>
              <w:right w:val="single" w:sz="4" w:space="0" w:color="000000"/>
            </w:tcBorders>
            <w:vAlign w:val="center"/>
            <w:hideMark/>
          </w:tcPr>
          <w:p w:rsidR="00C72067" w:rsidRDefault="00C72067">
            <w:pPr>
              <w:widowControl/>
              <w:spacing w:line="360" w:lineRule="exact"/>
              <w:ind w:firstLineChars="200" w:firstLine="440"/>
              <w:rPr>
                <w:color w:val="000000"/>
                <w:sz w:val="22"/>
              </w:rPr>
            </w:pPr>
            <w:r>
              <w:rPr>
                <w:rFonts w:hint="eastAsia"/>
                <w:color w:val="000000"/>
                <w:sz w:val="22"/>
                <w:szCs w:val="22"/>
              </w:rPr>
              <w:t>系统可以联网查验的不需提供</w:t>
            </w:r>
          </w:p>
        </w:tc>
        <w:tc>
          <w:tcPr>
            <w:tcW w:w="1360" w:type="dxa"/>
            <w:tcBorders>
              <w:top w:val="single" w:sz="4" w:space="0" w:color="000000"/>
              <w:left w:val="single" w:sz="4" w:space="0" w:color="000000"/>
              <w:bottom w:val="single" w:sz="4" w:space="0" w:color="auto"/>
              <w:right w:val="single" w:sz="4" w:space="0" w:color="000000"/>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不可缺少的硬件材料</w:t>
            </w:r>
          </w:p>
        </w:tc>
      </w:tr>
      <w:tr w:rsidR="00C72067" w:rsidTr="00C72067">
        <w:trPr>
          <w:trHeight w:val="2175"/>
        </w:trPr>
        <w:tc>
          <w:tcPr>
            <w:tcW w:w="1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无职称申报人员应提供材料</w:t>
            </w:r>
          </w:p>
        </w:tc>
        <w:tc>
          <w:tcPr>
            <w:tcW w:w="3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color w:val="000000"/>
                <w:kern w:val="0"/>
                <w:sz w:val="22"/>
                <w:szCs w:val="22"/>
                <w:lang w:bidi="ar"/>
              </w:rPr>
              <w:t>1.</w:t>
            </w:r>
            <w:r>
              <w:rPr>
                <w:rFonts w:hint="eastAsia"/>
                <w:color w:val="000000"/>
                <w:kern w:val="0"/>
                <w:sz w:val="22"/>
                <w:szCs w:val="22"/>
                <w:lang w:bidi="ar"/>
              </w:rPr>
              <w:t>公务员登记表、干部调动通知（国家机关流动到企事业单位人员提供）。</w:t>
            </w:r>
            <w:r>
              <w:rPr>
                <w:color w:val="000000"/>
                <w:kern w:val="0"/>
                <w:sz w:val="22"/>
                <w:szCs w:val="22"/>
                <w:lang w:bidi="ar"/>
              </w:rPr>
              <w:br/>
              <w:t>2.</w:t>
            </w:r>
            <w:r>
              <w:rPr>
                <w:rFonts w:hint="eastAsia"/>
                <w:color w:val="000000"/>
                <w:kern w:val="0"/>
                <w:sz w:val="22"/>
                <w:szCs w:val="22"/>
                <w:lang w:bidi="ar"/>
              </w:rPr>
              <w:t>工作经历年限证明材料。</w:t>
            </w:r>
            <w:r>
              <w:rPr>
                <w:color w:val="000000"/>
                <w:kern w:val="0"/>
                <w:sz w:val="22"/>
                <w:szCs w:val="22"/>
                <w:lang w:bidi="ar"/>
              </w:rPr>
              <w:br/>
              <w:t>3.</w:t>
            </w:r>
            <w:r>
              <w:rPr>
                <w:rFonts w:hint="eastAsia"/>
                <w:color w:val="000000"/>
                <w:kern w:val="0"/>
                <w:sz w:val="22"/>
                <w:szCs w:val="22"/>
                <w:lang w:bidi="ar"/>
              </w:rPr>
              <w:t>学历学位证书等能证明符合申报学历、资历条件的相关材料。</w:t>
            </w:r>
          </w:p>
        </w:tc>
        <w:tc>
          <w:tcPr>
            <w:tcW w:w="219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ind w:firstLineChars="200" w:firstLine="440"/>
              <w:textAlignment w:val="center"/>
              <w:rPr>
                <w:color w:val="000000"/>
                <w:sz w:val="22"/>
              </w:rPr>
            </w:pPr>
            <w:r>
              <w:rPr>
                <w:rFonts w:hint="eastAsia"/>
                <w:color w:val="000000"/>
                <w:kern w:val="0"/>
                <w:sz w:val="22"/>
              </w:rPr>
              <w:t>原件扫描件，如提供复印件应由单位标注</w:t>
            </w:r>
            <w:r>
              <w:rPr>
                <w:color w:val="000000"/>
                <w:kern w:val="0"/>
                <w:sz w:val="22"/>
              </w:rPr>
              <w:t>“</w:t>
            </w:r>
            <w:r>
              <w:rPr>
                <w:rFonts w:hint="eastAsia"/>
                <w:color w:val="000000"/>
                <w:kern w:val="0"/>
                <w:sz w:val="22"/>
              </w:rPr>
              <w:t>与原件一致</w:t>
            </w:r>
            <w:r>
              <w:rPr>
                <w:color w:val="000000"/>
                <w:kern w:val="0"/>
                <w:sz w:val="22"/>
              </w:rPr>
              <w:t>”</w:t>
            </w:r>
            <w:r>
              <w:rPr>
                <w:rFonts w:hint="eastAsia"/>
                <w:color w:val="000000"/>
                <w:kern w:val="0"/>
                <w:sz w:val="22"/>
              </w:rPr>
              <w:t>、日期并加盖公章</w:t>
            </w:r>
          </w:p>
        </w:tc>
        <w:tc>
          <w:tcPr>
            <w:tcW w:w="13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不可缺少的硬件材料</w:t>
            </w:r>
          </w:p>
        </w:tc>
      </w:tr>
      <w:tr w:rsidR="00C72067" w:rsidTr="00C72067">
        <w:trPr>
          <w:trHeight w:val="1635"/>
        </w:trPr>
        <w:tc>
          <w:tcPr>
            <w:tcW w:w="1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破格申报人员应提供材料</w:t>
            </w:r>
          </w:p>
        </w:tc>
        <w:tc>
          <w:tcPr>
            <w:tcW w:w="3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color w:val="000000"/>
                <w:kern w:val="0"/>
                <w:sz w:val="22"/>
                <w:szCs w:val="22"/>
                <w:lang w:bidi="ar"/>
              </w:rPr>
              <w:t>1.</w:t>
            </w:r>
            <w:r>
              <w:rPr>
                <w:rFonts w:hint="eastAsia"/>
                <w:color w:val="000000"/>
                <w:kern w:val="0"/>
                <w:sz w:val="22"/>
                <w:szCs w:val="22"/>
                <w:lang w:bidi="ar"/>
              </w:rPr>
              <w:t>破格申报专业技术资格审批表。</w:t>
            </w:r>
            <w:r>
              <w:rPr>
                <w:color w:val="000000"/>
                <w:kern w:val="0"/>
                <w:sz w:val="22"/>
                <w:szCs w:val="22"/>
                <w:lang w:bidi="ar"/>
              </w:rPr>
              <w:br/>
              <w:t>2.</w:t>
            </w:r>
            <w:r>
              <w:rPr>
                <w:rFonts w:hint="eastAsia"/>
                <w:color w:val="000000"/>
                <w:kern w:val="0"/>
                <w:sz w:val="22"/>
                <w:szCs w:val="22"/>
                <w:lang w:bidi="ar"/>
              </w:rPr>
              <w:t>学历以及资历的证明材料。</w:t>
            </w:r>
            <w:r>
              <w:rPr>
                <w:color w:val="000000"/>
                <w:kern w:val="0"/>
                <w:sz w:val="22"/>
                <w:szCs w:val="22"/>
                <w:lang w:bidi="ar"/>
              </w:rPr>
              <w:br/>
              <w:t>3.</w:t>
            </w:r>
            <w:r>
              <w:rPr>
                <w:rFonts w:hint="eastAsia"/>
                <w:color w:val="000000"/>
                <w:kern w:val="0"/>
                <w:sz w:val="22"/>
                <w:szCs w:val="22"/>
                <w:lang w:bidi="ar"/>
              </w:rPr>
              <w:t>符合破格条件的成果证明材料等。</w:t>
            </w:r>
          </w:p>
        </w:tc>
        <w:tc>
          <w:tcPr>
            <w:tcW w:w="219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ind w:firstLineChars="200" w:firstLine="440"/>
              <w:textAlignment w:val="center"/>
              <w:rPr>
                <w:color w:val="000000"/>
                <w:sz w:val="22"/>
              </w:rPr>
            </w:pPr>
            <w:r>
              <w:rPr>
                <w:rFonts w:hint="eastAsia"/>
                <w:color w:val="000000"/>
                <w:kern w:val="0"/>
                <w:sz w:val="22"/>
              </w:rPr>
              <w:t>原件扫描件，如提供复印件应由单位标注</w:t>
            </w:r>
            <w:r>
              <w:rPr>
                <w:color w:val="000000"/>
                <w:kern w:val="0"/>
                <w:sz w:val="22"/>
              </w:rPr>
              <w:t>“</w:t>
            </w:r>
            <w:r>
              <w:rPr>
                <w:rFonts w:hint="eastAsia"/>
                <w:color w:val="000000"/>
                <w:kern w:val="0"/>
                <w:sz w:val="22"/>
              </w:rPr>
              <w:t>与原件一致</w:t>
            </w:r>
            <w:r>
              <w:rPr>
                <w:color w:val="000000"/>
                <w:kern w:val="0"/>
                <w:sz w:val="22"/>
              </w:rPr>
              <w:t>”</w:t>
            </w:r>
            <w:r>
              <w:rPr>
                <w:rFonts w:hint="eastAsia"/>
                <w:color w:val="000000"/>
                <w:kern w:val="0"/>
                <w:sz w:val="22"/>
              </w:rPr>
              <w:t>、日期并加盖公章</w:t>
            </w:r>
          </w:p>
        </w:tc>
        <w:tc>
          <w:tcPr>
            <w:tcW w:w="13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不可缺少的硬件材料</w:t>
            </w:r>
          </w:p>
        </w:tc>
      </w:tr>
      <w:tr w:rsidR="00C72067" w:rsidTr="00C72067">
        <w:trPr>
          <w:trHeight w:val="1845"/>
        </w:trPr>
        <w:tc>
          <w:tcPr>
            <w:tcW w:w="1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身份证号码非正常升位（变动）</w:t>
            </w:r>
            <w:r>
              <w:rPr>
                <w:b/>
                <w:color w:val="000000"/>
                <w:kern w:val="0"/>
                <w:sz w:val="22"/>
              </w:rPr>
              <w:t>/</w:t>
            </w:r>
            <w:r>
              <w:rPr>
                <w:rFonts w:hint="eastAsia"/>
                <w:b/>
                <w:color w:val="000000"/>
                <w:kern w:val="0"/>
                <w:sz w:val="22"/>
              </w:rPr>
              <w:t>不同身份证号码关联应提供材料</w:t>
            </w:r>
          </w:p>
        </w:tc>
        <w:tc>
          <w:tcPr>
            <w:tcW w:w="383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户籍管理部门关于两个身份证号码属于同一人证明材料</w:t>
            </w:r>
          </w:p>
        </w:tc>
        <w:tc>
          <w:tcPr>
            <w:tcW w:w="219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ind w:firstLineChars="200" w:firstLine="440"/>
              <w:textAlignment w:val="center"/>
              <w:rPr>
                <w:color w:val="000000"/>
                <w:sz w:val="22"/>
              </w:rPr>
            </w:pPr>
            <w:r>
              <w:rPr>
                <w:rFonts w:hint="eastAsia"/>
                <w:color w:val="000000"/>
                <w:kern w:val="0"/>
                <w:sz w:val="22"/>
              </w:rPr>
              <w:t>原件扫描件，如提供复印件应由单位标注</w:t>
            </w:r>
            <w:r>
              <w:rPr>
                <w:color w:val="000000"/>
                <w:kern w:val="0"/>
                <w:sz w:val="22"/>
              </w:rPr>
              <w:t>“</w:t>
            </w:r>
            <w:r>
              <w:rPr>
                <w:rFonts w:hint="eastAsia"/>
                <w:color w:val="000000"/>
                <w:kern w:val="0"/>
                <w:sz w:val="22"/>
              </w:rPr>
              <w:t>与原件一致</w:t>
            </w:r>
            <w:r>
              <w:rPr>
                <w:color w:val="000000"/>
                <w:kern w:val="0"/>
                <w:sz w:val="22"/>
              </w:rPr>
              <w:t>”</w:t>
            </w:r>
            <w:r>
              <w:rPr>
                <w:rFonts w:hint="eastAsia"/>
                <w:color w:val="000000"/>
                <w:kern w:val="0"/>
                <w:sz w:val="22"/>
              </w:rPr>
              <w:t>、日期并加盖公章</w:t>
            </w:r>
          </w:p>
        </w:tc>
        <w:tc>
          <w:tcPr>
            <w:tcW w:w="13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不可缺少的硬件材料</w:t>
            </w:r>
          </w:p>
        </w:tc>
      </w:tr>
      <w:tr w:rsidR="00C72067" w:rsidTr="00C72067">
        <w:trPr>
          <w:trHeight w:val="1700"/>
        </w:trPr>
        <w:tc>
          <w:tcPr>
            <w:tcW w:w="1830" w:type="dxa"/>
            <w:tcBorders>
              <w:top w:val="single" w:sz="4" w:space="0" w:color="auto"/>
              <w:left w:val="single" w:sz="4" w:space="0" w:color="000000"/>
              <w:bottom w:val="nil"/>
              <w:right w:val="single" w:sz="4" w:space="0" w:color="000000"/>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专业技术工作经历、业绩成果材料</w:t>
            </w:r>
          </w:p>
        </w:tc>
        <w:tc>
          <w:tcPr>
            <w:tcW w:w="3830" w:type="dxa"/>
            <w:tcBorders>
              <w:top w:val="single" w:sz="4" w:space="0" w:color="auto"/>
              <w:left w:val="single" w:sz="4" w:space="0" w:color="000000"/>
              <w:bottom w:val="single" w:sz="4" w:space="0" w:color="000000"/>
              <w:right w:val="single" w:sz="4" w:space="0" w:color="000000"/>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按评审条件要求准备相应辅助证明材料</w:t>
            </w:r>
          </w:p>
        </w:tc>
        <w:tc>
          <w:tcPr>
            <w:tcW w:w="2190" w:type="dxa"/>
            <w:tcBorders>
              <w:top w:val="single" w:sz="4" w:space="0" w:color="auto"/>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0"/>
              <w:textAlignment w:val="center"/>
              <w:rPr>
                <w:color w:val="000000"/>
                <w:sz w:val="22"/>
              </w:rPr>
            </w:pPr>
            <w:r>
              <w:rPr>
                <w:rFonts w:hint="eastAsia"/>
                <w:color w:val="000000"/>
                <w:kern w:val="0"/>
                <w:sz w:val="22"/>
              </w:rPr>
              <w:t>原件扫描件，如提供复印件应由单位标注</w:t>
            </w:r>
            <w:r>
              <w:rPr>
                <w:color w:val="000000"/>
                <w:kern w:val="0"/>
                <w:sz w:val="22"/>
              </w:rPr>
              <w:t>“</w:t>
            </w:r>
            <w:r>
              <w:rPr>
                <w:rFonts w:hint="eastAsia"/>
                <w:color w:val="000000"/>
                <w:kern w:val="0"/>
                <w:sz w:val="22"/>
              </w:rPr>
              <w:t>与原件一致</w:t>
            </w:r>
            <w:r>
              <w:rPr>
                <w:color w:val="000000"/>
                <w:kern w:val="0"/>
                <w:sz w:val="22"/>
              </w:rPr>
              <w:t>”</w:t>
            </w:r>
            <w:r>
              <w:rPr>
                <w:rFonts w:hint="eastAsia"/>
                <w:color w:val="000000"/>
                <w:kern w:val="0"/>
                <w:sz w:val="22"/>
              </w:rPr>
              <w:t>、日期并加盖公章</w:t>
            </w:r>
          </w:p>
        </w:tc>
        <w:tc>
          <w:tcPr>
            <w:tcW w:w="1360" w:type="dxa"/>
            <w:tcBorders>
              <w:top w:val="single" w:sz="4" w:space="0" w:color="auto"/>
              <w:left w:val="single" w:sz="4" w:space="0" w:color="000000"/>
              <w:bottom w:val="single" w:sz="4" w:space="0" w:color="000000"/>
              <w:right w:val="single" w:sz="4" w:space="0" w:color="000000"/>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必备条件</w:t>
            </w:r>
          </w:p>
        </w:tc>
      </w:tr>
      <w:tr w:rsidR="00C72067" w:rsidTr="00C72067">
        <w:trPr>
          <w:trHeight w:val="1740"/>
        </w:trPr>
        <w:tc>
          <w:tcPr>
            <w:tcW w:w="183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textAlignment w:val="center"/>
              <w:rPr>
                <w:b/>
                <w:color w:val="000000"/>
                <w:sz w:val="22"/>
              </w:rPr>
            </w:pPr>
            <w:r>
              <w:rPr>
                <w:rFonts w:hint="eastAsia"/>
                <w:b/>
                <w:color w:val="000000"/>
                <w:kern w:val="0"/>
                <w:sz w:val="22"/>
              </w:rPr>
              <w:t>论文、著作条件</w:t>
            </w:r>
          </w:p>
        </w:tc>
        <w:tc>
          <w:tcPr>
            <w:tcW w:w="383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按评审条件要求准备相应辅助证明材料</w:t>
            </w:r>
          </w:p>
        </w:tc>
        <w:tc>
          <w:tcPr>
            <w:tcW w:w="219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ind w:firstLineChars="200" w:firstLine="440"/>
              <w:textAlignment w:val="center"/>
              <w:rPr>
                <w:color w:val="000000"/>
                <w:sz w:val="22"/>
              </w:rPr>
            </w:pPr>
            <w:r>
              <w:rPr>
                <w:rFonts w:hint="eastAsia"/>
                <w:color w:val="000000"/>
                <w:kern w:val="0"/>
                <w:sz w:val="22"/>
              </w:rPr>
              <w:t>刊物封面、目录、主要内容、刊物在国家新闻出版署门户网站的查询截图</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C72067" w:rsidRDefault="00C72067">
            <w:pPr>
              <w:widowControl/>
              <w:spacing w:line="360" w:lineRule="exact"/>
              <w:textAlignment w:val="center"/>
              <w:rPr>
                <w:color w:val="000000"/>
                <w:sz w:val="22"/>
              </w:rPr>
            </w:pPr>
            <w:r>
              <w:rPr>
                <w:rFonts w:hint="eastAsia"/>
                <w:color w:val="000000"/>
                <w:kern w:val="0"/>
                <w:sz w:val="22"/>
              </w:rPr>
              <w:t>必备条件</w:t>
            </w:r>
          </w:p>
        </w:tc>
      </w:tr>
    </w:tbl>
    <w:p w:rsidR="00C72067" w:rsidRDefault="00C72067" w:rsidP="00C72067">
      <w:pPr>
        <w:spacing w:line="560" w:lineRule="exact"/>
        <w:rPr>
          <w:rFonts w:eastAsia="黑体"/>
          <w:kern w:val="0"/>
          <w:sz w:val="30"/>
          <w:szCs w:val="30"/>
        </w:rPr>
      </w:pPr>
      <w:r>
        <w:rPr>
          <w:rFonts w:eastAsia="黑体" w:hint="eastAsia"/>
          <w:kern w:val="0"/>
          <w:sz w:val="30"/>
          <w:szCs w:val="30"/>
        </w:rPr>
        <w:lastRenderedPageBreak/>
        <w:t>附件</w:t>
      </w:r>
      <w:r>
        <w:rPr>
          <w:rFonts w:eastAsia="黑体"/>
          <w:kern w:val="0"/>
          <w:sz w:val="30"/>
          <w:szCs w:val="30"/>
        </w:rPr>
        <w:t>4</w:t>
      </w:r>
    </w:p>
    <w:p w:rsidR="00C72067" w:rsidRDefault="00C72067" w:rsidP="00C72067">
      <w:pPr>
        <w:spacing w:line="560" w:lineRule="exact"/>
        <w:jc w:val="center"/>
        <w:rPr>
          <w:rFonts w:eastAsia="方正小标宋简体"/>
          <w:sz w:val="44"/>
          <w:szCs w:val="44"/>
        </w:rPr>
      </w:pPr>
      <w:r>
        <w:rPr>
          <w:rFonts w:eastAsia="方正小标宋简体" w:hint="eastAsia"/>
          <w:sz w:val="44"/>
          <w:szCs w:val="44"/>
        </w:rPr>
        <w:t>破格申报专业技术资格审批表</w:t>
      </w:r>
    </w:p>
    <w:p w:rsidR="00C72067" w:rsidRDefault="00C72067" w:rsidP="00C72067">
      <w:pPr>
        <w:spacing w:line="560" w:lineRule="exact"/>
        <w:ind w:firstLineChars="200" w:firstLine="420"/>
        <w:rPr>
          <w:b/>
          <w:sz w:val="36"/>
          <w:szCs w:val="36"/>
        </w:rPr>
      </w:pPr>
      <w:r>
        <w:t xml:space="preserve">                                       </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4"/>
        <w:gridCol w:w="1170"/>
        <w:gridCol w:w="735"/>
        <w:gridCol w:w="975"/>
        <w:gridCol w:w="1260"/>
        <w:gridCol w:w="2796"/>
      </w:tblGrid>
      <w:tr w:rsidR="00C72067" w:rsidTr="00C72067">
        <w:trPr>
          <w:trHeight w:val="615"/>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ind w:firstLineChars="200" w:firstLine="480"/>
              <w:jc w:val="center"/>
              <w:rPr>
                <w:sz w:val="24"/>
              </w:rPr>
            </w:pPr>
            <w:r>
              <w:rPr>
                <w:rFonts w:hint="eastAsia"/>
                <w:sz w:val="24"/>
              </w:rPr>
              <w:t>姓名</w:t>
            </w:r>
          </w:p>
        </w:tc>
        <w:tc>
          <w:tcPr>
            <w:tcW w:w="1170" w:type="dxa"/>
            <w:tcBorders>
              <w:top w:val="single" w:sz="4" w:space="0" w:color="auto"/>
              <w:left w:val="single" w:sz="4" w:space="0" w:color="auto"/>
              <w:bottom w:val="single" w:sz="4" w:space="0" w:color="auto"/>
              <w:right w:val="single" w:sz="4" w:space="0" w:color="auto"/>
            </w:tcBorders>
            <w:vAlign w:val="center"/>
          </w:tcPr>
          <w:p w:rsidR="00C72067" w:rsidRDefault="00C72067">
            <w:pPr>
              <w:spacing w:line="460" w:lineRule="exact"/>
              <w:ind w:firstLineChars="200" w:firstLine="480"/>
              <w:jc w:val="center"/>
              <w:rPr>
                <w:sz w:val="24"/>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r>
              <w:rPr>
                <w:rFonts w:hint="eastAsia"/>
                <w:sz w:val="24"/>
              </w:rPr>
              <w:t>性别</w:t>
            </w:r>
          </w:p>
        </w:tc>
        <w:tc>
          <w:tcPr>
            <w:tcW w:w="975" w:type="dxa"/>
            <w:tcBorders>
              <w:top w:val="single" w:sz="4" w:space="0" w:color="auto"/>
              <w:left w:val="single" w:sz="4" w:space="0" w:color="auto"/>
              <w:bottom w:val="single" w:sz="4" w:space="0" w:color="auto"/>
              <w:right w:val="single" w:sz="4" w:space="0" w:color="auto"/>
            </w:tcBorders>
            <w:vAlign w:val="center"/>
          </w:tcPr>
          <w:p w:rsidR="00C72067" w:rsidRDefault="00C72067">
            <w:pPr>
              <w:spacing w:line="460" w:lineRule="exact"/>
              <w:ind w:firstLineChars="200" w:firstLine="480"/>
              <w:jc w:val="center"/>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r>
              <w:rPr>
                <w:rFonts w:hint="eastAsia"/>
                <w:sz w:val="24"/>
              </w:rPr>
              <w:t>身份证号</w:t>
            </w:r>
          </w:p>
        </w:tc>
        <w:tc>
          <w:tcPr>
            <w:tcW w:w="2796" w:type="dxa"/>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p>
        </w:tc>
      </w:tr>
      <w:tr w:rsidR="00C72067" w:rsidTr="00C72067">
        <w:trPr>
          <w:trHeight w:hRule="exact" w:val="980"/>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r>
              <w:rPr>
                <w:rFonts w:hint="eastAsia"/>
                <w:sz w:val="24"/>
              </w:rPr>
              <w:t>毕业时间</w:t>
            </w:r>
          </w:p>
          <w:p w:rsidR="00C72067" w:rsidRDefault="00C72067">
            <w:pPr>
              <w:spacing w:line="460" w:lineRule="exact"/>
              <w:jc w:val="center"/>
              <w:rPr>
                <w:sz w:val="24"/>
              </w:rPr>
            </w:pPr>
            <w:r>
              <w:rPr>
                <w:rFonts w:hint="eastAsia"/>
                <w:sz w:val="24"/>
              </w:rPr>
              <w:t>毕业学校及专业</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C72067" w:rsidRDefault="00C72067">
            <w:pPr>
              <w:spacing w:line="460" w:lineRule="exact"/>
              <w:ind w:firstLineChars="200" w:firstLine="480"/>
              <w:jc w:val="center"/>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r>
              <w:rPr>
                <w:rFonts w:hint="eastAsia"/>
                <w:sz w:val="24"/>
              </w:rPr>
              <w:t>现工作</w:t>
            </w:r>
          </w:p>
          <w:p w:rsidR="00C72067" w:rsidRDefault="00C72067">
            <w:pPr>
              <w:spacing w:line="460" w:lineRule="exact"/>
              <w:jc w:val="center"/>
              <w:rPr>
                <w:sz w:val="24"/>
              </w:rPr>
            </w:pPr>
            <w:r>
              <w:rPr>
                <w:rFonts w:hint="eastAsia"/>
                <w:sz w:val="24"/>
              </w:rPr>
              <w:t>单位</w:t>
            </w:r>
          </w:p>
        </w:tc>
        <w:tc>
          <w:tcPr>
            <w:tcW w:w="2796" w:type="dxa"/>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p>
        </w:tc>
      </w:tr>
      <w:tr w:rsidR="00C72067" w:rsidTr="00C72067">
        <w:trPr>
          <w:trHeight w:hRule="exact" w:val="1140"/>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proofErr w:type="gramStart"/>
            <w:r>
              <w:rPr>
                <w:rFonts w:hint="eastAsia"/>
                <w:sz w:val="24"/>
              </w:rPr>
              <w:t>现专业</w:t>
            </w:r>
            <w:proofErr w:type="gramEnd"/>
            <w:r>
              <w:rPr>
                <w:rFonts w:hint="eastAsia"/>
                <w:sz w:val="24"/>
              </w:rPr>
              <w:t>技术资格及取得时间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rsidR="00C72067" w:rsidRDefault="00C72067">
            <w:pPr>
              <w:spacing w:line="460" w:lineRule="exact"/>
              <w:ind w:firstLineChars="200" w:firstLine="480"/>
              <w:jc w:val="center"/>
              <w:rPr>
                <w:sz w:val="24"/>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460" w:lineRule="exact"/>
              <w:jc w:val="center"/>
              <w:rPr>
                <w:sz w:val="24"/>
              </w:rPr>
            </w:pPr>
            <w:r>
              <w:rPr>
                <w:rFonts w:hint="eastAsia"/>
                <w:sz w:val="24"/>
              </w:rPr>
              <w:t>拟申报</w:t>
            </w:r>
          </w:p>
          <w:p w:rsidR="00C72067" w:rsidRDefault="00C72067">
            <w:pPr>
              <w:spacing w:line="460" w:lineRule="exact"/>
              <w:jc w:val="center"/>
              <w:rPr>
                <w:sz w:val="24"/>
              </w:rPr>
            </w:pPr>
            <w:r>
              <w:rPr>
                <w:rFonts w:hint="eastAsia"/>
                <w:sz w:val="24"/>
              </w:rPr>
              <w:t>职称名称</w:t>
            </w:r>
          </w:p>
        </w:tc>
        <w:tc>
          <w:tcPr>
            <w:tcW w:w="2796" w:type="dxa"/>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p>
        </w:tc>
      </w:tr>
      <w:tr w:rsidR="00C72067" w:rsidTr="00C72067">
        <w:trPr>
          <w:trHeight w:val="2777"/>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560" w:lineRule="exact"/>
              <w:ind w:firstLineChars="200" w:firstLine="480"/>
              <w:rPr>
                <w:sz w:val="24"/>
              </w:rPr>
            </w:pPr>
            <w:r>
              <w:rPr>
                <w:rFonts w:hint="eastAsia"/>
                <w:sz w:val="24"/>
              </w:rPr>
              <w:t>破格</w:t>
            </w:r>
          </w:p>
          <w:p w:rsidR="00C72067" w:rsidRDefault="00C72067">
            <w:pPr>
              <w:spacing w:line="560" w:lineRule="exact"/>
              <w:ind w:firstLineChars="200" w:firstLine="480"/>
              <w:rPr>
                <w:sz w:val="24"/>
              </w:rPr>
            </w:pPr>
            <w:r>
              <w:rPr>
                <w:rFonts w:hint="eastAsia"/>
                <w:sz w:val="24"/>
              </w:rPr>
              <w:t>申报</w:t>
            </w:r>
          </w:p>
          <w:p w:rsidR="00C72067" w:rsidRDefault="00C72067">
            <w:pPr>
              <w:spacing w:line="560" w:lineRule="exact"/>
              <w:ind w:firstLineChars="200" w:firstLine="480"/>
              <w:rPr>
                <w:sz w:val="24"/>
              </w:rPr>
            </w:pPr>
            <w:r>
              <w:rPr>
                <w:rFonts w:hint="eastAsia"/>
                <w:sz w:val="24"/>
              </w:rPr>
              <w:t>理由</w:t>
            </w:r>
          </w:p>
        </w:tc>
        <w:tc>
          <w:tcPr>
            <w:tcW w:w="6936" w:type="dxa"/>
            <w:gridSpan w:val="5"/>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p>
          <w:p w:rsidR="00C72067" w:rsidRDefault="00C72067">
            <w:pPr>
              <w:spacing w:line="560" w:lineRule="exact"/>
              <w:ind w:firstLineChars="200" w:firstLine="480"/>
              <w:rPr>
                <w:sz w:val="24"/>
              </w:rPr>
            </w:pPr>
          </w:p>
          <w:p w:rsidR="00C72067" w:rsidRDefault="00C72067">
            <w:pPr>
              <w:spacing w:line="560" w:lineRule="exact"/>
              <w:ind w:firstLineChars="200" w:firstLine="480"/>
              <w:rPr>
                <w:sz w:val="24"/>
              </w:rPr>
            </w:pPr>
          </w:p>
          <w:p w:rsidR="00C72067" w:rsidRDefault="00C72067">
            <w:pPr>
              <w:spacing w:line="560" w:lineRule="exact"/>
              <w:ind w:firstLineChars="200" w:firstLine="480"/>
              <w:rPr>
                <w:sz w:val="24"/>
              </w:rPr>
            </w:pPr>
          </w:p>
          <w:p w:rsidR="00C72067" w:rsidRDefault="00C72067">
            <w:pPr>
              <w:spacing w:line="560" w:lineRule="exact"/>
              <w:ind w:firstLineChars="200" w:firstLine="480"/>
              <w:rPr>
                <w:sz w:val="24"/>
              </w:rPr>
            </w:pPr>
          </w:p>
        </w:tc>
      </w:tr>
      <w:tr w:rsidR="00C72067" w:rsidTr="00C72067">
        <w:trPr>
          <w:trHeight w:val="2489"/>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560" w:lineRule="exact"/>
              <w:ind w:firstLineChars="200" w:firstLine="480"/>
              <w:rPr>
                <w:sz w:val="24"/>
              </w:rPr>
            </w:pPr>
            <w:r>
              <w:rPr>
                <w:rFonts w:hint="eastAsia"/>
                <w:sz w:val="24"/>
              </w:rPr>
              <w:t>证明</w:t>
            </w:r>
          </w:p>
          <w:p w:rsidR="00C72067" w:rsidRDefault="00C72067">
            <w:pPr>
              <w:spacing w:line="560" w:lineRule="exact"/>
              <w:ind w:firstLineChars="200" w:firstLine="480"/>
              <w:rPr>
                <w:sz w:val="24"/>
              </w:rPr>
            </w:pPr>
            <w:r>
              <w:rPr>
                <w:rFonts w:hint="eastAsia"/>
                <w:sz w:val="24"/>
              </w:rPr>
              <w:t>材料</w:t>
            </w:r>
          </w:p>
          <w:p w:rsidR="00C72067" w:rsidRDefault="00C72067">
            <w:pPr>
              <w:spacing w:line="560" w:lineRule="exact"/>
              <w:ind w:firstLineChars="200" w:firstLine="480"/>
              <w:rPr>
                <w:sz w:val="24"/>
              </w:rPr>
            </w:pPr>
            <w:r>
              <w:rPr>
                <w:rFonts w:hint="eastAsia"/>
                <w:sz w:val="24"/>
              </w:rPr>
              <w:t>清单</w:t>
            </w:r>
          </w:p>
        </w:tc>
        <w:tc>
          <w:tcPr>
            <w:tcW w:w="6936" w:type="dxa"/>
            <w:gridSpan w:val="5"/>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r>
              <w:rPr>
                <w:sz w:val="24"/>
              </w:rPr>
              <w:t xml:space="preserve"> </w:t>
            </w:r>
          </w:p>
          <w:p w:rsidR="00C72067" w:rsidRDefault="00C72067">
            <w:pPr>
              <w:spacing w:line="560" w:lineRule="exact"/>
              <w:ind w:firstLineChars="200" w:firstLine="480"/>
              <w:rPr>
                <w:sz w:val="24"/>
              </w:rPr>
            </w:pPr>
          </w:p>
          <w:p w:rsidR="00C72067" w:rsidRDefault="00C72067" w:rsidP="00C72067">
            <w:pPr>
              <w:spacing w:line="560" w:lineRule="exact"/>
              <w:ind w:firstLineChars="200" w:firstLine="482"/>
              <w:rPr>
                <w:rStyle w:val="font31"/>
                <w:rFonts w:hint="default"/>
                <w:lang w:bidi="ar"/>
              </w:rPr>
            </w:pPr>
            <w:r>
              <w:rPr>
                <w:rStyle w:val="font31"/>
                <w:rFonts w:hint="default"/>
                <w:lang w:bidi="ar"/>
              </w:rPr>
              <w:t xml:space="preserve">                                             </w:t>
            </w:r>
          </w:p>
          <w:p w:rsidR="00C72067" w:rsidRDefault="00C72067" w:rsidP="00C72067">
            <w:pPr>
              <w:spacing w:line="560" w:lineRule="exact"/>
              <w:ind w:firstLineChars="200" w:firstLine="482"/>
            </w:pPr>
            <w:r>
              <w:rPr>
                <w:rStyle w:val="font31"/>
                <w:rFonts w:hint="default"/>
                <w:lang w:bidi="ar"/>
              </w:rPr>
              <w:br/>
              <w:t xml:space="preserve">     </w:t>
            </w:r>
          </w:p>
        </w:tc>
      </w:tr>
      <w:tr w:rsidR="00C72067" w:rsidTr="00C72067">
        <w:trPr>
          <w:trHeight w:val="3117"/>
        </w:trPr>
        <w:tc>
          <w:tcPr>
            <w:tcW w:w="1944" w:type="dxa"/>
            <w:tcBorders>
              <w:top w:val="single" w:sz="4" w:space="0" w:color="auto"/>
              <w:left w:val="single" w:sz="4" w:space="0" w:color="auto"/>
              <w:bottom w:val="single" w:sz="4" w:space="0" w:color="auto"/>
              <w:right w:val="single" w:sz="4" w:space="0" w:color="auto"/>
            </w:tcBorders>
            <w:vAlign w:val="center"/>
            <w:hideMark/>
          </w:tcPr>
          <w:p w:rsidR="00C72067" w:rsidRDefault="00C72067">
            <w:pPr>
              <w:spacing w:line="560" w:lineRule="exact"/>
              <w:ind w:firstLineChars="200" w:firstLine="480"/>
              <w:rPr>
                <w:sz w:val="24"/>
              </w:rPr>
            </w:pPr>
            <w:r>
              <w:rPr>
                <w:rFonts w:hint="eastAsia"/>
                <w:sz w:val="24"/>
              </w:rPr>
              <w:t>单位</w:t>
            </w:r>
          </w:p>
          <w:p w:rsidR="00C72067" w:rsidRDefault="00C72067">
            <w:pPr>
              <w:spacing w:line="560" w:lineRule="exact"/>
              <w:ind w:firstLineChars="200" w:firstLine="480"/>
              <w:rPr>
                <w:sz w:val="24"/>
              </w:rPr>
            </w:pPr>
            <w:r>
              <w:rPr>
                <w:rFonts w:hint="eastAsia"/>
                <w:sz w:val="24"/>
              </w:rPr>
              <w:t>审批</w:t>
            </w:r>
          </w:p>
          <w:p w:rsidR="00C72067" w:rsidRDefault="00C72067">
            <w:pPr>
              <w:spacing w:line="560" w:lineRule="exact"/>
              <w:ind w:firstLineChars="200" w:firstLine="480"/>
              <w:rPr>
                <w:sz w:val="24"/>
              </w:rPr>
            </w:pPr>
            <w:r>
              <w:rPr>
                <w:rFonts w:hint="eastAsia"/>
                <w:sz w:val="24"/>
              </w:rPr>
              <w:t>意见</w:t>
            </w:r>
          </w:p>
        </w:tc>
        <w:tc>
          <w:tcPr>
            <w:tcW w:w="6936" w:type="dxa"/>
            <w:gridSpan w:val="5"/>
            <w:tcBorders>
              <w:top w:val="single" w:sz="4" w:space="0" w:color="auto"/>
              <w:left w:val="single" w:sz="4" w:space="0" w:color="auto"/>
              <w:bottom w:val="single" w:sz="4" w:space="0" w:color="auto"/>
              <w:right w:val="single" w:sz="4" w:space="0" w:color="auto"/>
            </w:tcBorders>
            <w:vAlign w:val="center"/>
          </w:tcPr>
          <w:p w:rsidR="00C72067" w:rsidRDefault="00C72067">
            <w:pPr>
              <w:spacing w:line="560" w:lineRule="exact"/>
              <w:ind w:firstLineChars="200" w:firstLine="480"/>
              <w:rPr>
                <w:sz w:val="24"/>
              </w:rPr>
            </w:pPr>
          </w:p>
          <w:p w:rsidR="00C72067" w:rsidRDefault="00C72067">
            <w:pPr>
              <w:spacing w:line="560" w:lineRule="exact"/>
              <w:ind w:firstLineChars="200" w:firstLine="480"/>
              <w:rPr>
                <w:sz w:val="24"/>
              </w:rPr>
            </w:pPr>
          </w:p>
          <w:p w:rsidR="00C72067" w:rsidRDefault="00C72067" w:rsidP="00C72067">
            <w:pPr>
              <w:spacing w:line="560" w:lineRule="exact"/>
              <w:ind w:firstLineChars="200" w:firstLine="482"/>
              <w:rPr>
                <w:rStyle w:val="font31"/>
                <w:rFonts w:hint="default"/>
                <w:lang w:bidi="ar"/>
              </w:rPr>
            </w:pPr>
            <w:r>
              <w:rPr>
                <w:rStyle w:val="font31"/>
                <w:rFonts w:hint="default"/>
                <w:lang w:bidi="ar"/>
              </w:rPr>
              <w:t xml:space="preserve">                                             公章</w:t>
            </w:r>
          </w:p>
          <w:p w:rsidR="00C72067" w:rsidRDefault="00C72067" w:rsidP="00C72067">
            <w:pPr>
              <w:spacing w:line="560" w:lineRule="exact"/>
              <w:ind w:firstLineChars="200" w:firstLine="482"/>
            </w:pPr>
            <w:r>
              <w:rPr>
                <w:rStyle w:val="font31"/>
                <w:rFonts w:hint="default"/>
                <w:lang w:bidi="ar"/>
              </w:rPr>
              <w:br/>
              <w:t xml:space="preserve">    负责人：                             年    月    日  </w:t>
            </w:r>
          </w:p>
        </w:tc>
      </w:tr>
    </w:tbl>
    <w:p w:rsidR="00C72067" w:rsidRDefault="00C72067" w:rsidP="00C72067">
      <w:pPr>
        <w:spacing w:line="560" w:lineRule="exact"/>
        <w:rPr>
          <w:rFonts w:eastAsia="黑体"/>
          <w:kern w:val="0"/>
          <w:sz w:val="28"/>
          <w:szCs w:val="28"/>
        </w:rPr>
      </w:pPr>
    </w:p>
    <w:p w:rsidR="00C72067" w:rsidRPr="00C72067" w:rsidRDefault="00C72067" w:rsidP="00C72067">
      <w:pPr>
        <w:widowControl/>
        <w:jc w:val="left"/>
        <w:rPr>
          <w:rFonts w:eastAsia="黑体"/>
          <w:kern w:val="0"/>
          <w:sz w:val="28"/>
          <w:szCs w:val="28"/>
        </w:rPr>
      </w:pPr>
      <w:r>
        <w:rPr>
          <w:rFonts w:eastAsia="黑体"/>
          <w:kern w:val="0"/>
          <w:sz w:val="28"/>
          <w:szCs w:val="28"/>
        </w:rPr>
        <w:br w:type="page"/>
      </w:r>
      <w:r>
        <w:rPr>
          <w:rFonts w:eastAsia="黑体" w:hint="eastAsia"/>
          <w:kern w:val="0"/>
          <w:sz w:val="28"/>
          <w:szCs w:val="28"/>
        </w:rPr>
        <w:lastRenderedPageBreak/>
        <w:t>附件</w:t>
      </w:r>
      <w:r>
        <w:rPr>
          <w:rFonts w:eastAsia="黑体"/>
          <w:kern w:val="0"/>
          <w:sz w:val="28"/>
          <w:szCs w:val="28"/>
        </w:rPr>
        <w:t>5</w:t>
      </w:r>
    </w:p>
    <w:p w:rsidR="00C72067" w:rsidRDefault="00C72067" w:rsidP="00C72067">
      <w:pPr>
        <w:spacing w:line="560" w:lineRule="exact"/>
        <w:ind w:firstLineChars="200" w:firstLine="640"/>
        <w:jc w:val="center"/>
        <w:rPr>
          <w:color w:val="000000"/>
          <w:sz w:val="32"/>
          <w:szCs w:val="32"/>
        </w:rPr>
      </w:pPr>
      <w:proofErr w:type="gramStart"/>
      <w:r>
        <w:rPr>
          <w:rFonts w:hint="eastAsia"/>
          <w:color w:val="000000"/>
          <w:sz w:val="32"/>
          <w:szCs w:val="32"/>
        </w:rPr>
        <w:t>桂职办</w:t>
      </w:r>
      <w:proofErr w:type="gramEnd"/>
      <w:r>
        <w:rPr>
          <w:rFonts w:hint="eastAsia"/>
          <w:color w:val="000000"/>
          <w:sz w:val="32"/>
          <w:szCs w:val="32"/>
        </w:rPr>
        <w:t>〔</w:t>
      </w:r>
      <w:r>
        <w:rPr>
          <w:color w:val="000000"/>
          <w:sz w:val="32"/>
          <w:szCs w:val="32"/>
        </w:rPr>
        <w:t>2022</w:t>
      </w:r>
      <w:r>
        <w:rPr>
          <w:rFonts w:hint="eastAsia"/>
          <w:color w:val="000000"/>
          <w:sz w:val="32"/>
          <w:szCs w:val="32"/>
        </w:rPr>
        <w:t>〕</w:t>
      </w:r>
      <w:r>
        <w:rPr>
          <w:kern w:val="0"/>
          <w:sz w:val="32"/>
          <w:szCs w:val="32"/>
        </w:rPr>
        <w:t>28</w:t>
      </w:r>
      <w:r>
        <w:rPr>
          <w:rFonts w:hint="eastAsia"/>
          <w:color w:val="000000"/>
          <w:sz w:val="32"/>
          <w:szCs w:val="32"/>
        </w:rPr>
        <w:t>号</w:t>
      </w:r>
    </w:p>
    <w:p w:rsidR="00C72067" w:rsidRDefault="00C72067" w:rsidP="00C72067">
      <w:pPr>
        <w:snapToGrid w:val="0"/>
        <w:spacing w:line="500" w:lineRule="exact"/>
        <w:ind w:firstLineChars="200" w:firstLine="800"/>
        <w:rPr>
          <w:rFonts w:eastAsia="方正小标宋_GBK"/>
          <w:bCs/>
          <w:color w:val="000000"/>
          <w:sz w:val="40"/>
        </w:rPr>
      </w:pPr>
    </w:p>
    <w:p w:rsidR="00C72067" w:rsidRDefault="00C72067" w:rsidP="00C72067">
      <w:pPr>
        <w:snapToGrid w:val="0"/>
        <w:spacing w:line="500" w:lineRule="exact"/>
        <w:jc w:val="center"/>
        <w:rPr>
          <w:rFonts w:eastAsia="方正小标宋简体"/>
          <w:color w:val="000000"/>
          <w:sz w:val="44"/>
          <w:szCs w:val="44"/>
        </w:rPr>
      </w:pPr>
      <w:r>
        <w:rPr>
          <w:rFonts w:eastAsia="方正小标宋简体" w:hint="eastAsia"/>
          <w:color w:val="000000"/>
          <w:sz w:val="44"/>
          <w:szCs w:val="44"/>
        </w:rPr>
        <w:t>广西壮族自治区职称改革工作领导小组办公室</w:t>
      </w:r>
    </w:p>
    <w:p w:rsidR="00C72067" w:rsidRDefault="00C72067" w:rsidP="00C72067">
      <w:pPr>
        <w:snapToGrid w:val="0"/>
        <w:spacing w:line="500" w:lineRule="exact"/>
        <w:jc w:val="center"/>
        <w:rPr>
          <w:rFonts w:eastAsia="方正小标宋简体"/>
          <w:color w:val="000000"/>
          <w:sz w:val="44"/>
          <w:szCs w:val="44"/>
        </w:rPr>
      </w:pPr>
      <w:r>
        <w:rPr>
          <w:rFonts w:eastAsia="方正小标宋简体" w:hint="eastAsia"/>
          <w:color w:val="000000"/>
          <w:spacing w:val="-10"/>
          <w:sz w:val="44"/>
          <w:szCs w:val="44"/>
        </w:rPr>
        <w:t>关于印发广西壮族自治区工程系列自然资源行业</w:t>
      </w:r>
      <w:r>
        <w:rPr>
          <w:rFonts w:eastAsia="方正小标宋简体" w:hint="eastAsia"/>
          <w:color w:val="000000"/>
          <w:sz w:val="44"/>
          <w:szCs w:val="44"/>
        </w:rPr>
        <w:t>高、中、初级职称评审条件的通知</w:t>
      </w:r>
    </w:p>
    <w:p w:rsidR="00C72067" w:rsidRDefault="00C72067" w:rsidP="00C72067">
      <w:pPr>
        <w:widowControl/>
        <w:spacing w:line="500" w:lineRule="exact"/>
        <w:ind w:firstLineChars="200" w:firstLine="640"/>
        <w:rPr>
          <w:rFonts w:eastAsia="仿宋_GB2312"/>
          <w:color w:val="000000"/>
          <w:kern w:val="0"/>
          <w:sz w:val="32"/>
          <w:szCs w:val="32"/>
        </w:rPr>
      </w:pPr>
    </w:p>
    <w:p w:rsidR="00C72067" w:rsidRDefault="00C72067" w:rsidP="00C72067">
      <w:pPr>
        <w:spacing w:line="500" w:lineRule="exact"/>
        <w:rPr>
          <w:rFonts w:eastAsia="仿宋_GB2312"/>
          <w:snapToGrid w:val="0"/>
          <w:color w:val="000000"/>
          <w:spacing w:val="4"/>
          <w:sz w:val="32"/>
          <w:szCs w:val="32"/>
        </w:rPr>
      </w:pPr>
      <w:r>
        <w:rPr>
          <w:rFonts w:eastAsia="仿宋_GB2312" w:hint="eastAsia"/>
          <w:snapToGrid w:val="0"/>
          <w:color w:val="000000"/>
          <w:spacing w:val="4"/>
          <w:sz w:val="32"/>
          <w:szCs w:val="32"/>
        </w:rPr>
        <w:t>各市人力资源和社会保障局、职改办，自治区各系列（行业）、自治区级各部门职改办（人事、干部处）：</w:t>
      </w:r>
    </w:p>
    <w:p w:rsidR="00C72067" w:rsidRDefault="00C72067" w:rsidP="00C72067">
      <w:pPr>
        <w:spacing w:line="500" w:lineRule="exact"/>
        <w:ind w:firstLineChars="200" w:firstLine="656"/>
        <w:rPr>
          <w:rFonts w:eastAsia="仿宋_GB2312"/>
          <w:snapToGrid w:val="0"/>
          <w:color w:val="000000"/>
          <w:spacing w:val="4"/>
          <w:sz w:val="32"/>
          <w:szCs w:val="32"/>
        </w:rPr>
      </w:pPr>
      <w:r>
        <w:rPr>
          <w:rFonts w:eastAsia="仿宋_GB2312" w:hint="eastAsia"/>
          <w:snapToGrid w:val="0"/>
          <w:color w:val="000000"/>
          <w:spacing w:val="4"/>
          <w:sz w:val="32"/>
          <w:szCs w:val="32"/>
        </w:rPr>
        <w:t>现将自治区自然资源厅职称改革工作领导小组办公室制定的工程系列自然资源行业高、中、初级职称评审条件印发给你们，请认真贯彻执行。在执行中有何问题和建议，请及时报告我办。</w:t>
      </w:r>
    </w:p>
    <w:p w:rsidR="00C72067" w:rsidRDefault="00C72067" w:rsidP="00C72067">
      <w:pPr>
        <w:spacing w:line="500" w:lineRule="exact"/>
        <w:ind w:firstLineChars="200" w:firstLine="656"/>
        <w:rPr>
          <w:rFonts w:eastAsia="仿宋_GB2312"/>
          <w:snapToGrid w:val="0"/>
          <w:color w:val="000000"/>
          <w:spacing w:val="4"/>
          <w:sz w:val="32"/>
          <w:szCs w:val="32"/>
        </w:rPr>
      </w:pPr>
    </w:p>
    <w:p w:rsidR="00C72067" w:rsidRDefault="00C72067" w:rsidP="00C72067">
      <w:pPr>
        <w:spacing w:line="500" w:lineRule="exact"/>
        <w:ind w:firstLineChars="200" w:firstLine="656"/>
        <w:rPr>
          <w:rFonts w:eastAsia="仿宋_GB2312"/>
          <w:snapToGrid w:val="0"/>
          <w:color w:val="000000"/>
          <w:spacing w:val="4"/>
          <w:kern w:val="0"/>
          <w:sz w:val="32"/>
          <w:szCs w:val="32"/>
        </w:rPr>
      </w:pPr>
    </w:p>
    <w:p w:rsidR="00C72067" w:rsidRDefault="00C72067" w:rsidP="00C72067">
      <w:pPr>
        <w:spacing w:line="500" w:lineRule="exact"/>
        <w:ind w:firstLineChars="200" w:firstLine="656"/>
        <w:rPr>
          <w:rFonts w:eastAsia="仿宋_GB2312"/>
          <w:snapToGrid w:val="0"/>
          <w:color w:val="000000"/>
          <w:spacing w:val="4"/>
          <w:kern w:val="0"/>
          <w:sz w:val="32"/>
          <w:szCs w:val="32"/>
        </w:rPr>
      </w:pPr>
    </w:p>
    <w:p w:rsidR="00C72067" w:rsidRDefault="00C72067" w:rsidP="00C72067">
      <w:pPr>
        <w:spacing w:line="500" w:lineRule="exact"/>
        <w:ind w:firstLineChars="500" w:firstLine="1640"/>
        <w:rPr>
          <w:rFonts w:eastAsia="仿宋_GB2312"/>
          <w:snapToGrid w:val="0"/>
          <w:color w:val="000000"/>
          <w:spacing w:val="4"/>
          <w:kern w:val="0"/>
          <w:sz w:val="32"/>
          <w:szCs w:val="32"/>
        </w:rPr>
      </w:pPr>
      <w:r>
        <w:rPr>
          <w:rFonts w:eastAsia="仿宋_GB2312" w:hint="eastAsia"/>
          <w:snapToGrid w:val="0"/>
          <w:color w:val="000000"/>
          <w:spacing w:val="4"/>
          <w:kern w:val="0"/>
          <w:sz w:val="32"/>
          <w:szCs w:val="32"/>
        </w:rPr>
        <w:t>广西壮族自治区职称改革工作领导小组办公室</w:t>
      </w:r>
    </w:p>
    <w:p w:rsidR="00C72067" w:rsidRDefault="00C72067" w:rsidP="00C72067">
      <w:pPr>
        <w:spacing w:line="500" w:lineRule="exact"/>
        <w:ind w:firstLineChars="1200" w:firstLine="3936"/>
        <w:rPr>
          <w:rFonts w:eastAsia="仿宋_GB2312" w:hint="eastAsia"/>
          <w:snapToGrid w:val="0"/>
          <w:color w:val="000000"/>
          <w:spacing w:val="4"/>
          <w:kern w:val="0"/>
          <w:sz w:val="32"/>
          <w:szCs w:val="32"/>
        </w:rPr>
      </w:pPr>
      <w:r>
        <w:rPr>
          <w:rFonts w:eastAsia="仿宋_GB2312"/>
          <w:snapToGrid w:val="0"/>
          <w:color w:val="000000"/>
          <w:spacing w:val="4"/>
          <w:kern w:val="0"/>
          <w:sz w:val="32"/>
          <w:szCs w:val="32"/>
        </w:rPr>
        <w:t>2022</w:t>
      </w:r>
      <w:r>
        <w:rPr>
          <w:rFonts w:eastAsia="仿宋_GB2312" w:hint="eastAsia"/>
          <w:snapToGrid w:val="0"/>
          <w:color w:val="000000"/>
          <w:spacing w:val="4"/>
          <w:kern w:val="0"/>
          <w:sz w:val="32"/>
          <w:szCs w:val="32"/>
        </w:rPr>
        <w:t>年</w:t>
      </w:r>
      <w:r>
        <w:rPr>
          <w:rFonts w:eastAsia="仿宋_GB2312"/>
          <w:snapToGrid w:val="0"/>
          <w:color w:val="000000"/>
          <w:spacing w:val="4"/>
          <w:kern w:val="0"/>
          <w:sz w:val="32"/>
          <w:szCs w:val="32"/>
        </w:rPr>
        <w:t>6</w:t>
      </w:r>
      <w:r>
        <w:rPr>
          <w:rFonts w:eastAsia="仿宋_GB2312" w:hint="eastAsia"/>
          <w:snapToGrid w:val="0"/>
          <w:color w:val="000000"/>
          <w:spacing w:val="4"/>
          <w:kern w:val="0"/>
          <w:sz w:val="32"/>
          <w:szCs w:val="32"/>
        </w:rPr>
        <w:t>月</w:t>
      </w:r>
      <w:r>
        <w:rPr>
          <w:rFonts w:eastAsia="仿宋_GB2312"/>
          <w:snapToGrid w:val="0"/>
          <w:color w:val="000000"/>
          <w:spacing w:val="4"/>
          <w:kern w:val="0"/>
          <w:sz w:val="32"/>
          <w:szCs w:val="32"/>
        </w:rPr>
        <w:t>2</w:t>
      </w:r>
      <w:r>
        <w:rPr>
          <w:rFonts w:eastAsia="仿宋_GB2312" w:hint="eastAsia"/>
          <w:snapToGrid w:val="0"/>
          <w:color w:val="000000"/>
          <w:spacing w:val="4"/>
          <w:kern w:val="0"/>
          <w:sz w:val="32"/>
          <w:szCs w:val="32"/>
        </w:rPr>
        <w:t>日</w:t>
      </w:r>
      <w:r>
        <w:rPr>
          <w:rFonts w:eastAsia="仿宋_GB2312"/>
          <w:snapToGrid w:val="0"/>
          <w:color w:val="000000"/>
          <w:spacing w:val="4"/>
          <w:kern w:val="0"/>
          <w:sz w:val="32"/>
          <w:szCs w:val="32"/>
        </w:rPr>
        <w:t xml:space="preserve">     </w:t>
      </w:r>
    </w:p>
    <w:p w:rsidR="00C72067" w:rsidRDefault="00C72067">
      <w:pPr>
        <w:widowControl/>
        <w:jc w:val="left"/>
        <w:rPr>
          <w:rFonts w:eastAsia="仿宋_GB2312"/>
          <w:snapToGrid w:val="0"/>
          <w:color w:val="000000"/>
          <w:spacing w:val="4"/>
          <w:kern w:val="0"/>
          <w:sz w:val="32"/>
          <w:szCs w:val="32"/>
        </w:rPr>
      </w:pPr>
      <w:r>
        <w:rPr>
          <w:rFonts w:eastAsia="仿宋_GB2312"/>
          <w:snapToGrid w:val="0"/>
          <w:color w:val="000000"/>
          <w:spacing w:val="4"/>
          <w:kern w:val="0"/>
          <w:sz w:val="32"/>
          <w:szCs w:val="32"/>
        </w:rPr>
        <w:br w:type="page"/>
      </w:r>
    </w:p>
    <w:p w:rsidR="00C72067" w:rsidRDefault="00C72067" w:rsidP="00C72067">
      <w:pPr>
        <w:spacing w:line="500" w:lineRule="exact"/>
        <w:ind w:firstLineChars="1200" w:firstLine="3936"/>
        <w:rPr>
          <w:rFonts w:eastAsia="仿宋_GB2312" w:hint="eastAsia"/>
          <w:snapToGrid w:val="0"/>
          <w:color w:val="000000"/>
          <w:spacing w:val="4"/>
          <w:kern w:val="0"/>
          <w:sz w:val="32"/>
          <w:szCs w:val="32"/>
        </w:rPr>
      </w:pPr>
    </w:p>
    <w:p w:rsidR="00C72067" w:rsidRDefault="00C72067" w:rsidP="00C72067">
      <w:pPr>
        <w:spacing w:line="500" w:lineRule="exact"/>
        <w:ind w:firstLineChars="1200" w:firstLine="3936"/>
        <w:rPr>
          <w:rFonts w:eastAsia="仿宋_GB2312"/>
          <w:snapToGrid w:val="0"/>
          <w:color w:val="000000"/>
          <w:spacing w:val="4"/>
          <w:kern w:val="0"/>
          <w:sz w:val="32"/>
          <w:szCs w:val="32"/>
        </w:rPr>
      </w:pPr>
      <w:r>
        <w:rPr>
          <w:rFonts w:eastAsia="仿宋_GB2312"/>
          <w:snapToGrid w:val="0"/>
          <w:color w:val="000000"/>
          <w:spacing w:val="4"/>
          <w:kern w:val="0"/>
          <w:sz w:val="32"/>
          <w:szCs w:val="32"/>
        </w:rPr>
        <w:t xml:space="preserve">       </w:t>
      </w:r>
    </w:p>
    <w:p w:rsidR="00C72067" w:rsidRDefault="00C72067" w:rsidP="00C72067">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hint="eastAsia"/>
          <w:color w:val="000000"/>
          <w:kern w:val="0"/>
          <w:sz w:val="44"/>
          <w:szCs w:val="44"/>
        </w:rPr>
        <w:t>广西壮族自治区工程系列自然资源行业</w:t>
      </w:r>
    </w:p>
    <w:p w:rsidR="00C72067" w:rsidRDefault="00C72067" w:rsidP="00C72067">
      <w:pPr>
        <w:autoSpaceDE w:val="0"/>
        <w:autoSpaceDN w:val="0"/>
        <w:adjustRightInd w:val="0"/>
        <w:snapToGrid w:val="0"/>
        <w:spacing w:line="560" w:lineRule="exact"/>
        <w:jc w:val="center"/>
        <w:rPr>
          <w:rFonts w:eastAsia="方正小标宋简体"/>
          <w:color w:val="000000"/>
          <w:kern w:val="0"/>
          <w:sz w:val="44"/>
          <w:szCs w:val="44"/>
        </w:rPr>
      </w:pPr>
      <w:r>
        <w:rPr>
          <w:rFonts w:eastAsia="方正小标宋简体" w:hint="eastAsia"/>
          <w:color w:val="000000"/>
          <w:kern w:val="0"/>
          <w:sz w:val="44"/>
          <w:szCs w:val="44"/>
        </w:rPr>
        <w:t>高级工程师职称评审条件</w:t>
      </w:r>
    </w:p>
    <w:p w:rsidR="00C72067" w:rsidRDefault="00C72067" w:rsidP="00C72067">
      <w:pPr>
        <w:autoSpaceDE w:val="0"/>
        <w:autoSpaceDN w:val="0"/>
        <w:adjustRightInd w:val="0"/>
        <w:snapToGrid w:val="0"/>
        <w:spacing w:line="560" w:lineRule="exact"/>
        <w:ind w:firstLineChars="200" w:firstLine="880"/>
        <w:rPr>
          <w:rFonts w:eastAsia="方正小标宋简体"/>
          <w:color w:val="000000"/>
          <w:kern w:val="0"/>
          <w:sz w:val="44"/>
          <w:szCs w:val="44"/>
        </w:rPr>
      </w:pP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评定标准：高级工程师须具备良好的职业道德和敬业精神，严格遵守社会规范；系统掌握专业基础理论知识和专业技术知识，具有跟踪本专业科技发展前沿水平的能力，熟练运用本专业技术标准和规程，在相关领域取得重要成果；长期从事本专业工作，业绩突出，能够独立主持和建设重大工程项目，能够解决复杂工程问题，取得较高的经济效益和社会效益；在引进、消化、吸收、再创新中业绩突出，取得较大价值的科技成果并推进科技成果产业化；学术技术水平较高；具备指导、培养工程师的能力。</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第一条　适用范围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适用于在广西企事业单位、社会团体、个体经济组织从事自然资源行业专业技术工作的在职在岗专业技术人员，以及其他符合评审范围要求的专业技术人员。</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第二条　政治思想条件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热爱祖国，拥护党的领导，遵守国家法律法规，有良好的职业道德和敬业精神，廉洁奉公，忠于职守，诚实守信，竭诚为中国特色社会主义现代化建设服务。</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有下列情形之一的，不能申报：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（一）离退休人员、公务员（含参照公务员法管理单位人员）；</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lastRenderedPageBreak/>
        <w:t>（二）事</w:t>
      </w:r>
      <w:r>
        <w:rPr>
          <w:rFonts w:eastAsia="仿宋_GB2312" w:hint="eastAsia"/>
          <w:snapToGrid w:val="0"/>
          <w:color w:val="000000"/>
          <w:spacing w:val="6"/>
          <w:sz w:val="32"/>
          <w:szCs w:val="32"/>
        </w:rPr>
        <w:t>业单位工作人员受到记过以上处分，在受处分期间的；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（三）因违纪违法被有关部门立案审查调查或受到违纪违法处分处罚，仍在处分处罚影响期内的；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（四）记入职称评审诚信档案库，仍在记录期限的。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申报后发现有上述情形的，评审结果不予确认。</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第三条　学历、资历条件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申报高级工程师职称的人员，须具备下列条件之一：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（一）具备博士学位，取得工程师职称后，从事本专业技术工作满</w:t>
      </w:r>
      <w:r>
        <w:rPr>
          <w:rFonts w:eastAsia="仿宋_GB2312"/>
          <w:snapToGrid w:val="0"/>
          <w:color w:val="000000"/>
          <w:sz w:val="32"/>
          <w:szCs w:val="32"/>
        </w:rPr>
        <w:t>2</w:t>
      </w:r>
      <w:r>
        <w:rPr>
          <w:rFonts w:eastAsia="仿宋_GB2312" w:hint="eastAsia"/>
          <w:snapToGrid w:val="0"/>
          <w:color w:val="000000"/>
          <w:sz w:val="32"/>
          <w:szCs w:val="32"/>
        </w:rPr>
        <w:t>年；或具备硕士学位，或第二学士学位，或大学本科学历，或学士学位，或技工院校预备技师（技师）班毕业，取得工程师职称后，从事本专业技术工作满</w:t>
      </w:r>
      <w:r>
        <w:rPr>
          <w:rFonts w:eastAsia="仿宋_GB2312"/>
          <w:snapToGrid w:val="0"/>
          <w:color w:val="000000"/>
          <w:sz w:val="32"/>
          <w:szCs w:val="32"/>
        </w:rPr>
        <w:t>5</w:t>
      </w:r>
      <w:r>
        <w:rPr>
          <w:rFonts w:eastAsia="仿宋_GB2312" w:hint="eastAsia"/>
          <w:snapToGrid w:val="0"/>
          <w:color w:val="000000"/>
          <w:sz w:val="32"/>
          <w:szCs w:val="32"/>
        </w:rPr>
        <w:t>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（二）取得高级技师职业资格或职业技能等级后从事技术技能工作满</w:t>
      </w:r>
      <w:r>
        <w:rPr>
          <w:rFonts w:eastAsia="仿宋_GB2312"/>
          <w:snapToGrid w:val="0"/>
          <w:color w:val="000000"/>
          <w:sz w:val="32"/>
          <w:szCs w:val="32"/>
        </w:rPr>
        <w:t>4</w:t>
      </w:r>
      <w:r>
        <w:rPr>
          <w:rFonts w:eastAsia="仿宋_GB2312" w:hint="eastAsia"/>
          <w:snapToGrid w:val="0"/>
          <w:color w:val="000000"/>
          <w:sz w:val="32"/>
          <w:szCs w:val="32"/>
        </w:rPr>
        <w:t>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（三）国家机关流动到企事业单位人员，按以下学历、资历要求申报：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获得博士学位，从事专业技术工作</w:t>
      </w:r>
      <w:r>
        <w:rPr>
          <w:rFonts w:eastAsia="仿宋_GB2312"/>
          <w:snapToGrid w:val="0"/>
          <w:color w:val="000000"/>
          <w:sz w:val="32"/>
          <w:szCs w:val="32"/>
        </w:rPr>
        <w:t>2</w:t>
      </w:r>
      <w:r>
        <w:rPr>
          <w:rFonts w:eastAsia="仿宋_GB2312" w:hint="eastAsia"/>
          <w:snapToGrid w:val="0"/>
          <w:color w:val="000000"/>
          <w:sz w:val="32"/>
          <w:szCs w:val="32"/>
        </w:rPr>
        <w:t>年以上；获得硕士学位，从事专业技术工作</w:t>
      </w:r>
      <w:r>
        <w:rPr>
          <w:rFonts w:eastAsia="仿宋_GB2312"/>
          <w:snapToGrid w:val="0"/>
          <w:color w:val="000000"/>
          <w:sz w:val="32"/>
          <w:szCs w:val="32"/>
        </w:rPr>
        <w:t>8</w:t>
      </w:r>
      <w:r>
        <w:rPr>
          <w:rFonts w:eastAsia="仿宋_GB2312" w:hint="eastAsia"/>
          <w:snapToGrid w:val="0"/>
          <w:color w:val="000000"/>
          <w:sz w:val="32"/>
          <w:szCs w:val="32"/>
        </w:rPr>
        <w:t>年以上；大学本科学历，从事专业技术工作</w:t>
      </w:r>
      <w:r>
        <w:rPr>
          <w:rFonts w:eastAsia="仿宋_GB2312"/>
          <w:snapToGrid w:val="0"/>
          <w:color w:val="000000"/>
          <w:sz w:val="32"/>
          <w:szCs w:val="32"/>
        </w:rPr>
        <w:t>12</w:t>
      </w:r>
      <w:r>
        <w:rPr>
          <w:rFonts w:eastAsia="仿宋_GB2312" w:hint="eastAsia"/>
          <w:snapToGrid w:val="0"/>
          <w:color w:val="000000"/>
          <w:sz w:val="32"/>
          <w:szCs w:val="32"/>
        </w:rPr>
        <w:t>年以上。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按照有关文件规定，</w:t>
      </w:r>
      <w:r>
        <w:rPr>
          <w:rFonts w:eastAsia="仿宋_GB2312"/>
          <w:snapToGrid w:val="0"/>
          <w:color w:val="000000"/>
          <w:sz w:val="32"/>
          <w:szCs w:val="32"/>
        </w:rPr>
        <w:t>2026</w:t>
      </w:r>
      <w:r>
        <w:rPr>
          <w:rFonts w:eastAsia="仿宋_GB2312" w:hint="eastAsia"/>
          <w:snapToGrid w:val="0"/>
          <w:color w:val="000000"/>
          <w:sz w:val="32"/>
          <w:szCs w:val="32"/>
        </w:rPr>
        <w:t>年以前对下一级职称不做本系列要求。如自治区职称制度改革文件对学历资历条件有新规定，从其规定。</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第四条</w:t>
      </w:r>
      <w:r>
        <w:rPr>
          <w:rFonts w:eastAsia="黑体"/>
          <w:snapToGrid w:val="0"/>
          <w:color w:val="000000"/>
          <w:sz w:val="32"/>
          <w:szCs w:val="32"/>
        </w:rPr>
        <w:t xml:space="preserve">  </w:t>
      </w:r>
      <w:r>
        <w:rPr>
          <w:rFonts w:eastAsia="黑体" w:hint="eastAsia"/>
          <w:snapToGrid w:val="0"/>
          <w:color w:val="000000"/>
          <w:sz w:val="32"/>
          <w:szCs w:val="32"/>
        </w:rPr>
        <w:t>外语和计算机应用能力条件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对外语和计算机应用能力条件不作统一要求，由各高级</w:t>
      </w:r>
      <w:r>
        <w:rPr>
          <w:rFonts w:eastAsia="仿宋_GB2312" w:hint="eastAsia"/>
          <w:snapToGrid w:val="0"/>
          <w:color w:val="000000"/>
          <w:sz w:val="32"/>
          <w:szCs w:val="32"/>
        </w:rPr>
        <w:lastRenderedPageBreak/>
        <w:t>评委会相应职改办按照自治区职称制度改革有关文件要求，在年度部署文中予以明确。</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第五条</w:t>
      </w:r>
      <w:r>
        <w:rPr>
          <w:rFonts w:eastAsia="黑体"/>
          <w:snapToGrid w:val="0"/>
          <w:color w:val="000000"/>
          <w:sz w:val="32"/>
          <w:szCs w:val="32"/>
        </w:rPr>
        <w:t xml:space="preserve">  </w:t>
      </w:r>
      <w:r>
        <w:rPr>
          <w:rFonts w:eastAsia="黑体" w:hint="eastAsia"/>
          <w:snapToGrid w:val="0"/>
          <w:color w:val="000000"/>
          <w:sz w:val="32"/>
          <w:szCs w:val="32"/>
        </w:rPr>
        <w:t>继续教育条件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完成本部门、行业及政府人力资源和社会保障部门规定的继续教育任务。</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第六条　专业技术工作经历条件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（一）从事自然资源行业相关领域各专业科学研究工作的工程技术人员，取得中级职称以来，或国家机关流动到企事业单位人员从事专业技术工作以来，必须具备下列条件之一：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1.</w:t>
      </w:r>
      <w:r>
        <w:rPr>
          <w:rFonts w:eastAsia="仿宋_GB2312" w:hint="eastAsia"/>
          <w:snapToGrid w:val="0"/>
          <w:color w:val="000000"/>
          <w:sz w:val="32"/>
          <w:szCs w:val="32"/>
        </w:rPr>
        <w:t>作为主要完成人承担省（部）级重点科技项目</w:t>
      </w:r>
      <w:r>
        <w:rPr>
          <w:rFonts w:eastAsia="仿宋_GB2312"/>
          <w:snapToGrid w:val="0"/>
          <w:color w:val="000000"/>
          <w:sz w:val="32"/>
          <w:szCs w:val="32"/>
        </w:rPr>
        <w:t>1</w:t>
      </w:r>
      <w:r>
        <w:rPr>
          <w:rFonts w:eastAsia="仿宋_GB2312" w:hint="eastAsia"/>
          <w:snapToGrid w:val="0"/>
          <w:color w:val="000000"/>
          <w:sz w:val="32"/>
          <w:szCs w:val="32"/>
        </w:rPr>
        <w:t>项以上，或市（厅）同类项目</w:t>
      </w:r>
      <w:r>
        <w:rPr>
          <w:rFonts w:eastAsia="仿宋_GB2312"/>
          <w:snapToGrid w:val="0"/>
          <w:color w:val="000000"/>
          <w:sz w:val="32"/>
          <w:szCs w:val="32"/>
        </w:rPr>
        <w:t>2</w:t>
      </w:r>
      <w:r>
        <w:rPr>
          <w:rFonts w:eastAsia="仿宋_GB2312" w:hint="eastAsia"/>
          <w:snapToGrid w:val="0"/>
          <w:color w:val="000000"/>
          <w:sz w:val="32"/>
          <w:szCs w:val="32"/>
        </w:rPr>
        <w:t>项以上（县级以下单位申报人员承担</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z w:val="32"/>
          <w:szCs w:val="32"/>
        </w:rPr>
        <w:t>作为主要完成人参与完成省（部）级战略、规划、政策、法规类研究项目</w:t>
      </w:r>
      <w:r>
        <w:rPr>
          <w:rFonts w:eastAsia="仿宋_GB2312"/>
          <w:snapToGrid w:val="0"/>
          <w:color w:val="000000"/>
          <w:sz w:val="32"/>
          <w:szCs w:val="32"/>
        </w:rPr>
        <w:t>1</w:t>
      </w:r>
      <w:r>
        <w:rPr>
          <w:rFonts w:eastAsia="仿宋_GB2312" w:hint="eastAsia"/>
          <w:snapToGrid w:val="0"/>
          <w:color w:val="000000"/>
          <w:sz w:val="32"/>
          <w:szCs w:val="32"/>
        </w:rPr>
        <w:t>项以上，或市（厅）级同类项目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3.</w:t>
      </w:r>
      <w:r>
        <w:rPr>
          <w:rFonts w:eastAsia="仿宋_GB2312" w:hint="eastAsia"/>
          <w:snapToGrid w:val="0"/>
          <w:color w:val="000000"/>
          <w:sz w:val="32"/>
          <w:szCs w:val="32"/>
        </w:rPr>
        <w:t>作为主要完成人参与完成国家或行业标准</w:t>
      </w:r>
      <w:r>
        <w:rPr>
          <w:rFonts w:eastAsia="仿宋_GB2312"/>
          <w:snapToGrid w:val="0"/>
          <w:color w:val="000000"/>
          <w:sz w:val="32"/>
          <w:szCs w:val="32"/>
        </w:rPr>
        <w:t>1</w:t>
      </w:r>
      <w:r>
        <w:rPr>
          <w:rFonts w:eastAsia="仿宋_GB2312" w:hint="eastAsia"/>
          <w:snapToGrid w:val="0"/>
          <w:color w:val="000000"/>
          <w:sz w:val="32"/>
          <w:szCs w:val="32"/>
        </w:rPr>
        <w:t>项以上，或地方标准</w:t>
      </w:r>
      <w:r>
        <w:rPr>
          <w:rFonts w:eastAsia="仿宋_GB2312"/>
          <w:snapToGrid w:val="0"/>
          <w:color w:val="000000"/>
          <w:sz w:val="32"/>
          <w:szCs w:val="32"/>
        </w:rPr>
        <w:t>2</w:t>
      </w:r>
      <w:r>
        <w:rPr>
          <w:rFonts w:eastAsia="仿宋_GB2312" w:hint="eastAsia"/>
          <w:snapToGrid w:val="0"/>
          <w:color w:val="000000"/>
          <w:sz w:val="32"/>
          <w:szCs w:val="32"/>
        </w:rPr>
        <w:t>项以上，或地方主导产业团体标准的制（修）订工作</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4.</w:t>
      </w:r>
      <w:r>
        <w:rPr>
          <w:rFonts w:eastAsia="仿宋_GB2312" w:hint="eastAsia"/>
          <w:snapToGrid w:val="0"/>
          <w:color w:val="000000"/>
          <w:sz w:val="32"/>
          <w:szCs w:val="32"/>
        </w:rPr>
        <w:t>作为主要完成人参与完成市（厅）级以上大型技术攻关或研究项目</w:t>
      </w:r>
      <w:r>
        <w:rPr>
          <w:rFonts w:eastAsia="仿宋_GB2312"/>
          <w:snapToGrid w:val="0"/>
          <w:color w:val="000000"/>
          <w:sz w:val="32"/>
          <w:szCs w:val="32"/>
        </w:rPr>
        <w:t>1</w:t>
      </w:r>
      <w:r>
        <w:rPr>
          <w:rFonts w:eastAsia="仿宋_GB2312" w:hint="eastAsia"/>
          <w:snapToGrid w:val="0"/>
          <w:color w:val="000000"/>
          <w:sz w:val="32"/>
          <w:szCs w:val="32"/>
        </w:rPr>
        <w:t>项以上，或较大型同类项目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5.</w:t>
      </w:r>
      <w:r>
        <w:rPr>
          <w:rFonts w:eastAsia="仿宋_GB2312" w:hint="eastAsia"/>
          <w:snapToGrid w:val="0"/>
          <w:color w:val="000000"/>
          <w:sz w:val="32"/>
          <w:szCs w:val="32"/>
        </w:rPr>
        <w:t>作为主要完成人参与完成编制本专业市（厅）级以上行业规划或企业较大技术改造规划，并被采纳</w:t>
      </w:r>
      <w:r>
        <w:rPr>
          <w:rFonts w:eastAsia="仿宋_GB2312"/>
          <w:snapToGrid w:val="0"/>
          <w:color w:val="000000"/>
          <w:sz w:val="32"/>
          <w:szCs w:val="32"/>
        </w:rPr>
        <w:t>1</w:t>
      </w:r>
      <w:r>
        <w:rPr>
          <w:rFonts w:eastAsia="仿宋_GB2312" w:hint="eastAsia"/>
          <w:snapToGrid w:val="0"/>
          <w:color w:val="000000"/>
          <w:sz w:val="32"/>
          <w:szCs w:val="32"/>
        </w:rPr>
        <w:t>项以上；或作为主要起草人参与制定本行业、本企业的科技进步（发展）</w:t>
      </w:r>
      <w:r>
        <w:rPr>
          <w:rFonts w:eastAsia="仿宋_GB2312" w:hint="eastAsia"/>
          <w:snapToGrid w:val="0"/>
          <w:color w:val="000000"/>
          <w:sz w:val="32"/>
          <w:szCs w:val="32"/>
        </w:rPr>
        <w:lastRenderedPageBreak/>
        <w:t>规划、中长期发展规划或技术文件</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6.</w:t>
      </w:r>
      <w:r>
        <w:rPr>
          <w:rFonts w:eastAsia="仿宋_GB2312" w:hint="eastAsia"/>
          <w:snapToGrid w:val="0"/>
          <w:color w:val="000000"/>
          <w:sz w:val="32"/>
          <w:szCs w:val="32"/>
        </w:rPr>
        <w:t>作为主要完成人参与完成较大科技成果转化工作或研发成果应用于定型产品，并转化为商品。</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7.</w:t>
      </w:r>
      <w:r>
        <w:rPr>
          <w:rFonts w:eastAsia="仿宋_GB2312" w:hint="eastAsia"/>
          <w:snapToGrid w:val="0"/>
          <w:color w:val="000000"/>
          <w:sz w:val="32"/>
          <w:szCs w:val="32"/>
        </w:rPr>
        <w:t>作为主要完成人参与完成本行业有较高难度、较复杂的新工艺、新技术、新设备、新材料、新产品、新能源的研究开发</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（二）从事自然资源行业相关领域各专业实践应用工作的工程技术人员，取得中级职称以来，或国家机关流动到企事业单位人员从事专业技术工作以来，相关专业的专业技术工作经历条件为：</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1.</w:t>
      </w:r>
      <w:r>
        <w:rPr>
          <w:rFonts w:eastAsia="仿宋_GB2312" w:hint="eastAsia"/>
          <w:snapToGrid w:val="0"/>
          <w:color w:val="000000"/>
          <w:sz w:val="32"/>
          <w:szCs w:val="32"/>
        </w:rPr>
        <w:t>从事地质资源与地质工程专业的工程技术人员，必须具备下列条件之一：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）作为主要完成人参与完成</w:t>
      </w:r>
      <w:r>
        <w:rPr>
          <w:rFonts w:eastAsia="仿宋_GB2312"/>
          <w:snapToGrid w:val="0"/>
          <w:color w:val="000000"/>
          <w:sz w:val="32"/>
          <w:szCs w:val="32"/>
        </w:rPr>
        <w:t>1:250000</w:t>
      </w:r>
      <w:r>
        <w:rPr>
          <w:rFonts w:eastAsia="仿宋_GB2312" w:hint="eastAsia"/>
          <w:snapToGrid w:val="0"/>
          <w:color w:val="000000"/>
          <w:sz w:val="32"/>
          <w:szCs w:val="32"/>
        </w:rPr>
        <w:t>比例尺或两幅以上联测的</w:t>
      </w:r>
      <w:r>
        <w:rPr>
          <w:rFonts w:eastAsia="仿宋_GB2312"/>
          <w:snapToGrid w:val="0"/>
          <w:color w:val="000000"/>
          <w:sz w:val="32"/>
          <w:szCs w:val="32"/>
        </w:rPr>
        <w:t>1:50000</w:t>
      </w:r>
      <w:r>
        <w:rPr>
          <w:rFonts w:eastAsia="仿宋_GB2312" w:hint="eastAsia"/>
          <w:snapToGrid w:val="0"/>
          <w:color w:val="000000"/>
          <w:sz w:val="32"/>
          <w:szCs w:val="32"/>
        </w:rPr>
        <w:t>比例尺区域基础地质调查、地质矿产调查项目</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w:t>
      </w:r>
      <w:r>
        <w:rPr>
          <w:rFonts w:eastAsia="仿宋_GB2312"/>
          <w:snapToGrid w:val="0"/>
          <w:color w:val="000000"/>
          <w:sz w:val="32"/>
          <w:szCs w:val="32"/>
        </w:rPr>
        <w:t>1:50000</w:t>
      </w:r>
      <w:r>
        <w:rPr>
          <w:rFonts w:eastAsia="仿宋_GB2312" w:hint="eastAsia"/>
          <w:snapToGrid w:val="0"/>
          <w:color w:val="000000"/>
          <w:sz w:val="32"/>
          <w:szCs w:val="32"/>
        </w:rPr>
        <w:t>比例尺区域地质矿产调查项目、</w:t>
      </w:r>
      <w:proofErr w:type="gramStart"/>
      <w:r>
        <w:rPr>
          <w:rFonts w:eastAsia="仿宋_GB2312" w:hint="eastAsia"/>
          <w:snapToGrid w:val="0"/>
          <w:color w:val="000000"/>
          <w:sz w:val="32"/>
          <w:szCs w:val="32"/>
        </w:rPr>
        <w:t>水工环地质</w:t>
      </w:r>
      <w:proofErr w:type="gramEnd"/>
      <w:r>
        <w:rPr>
          <w:rFonts w:eastAsia="仿宋_GB2312" w:hint="eastAsia"/>
          <w:snapToGrid w:val="0"/>
          <w:color w:val="000000"/>
          <w:sz w:val="32"/>
          <w:szCs w:val="32"/>
        </w:rPr>
        <w:t>项目、地质灾害详细调查项目、遥感地质调查项目等</w:t>
      </w:r>
      <w:r>
        <w:rPr>
          <w:rFonts w:eastAsia="仿宋_GB2312"/>
          <w:snapToGrid w:val="0"/>
          <w:color w:val="000000"/>
          <w:sz w:val="32"/>
          <w:szCs w:val="32"/>
        </w:rPr>
        <w:t>1</w:t>
      </w:r>
      <w:r>
        <w:rPr>
          <w:rFonts w:eastAsia="仿宋_GB2312" w:hint="eastAsia"/>
          <w:snapToGrid w:val="0"/>
          <w:color w:val="000000"/>
          <w:sz w:val="32"/>
          <w:szCs w:val="32"/>
        </w:rPr>
        <w:t>项以上，或作为主要完成人完成同类项目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）主持完成省（部）级地质资源与地质工程类项目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项以上；或主持完成市（厅）级地质资源与地质工程类项目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）主持完成大型地质资源与地质工程类项目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w:t>
      </w:r>
      <w:r>
        <w:rPr>
          <w:rFonts w:eastAsia="仿宋_GB2312" w:hint="eastAsia"/>
          <w:snapToGrid w:val="0"/>
          <w:color w:val="000000"/>
          <w:sz w:val="32"/>
          <w:szCs w:val="32"/>
        </w:rPr>
        <w:lastRenderedPageBreak/>
        <w:t>完成中型地质资源与地质工程类项目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5</w:t>
      </w:r>
      <w:r>
        <w:rPr>
          <w:rFonts w:eastAsia="仿宋_GB2312" w:hint="eastAsia"/>
          <w:snapToGrid w:val="0"/>
          <w:color w:val="000000"/>
          <w:sz w:val="32"/>
          <w:szCs w:val="32"/>
        </w:rPr>
        <w:t>）主持完成省（部）级地质资源与地质工程课题研究项目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项以上；或主持完成市（厅）级地质资源与地质工程课题研究项目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pacing w:val="-6"/>
          <w:sz w:val="32"/>
          <w:szCs w:val="32"/>
        </w:rPr>
        <w:t>从事矿业工程专业的工程技术人员，必须具备下列条件之</w:t>
      </w:r>
      <w:r>
        <w:rPr>
          <w:rFonts w:eastAsia="仿宋_GB2312" w:hint="eastAsia"/>
          <w:snapToGrid w:val="0"/>
          <w:color w:val="000000"/>
          <w:sz w:val="32"/>
          <w:szCs w:val="32"/>
        </w:rPr>
        <w:t>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）主持完成省（部）级矿业工程类项目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项以上；或主持完成市（厅）级矿业工程类项目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）主持完成大型矿业工程类项目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项以上；或主持完成中型矿业工程类项目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）主持完成省（部）级矿业工程课题研究项目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项以上；或主持完成市（厅）级矿业工程课题研究项目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3.</w:t>
      </w:r>
      <w:r>
        <w:rPr>
          <w:rFonts w:eastAsia="仿宋_GB2312" w:hint="eastAsia"/>
          <w:snapToGrid w:val="0"/>
          <w:color w:val="000000"/>
          <w:spacing w:val="-6"/>
          <w:sz w:val="32"/>
          <w:szCs w:val="32"/>
        </w:rPr>
        <w:t>从事岩土工程专业的工程技术人员，必须具备下列条件之</w:t>
      </w:r>
      <w:r>
        <w:rPr>
          <w:rFonts w:eastAsia="仿宋_GB2312" w:hint="eastAsia"/>
          <w:snapToGrid w:val="0"/>
          <w:color w:val="000000"/>
          <w:sz w:val="32"/>
          <w:szCs w:val="32"/>
        </w:rPr>
        <w:t>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）主持完成省（部）级岩土工程类项目</w:t>
      </w:r>
      <w:r>
        <w:rPr>
          <w:rFonts w:eastAsia="仿宋_GB2312"/>
          <w:snapToGrid w:val="0"/>
          <w:color w:val="000000"/>
          <w:sz w:val="32"/>
          <w:szCs w:val="32"/>
        </w:rPr>
        <w:t>1</w:t>
      </w:r>
      <w:r>
        <w:rPr>
          <w:rFonts w:eastAsia="仿宋_GB2312" w:hint="eastAsia"/>
          <w:snapToGrid w:val="0"/>
          <w:color w:val="000000"/>
          <w:sz w:val="32"/>
          <w:szCs w:val="32"/>
        </w:rPr>
        <w:t>项以上，</w:t>
      </w:r>
      <w:r>
        <w:rPr>
          <w:rFonts w:eastAsia="仿宋_GB2312" w:hint="eastAsia"/>
          <w:snapToGrid w:val="0"/>
          <w:color w:val="000000"/>
          <w:sz w:val="32"/>
          <w:szCs w:val="32"/>
        </w:rPr>
        <w:lastRenderedPageBreak/>
        <w:t>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项以上；或主持完成市（厅）级岩土工程类项目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）主持完成大型岩土工程类项目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项以上；或主持完成中型岩土工程类项目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）主持完成省（部）级岩土工程课题研究项目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项以上；或主持完成市（厅）级岩土工程课题研究项目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4.</w:t>
      </w:r>
      <w:r>
        <w:rPr>
          <w:rFonts w:eastAsia="仿宋_GB2312" w:hint="eastAsia"/>
          <w:snapToGrid w:val="0"/>
          <w:color w:val="000000"/>
          <w:sz w:val="32"/>
          <w:szCs w:val="32"/>
        </w:rPr>
        <w:t>从事土地工程与技术专业的工程技术人员，必须具备下列条件之一：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）主持完成省（部）级土地工程与技术类项目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项以上；或主持完成市（厅）级土地工程与技术类项目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）主持完成大型土地工程与技术类项目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项以上；或主持完成中型土地工程与技术类项目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）主持完成省（部）级土地工程与技术课题研究项目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项以上；或主持完成市（厅）级土地工程与技术课题研究项目</w:t>
      </w:r>
      <w:r>
        <w:rPr>
          <w:rFonts w:eastAsia="仿宋_GB2312"/>
          <w:snapToGrid w:val="0"/>
          <w:color w:val="000000"/>
          <w:sz w:val="32"/>
          <w:szCs w:val="32"/>
        </w:rPr>
        <w:t>2</w:t>
      </w:r>
      <w:r>
        <w:rPr>
          <w:rFonts w:eastAsia="仿宋_GB2312" w:hint="eastAsia"/>
          <w:snapToGrid w:val="0"/>
          <w:color w:val="000000"/>
          <w:sz w:val="32"/>
          <w:szCs w:val="32"/>
        </w:rPr>
        <w:t>项以</w:t>
      </w:r>
      <w:r>
        <w:rPr>
          <w:rFonts w:eastAsia="仿宋_GB2312" w:hint="eastAsia"/>
          <w:snapToGrid w:val="0"/>
          <w:color w:val="000000"/>
          <w:sz w:val="32"/>
          <w:szCs w:val="32"/>
        </w:rPr>
        <w:lastRenderedPageBreak/>
        <w:t>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5.</w:t>
      </w:r>
      <w:r>
        <w:rPr>
          <w:rFonts w:eastAsia="仿宋_GB2312" w:hint="eastAsia"/>
          <w:snapToGrid w:val="0"/>
          <w:color w:val="000000"/>
          <w:sz w:val="32"/>
          <w:szCs w:val="32"/>
        </w:rPr>
        <w:t>从事国土空间规划专业的工程技术人员，必须具备下列条件之一：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）作为主要完成人参与市级以上国土空间总体规划、原城镇体系规划或原土地利用总体规划</w:t>
      </w:r>
      <w:r>
        <w:rPr>
          <w:rFonts w:eastAsia="仿宋_GB2312"/>
          <w:snapToGrid w:val="0"/>
          <w:color w:val="000000"/>
          <w:sz w:val="32"/>
          <w:szCs w:val="32"/>
        </w:rPr>
        <w:t>1</w:t>
      </w:r>
      <w:r>
        <w:rPr>
          <w:rFonts w:eastAsia="仿宋_GB2312" w:hint="eastAsia"/>
          <w:snapToGrid w:val="0"/>
          <w:color w:val="000000"/>
          <w:sz w:val="32"/>
          <w:szCs w:val="32"/>
        </w:rPr>
        <w:t>项以上，或县级同类项目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）主持完成乡镇级国土空间规划</w:t>
      </w:r>
      <w:r>
        <w:rPr>
          <w:rFonts w:eastAsia="仿宋_GB2312"/>
          <w:snapToGrid w:val="0"/>
          <w:color w:val="000000"/>
          <w:sz w:val="32"/>
          <w:szCs w:val="32"/>
        </w:rPr>
        <w:t>5</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10</w:t>
      </w:r>
      <w:r>
        <w:rPr>
          <w:rFonts w:eastAsia="仿宋_GB2312" w:hint="eastAsia"/>
          <w:snapToGrid w:val="0"/>
          <w:color w:val="000000"/>
          <w:sz w:val="32"/>
          <w:szCs w:val="32"/>
        </w:rPr>
        <w:t>项以上；或主持完成</w:t>
      </w:r>
      <w:r>
        <w:rPr>
          <w:rFonts w:eastAsia="仿宋_GB2312"/>
          <w:snapToGrid w:val="0"/>
          <w:color w:val="000000"/>
          <w:sz w:val="32"/>
          <w:szCs w:val="32"/>
        </w:rPr>
        <w:t>“</w:t>
      </w:r>
      <w:r>
        <w:rPr>
          <w:rFonts w:eastAsia="仿宋_GB2312" w:hint="eastAsia"/>
          <w:snapToGrid w:val="0"/>
          <w:color w:val="000000"/>
          <w:sz w:val="32"/>
          <w:szCs w:val="32"/>
        </w:rPr>
        <w:t>多规合一</w:t>
      </w:r>
      <w:r>
        <w:rPr>
          <w:rFonts w:eastAsia="仿宋_GB2312"/>
          <w:snapToGrid w:val="0"/>
          <w:color w:val="000000"/>
          <w:sz w:val="32"/>
          <w:szCs w:val="32"/>
        </w:rPr>
        <w:t>”</w:t>
      </w:r>
      <w:r>
        <w:rPr>
          <w:rFonts w:eastAsia="仿宋_GB2312" w:hint="eastAsia"/>
          <w:snapToGrid w:val="0"/>
          <w:color w:val="000000"/>
          <w:sz w:val="32"/>
          <w:szCs w:val="32"/>
        </w:rPr>
        <w:t>的实用性村庄规划</w:t>
      </w:r>
      <w:r>
        <w:rPr>
          <w:rFonts w:eastAsia="仿宋_GB2312"/>
          <w:snapToGrid w:val="0"/>
          <w:color w:val="000000"/>
          <w:sz w:val="32"/>
          <w:szCs w:val="32"/>
        </w:rPr>
        <w:t>10</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30</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）作为主要完成人参与完成市级国土空间专项规划</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）主持完成规模</w:t>
      </w:r>
      <w:r>
        <w:rPr>
          <w:rFonts w:eastAsia="仿宋_GB2312"/>
          <w:snapToGrid w:val="0"/>
          <w:color w:val="000000"/>
          <w:sz w:val="32"/>
          <w:szCs w:val="32"/>
        </w:rPr>
        <w:t>1</w:t>
      </w:r>
      <w:r>
        <w:rPr>
          <w:rFonts w:eastAsia="仿宋_GB2312" w:hint="eastAsia"/>
          <w:snapToGrid w:val="0"/>
          <w:color w:val="000000"/>
          <w:sz w:val="32"/>
          <w:szCs w:val="32"/>
        </w:rPr>
        <w:t>平方公里以上的详细规划</w:t>
      </w:r>
      <w:r>
        <w:rPr>
          <w:rFonts w:eastAsia="仿宋_GB2312"/>
          <w:snapToGrid w:val="0"/>
          <w:color w:val="000000"/>
          <w:sz w:val="32"/>
          <w:szCs w:val="32"/>
        </w:rPr>
        <w:t>5</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10</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5</w:t>
      </w:r>
      <w:r>
        <w:rPr>
          <w:rFonts w:eastAsia="仿宋_GB2312" w:hint="eastAsia"/>
          <w:snapToGrid w:val="0"/>
          <w:color w:val="000000"/>
          <w:sz w:val="32"/>
          <w:szCs w:val="32"/>
        </w:rPr>
        <w:t>）作为主要完成人参与完成省级国土空间规划课题研究项目</w:t>
      </w:r>
      <w:r>
        <w:rPr>
          <w:rFonts w:eastAsia="仿宋_GB2312"/>
          <w:snapToGrid w:val="0"/>
          <w:color w:val="000000"/>
          <w:sz w:val="32"/>
          <w:szCs w:val="32"/>
        </w:rPr>
        <w:t>2</w:t>
      </w:r>
      <w:r>
        <w:rPr>
          <w:rFonts w:eastAsia="仿宋_GB2312" w:hint="eastAsia"/>
          <w:snapToGrid w:val="0"/>
          <w:color w:val="000000"/>
          <w:sz w:val="32"/>
          <w:szCs w:val="32"/>
        </w:rPr>
        <w:t>项以上；或主持完成市级国土空间规划课题研究项目</w:t>
      </w:r>
      <w:r>
        <w:rPr>
          <w:rFonts w:eastAsia="仿宋_GB2312"/>
          <w:snapToGrid w:val="0"/>
          <w:color w:val="000000"/>
          <w:sz w:val="32"/>
          <w:szCs w:val="32"/>
        </w:rPr>
        <w:t>3</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6.</w:t>
      </w:r>
      <w:r>
        <w:rPr>
          <w:rFonts w:eastAsia="仿宋_GB2312" w:hint="eastAsia"/>
          <w:snapToGrid w:val="0"/>
          <w:color w:val="000000"/>
          <w:sz w:val="32"/>
          <w:szCs w:val="32"/>
        </w:rPr>
        <w:t>从事测绘与地理信息专业的工程技术人员，必须具备下列条件之一：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）主持完成省（部）级测绘与地理信息类项目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项以上；或主持完成市（厅）级测绘与地理信息类项目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）主持完成大型测绘与地理信息工程类项目</w:t>
      </w:r>
      <w:r>
        <w:rPr>
          <w:rFonts w:eastAsia="仿宋_GB2312"/>
          <w:snapToGrid w:val="0"/>
          <w:color w:val="000000"/>
          <w:sz w:val="32"/>
          <w:szCs w:val="32"/>
        </w:rPr>
        <w:t>1</w:t>
      </w:r>
      <w:r>
        <w:rPr>
          <w:rFonts w:eastAsia="仿宋_GB2312" w:hint="eastAsia"/>
          <w:snapToGrid w:val="0"/>
          <w:color w:val="000000"/>
          <w:sz w:val="32"/>
          <w:szCs w:val="32"/>
        </w:rPr>
        <w:t>项以</w:t>
      </w:r>
      <w:r>
        <w:rPr>
          <w:rFonts w:eastAsia="仿宋_GB2312" w:hint="eastAsia"/>
          <w:snapToGrid w:val="0"/>
          <w:color w:val="000000"/>
          <w:sz w:val="32"/>
          <w:szCs w:val="32"/>
        </w:rPr>
        <w:lastRenderedPageBreak/>
        <w:t>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项以上；或主持完成中型测绘与地理信息类项目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）主持完成省（部）级测绘与地理信息工程课题研究项目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项以上；或主持完成市（厅）级测绘与地理信息工程课题研究项目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7.</w:t>
      </w:r>
      <w:r>
        <w:rPr>
          <w:rFonts w:eastAsia="仿宋_GB2312" w:hint="eastAsia"/>
          <w:snapToGrid w:val="0"/>
          <w:color w:val="000000"/>
          <w:sz w:val="32"/>
          <w:szCs w:val="32"/>
        </w:rPr>
        <w:t>从事海洋工程与技术专业的工程技术人员，必须具备下列条件之一：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）主持完成省（部）级海洋工程与技术类项目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项以上；或主持完成市（厅）级海洋工程与技术类项目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）主持完成大型海洋工程与技术类项目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项以上；或主持完成中型海洋工程与技术类项目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）主持完成省（部）级海洋工程与技术课题研究项目</w:t>
      </w:r>
      <w:r>
        <w:rPr>
          <w:rFonts w:eastAsia="仿宋_GB2312"/>
          <w:snapToGrid w:val="0"/>
          <w:color w:val="000000"/>
          <w:sz w:val="32"/>
          <w:szCs w:val="32"/>
        </w:rPr>
        <w:t>1</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2</w:t>
      </w:r>
      <w:r>
        <w:rPr>
          <w:rFonts w:eastAsia="仿宋_GB2312" w:hint="eastAsia"/>
          <w:snapToGrid w:val="0"/>
          <w:color w:val="000000"/>
          <w:sz w:val="32"/>
          <w:szCs w:val="32"/>
        </w:rPr>
        <w:t>项以上；或主持完成市（厅）级海洋工程与技术课题研究项目</w:t>
      </w:r>
      <w:r>
        <w:rPr>
          <w:rFonts w:eastAsia="仿宋_GB2312"/>
          <w:snapToGrid w:val="0"/>
          <w:color w:val="000000"/>
          <w:sz w:val="32"/>
          <w:szCs w:val="32"/>
        </w:rPr>
        <w:t>2</w:t>
      </w:r>
      <w:r>
        <w:rPr>
          <w:rFonts w:eastAsia="仿宋_GB2312" w:hint="eastAsia"/>
          <w:snapToGrid w:val="0"/>
          <w:color w:val="000000"/>
          <w:sz w:val="32"/>
          <w:szCs w:val="32"/>
        </w:rPr>
        <w:t>项以上，或作为主要完成人参与完成同类项目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（三）在企事业单位中从事技术技能工作，取得高级技师职业资格或职业技能等级以来，具备下列条件：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lastRenderedPageBreak/>
        <w:t>1.</w:t>
      </w:r>
      <w:r>
        <w:rPr>
          <w:rFonts w:eastAsia="仿宋_GB2312" w:hint="eastAsia"/>
          <w:snapToGrid w:val="0"/>
          <w:color w:val="000000"/>
          <w:sz w:val="32"/>
          <w:szCs w:val="32"/>
        </w:rPr>
        <w:t>具有本职业（工种）系统、扎实的工艺理论知识，高超、精湛的技术技能和突出的综合操作技能，熟练掌握相关职业（工种）的有关知识和操作技能，代表本地区或本企业参加省（部）级以上职工职业技能大赛。</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z w:val="32"/>
          <w:szCs w:val="32"/>
        </w:rPr>
        <w:t>作为企业本职业（工种）骨干技师，提出企业重点产品制造、安装、维护等高难度复杂工艺技术的创新解决方案，并主导方案的实施。</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第七条　业绩成果条件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取得中级职称以来，或国家机关流动到企事业单位人员从事专业技术工作以来，或取得高级技师职业资格或职业技能等级以来，具备下列条件之一：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（一）获得省（部）级奖项（包括科学技术奖、工程类技术成果奖、社会科学优秀成果奖）二等奖以上，或三等奖（排名前</w:t>
      </w:r>
      <w:r>
        <w:rPr>
          <w:rFonts w:eastAsia="仿宋_GB2312"/>
          <w:snapToGrid w:val="0"/>
          <w:color w:val="000000"/>
          <w:sz w:val="32"/>
          <w:szCs w:val="32"/>
        </w:rPr>
        <w:t>7</w:t>
      </w:r>
      <w:r>
        <w:rPr>
          <w:rFonts w:eastAsia="仿宋_GB2312" w:hint="eastAsia"/>
          <w:snapToGrid w:val="0"/>
          <w:color w:val="000000"/>
          <w:sz w:val="32"/>
          <w:szCs w:val="32"/>
        </w:rPr>
        <w:t>位）</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（二）获得市（厅）级奖项（包括科学技术奖、工程类技术成果奖）一等奖（排名前</w:t>
      </w:r>
      <w:r>
        <w:rPr>
          <w:rFonts w:eastAsia="仿宋_GB2312"/>
          <w:snapToGrid w:val="0"/>
          <w:color w:val="000000"/>
          <w:sz w:val="32"/>
          <w:szCs w:val="32"/>
        </w:rPr>
        <w:t>7</w:t>
      </w:r>
      <w:r>
        <w:rPr>
          <w:rFonts w:eastAsia="仿宋_GB2312" w:hint="eastAsia"/>
          <w:snapToGrid w:val="0"/>
          <w:color w:val="000000"/>
          <w:sz w:val="32"/>
          <w:szCs w:val="32"/>
        </w:rPr>
        <w:t>位）</w:t>
      </w:r>
      <w:r>
        <w:rPr>
          <w:rFonts w:eastAsia="仿宋_GB2312"/>
          <w:snapToGrid w:val="0"/>
          <w:color w:val="000000"/>
          <w:sz w:val="32"/>
          <w:szCs w:val="32"/>
        </w:rPr>
        <w:t>1</w:t>
      </w:r>
      <w:r>
        <w:rPr>
          <w:rFonts w:eastAsia="仿宋_GB2312" w:hint="eastAsia"/>
          <w:snapToGrid w:val="0"/>
          <w:color w:val="000000"/>
          <w:sz w:val="32"/>
          <w:szCs w:val="32"/>
        </w:rPr>
        <w:t>项以上或二等奖（排名前</w:t>
      </w:r>
      <w:r>
        <w:rPr>
          <w:rFonts w:eastAsia="仿宋_GB2312"/>
          <w:snapToGrid w:val="0"/>
          <w:color w:val="000000"/>
          <w:sz w:val="32"/>
          <w:szCs w:val="32"/>
        </w:rPr>
        <w:t>5</w:t>
      </w:r>
      <w:r>
        <w:rPr>
          <w:rFonts w:eastAsia="仿宋_GB2312" w:hint="eastAsia"/>
          <w:snapToGrid w:val="0"/>
          <w:color w:val="000000"/>
          <w:sz w:val="32"/>
          <w:szCs w:val="32"/>
        </w:rPr>
        <w:t>位）</w:t>
      </w:r>
      <w:r>
        <w:rPr>
          <w:rFonts w:eastAsia="仿宋_GB2312"/>
          <w:snapToGrid w:val="0"/>
          <w:color w:val="000000"/>
          <w:sz w:val="32"/>
          <w:szCs w:val="32"/>
        </w:rPr>
        <w:t>2</w:t>
      </w:r>
      <w:r>
        <w:rPr>
          <w:rFonts w:eastAsia="仿宋_GB2312" w:hint="eastAsia"/>
          <w:snapToGrid w:val="0"/>
          <w:color w:val="000000"/>
          <w:sz w:val="32"/>
          <w:szCs w:val="32"/>
        </w:rPr>
        <w:t>项或三等奖（排名前</w:t>
      </w:r>
      <w:r>
        <w:rPr>
          <w:rFonts w:eastAsia="仿宋_GB2312"/>
          <w:snapToGrid w:val="0"/>
          <w:color w:val="000000"/>
          <w:sz w:val="32"/>
          <w:szCs w:val="32"/>
        </w:rPr>
        <w:t>3</w:t>
      </w:r>
      <w:r>
        <w:rPr>
          <w:rFonts w:eastAsia="仿宋_GB2312" w:hint="eastAsia"/>
          <w:snapToGrid w:val="0"/>
          <w:color w:val="000000"/>
          <w:sz w:val="32"/>
          <w:szCs w:val="32"/>
        </w:rPr>
        <w:t>位）</w:t>
      </w:r>
      <w:r>
        <w:rPr>
          <w:rFonts w:eastAsia="仿宋_GB2312"/>
          <w:snapToGrid w:val="0"/>
          <w:color w:val="000000"/>
          <w:sz w:val="32"/>
          <w:szCs w:val="32"/>
        </w:rPr>
        <w:t>3</w:t>
      </w:r>
      <w:r>
        <w:rPr>
          <w:rFonts w:eastAsia="仿宋_GB2312" w:hint="eastAsia"/>
          <w:snapToGrid w:val="0"/>
          <w:color w:val="000000"/>
          <w:sz w:val="32"/>
          <w:szCs w:val="32"/>
        </w:rPr>
        <w:t>项以上。县级以下单位申报人员，获得市（厅）级奖项（包括科学技术奖、工程类技术成果奖）二等奖（排名前</w:t>
      </w:r>
      <w:r>
        <w:rPr>
          <w:rFonts w:eastAsia="仿宋_GB2312"/>
          <w:snapToGrid w:val="0"/>
          <w:color w:val="000000"/>
          <w:sz w:val="32"/>
          <w:szCs w:val="32"/>
        </w:rPr>
        <w:t>5</w:t>
      </w:r>
      <w:r>
        <w:rPr>
          <w:rFonts w:eastAsia="仿宋_GB2312" w:hint="eastAsia"/>
          <w:snapToGrid w:val="0"/>
          <w:color w:val="000000"/>
          <w:sz w:val="32"/>
          <w:szCs w:val="32"/>
        </w:rPr>
        <w:t>位）</w:t>
      </w:r>
      <w:r>
        <w:rPr>
          <w:rFonts w:eastAsia="仿宋_GB2312"/>
          <w:snapToGrid w:val="0"/>
          <w:color w:val="000000"/>
          <w:sz w:val="32"/>
          <w:szCs w:val="32"/>
        </w:rPr>
        <w:t>1</w:t>
      </w:r>
      <w:r>
        <w:rPr>
          <w:rFonts w:eastAsia="仿宋_GB2312" w:hint="eastAsia"/>
          <w:snapToGrid w:val="0"/>
          <w:color w:val="000000"/>
          <w:sz w:val="32"/>
          <w:szCs w:val="32"/>
        </w:rPr>
        <w:t>项以上或三等奖（排名前</w:t>
      </w:r>
      <w:r>
        <w:rPr>
          <w:rFonts w:eastAsia="仿宋_GB2312"/>
          <w:snapToGrid w:val="0"/>
          <w:color w:val="000000"/>
          <w:sz w:val="32"/>
          <w:szCs w:val="32"/>
        </w:rPr>
        <w:t>3</w:t>
      </w:r>
      <w:r>
        <w:rPr>
          <w:rFonts w:eastAsia="仿宋_GB2312" w:hint="eastAsia"/>
          <w:snapToGrid w:val="0"/>
          <w:color w:val="000000"/>
          <w:sz w:val="32"/>
          <w:szCs w:val="32"/>
        </w:rPr>
        <w:t>位）</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（三）获得国家级行业协会（学会）科学技术奖或工程类技术成果奖三等奖以上（排名前</w:t>
      </w:r>
      <w:r>
        <w:rPr>
          <w:rFonts w:eastAsia="仿宋_GB2312"/>
          <w:snapToGrid w:val="0"/>
          <w:color w:val="000000"/>
          <w:sz w:val="32"/>
          <w:szCs w:val="32"/>
        </w:rPr>
        <w:t>5</w:t>
      </w:r>
      <w:r>
        <w:rPr>
          <w:rFonts w:eastAsia="仿宋_GB2312" w:hint="eastAsia"/>
          <w:snapToGrid w:val="0"/>
          <w:color w:val="000000"/>
          <w:sz w:val="32"/>
          <w:szCs w:val="32"/>
        </w:rPr>
        <w:t>位）（奖项须经全国评比达标表彰工作协调小组批准）。</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（四）作为主要完成人获得经认可评选的省（部）级优</w:t>
      </w:r>
      <w:r>
        <w:rPr>
          <w:rFonts w:eastAsia="仿宋_GB2312" w:hint="eastAsia"/>
          <w:snapToGrid w:val="0"/>
          <w:color w:val="000000"/>
          <w:sz w:val="32"/>
          <w:szCs w:val="32"/>
        </w:rPr>
        <w:lastRenderedPageBreak/>
        <w:t>秀设计奖</w:t>
      </w:r>
      <w:r>
        <w:rPr>
          <w:rFonts w:eastAsia="仿宋_GB2312"/>
          <w:snapToGrid w:val="0"/>
          <w:color w:val="000000"/>
          <w:sz w:val="32"/>
          <w:szCs w:val="32"/>
        </w:rPr>
        <w:t>1</w:t>
      </w:r>
      <w:r>
        <w:rPr>
          <w:rFonts w:eastAsia="仿宋_GB2312" w:hint="eastAsia"/>
          <w:snapToGrid w:val="0"/>
          <w:color w:val="000000"/>
          <w:sz w:val="32"/>
          <w:szCs w:val="32"/>
        </w:rPr>
        <w:t>项以上，或市（厅）级优秀设计奖二等奖</w:t>
      </w:r>
      <w:r>
        <w:rPr>
          <w:rFonts w:eastAsia="仿宋_GB2312"/>
          <w:snapToGrid w:val="0"/>
          <w:color w:val="000000"/>
          <w:sz w:val="32"/>
          <w:szCs w:val="32"/>
        </w:rPr>
        <w:t>2</w:t>
      </w:r>
      <w:r>
        <w:rPr>
          <w:rFonts w:eastAsia="仿宋_GB2312" w:hint="eastAsia"/>
          <w:snapToGrid w:val="0"/>
          <w:color w:val="000000"/>
          <w:sz w:val="32"/>
          <w:szCs w:val="32"/>
        </w:rPr>
        <w:t>项以上或三等奖</w:t>
      </w:r>
      <w:r>
        <w:rPr>
          <w:rFonts w:eastAsia="仿宋_GB2312"/>
          <w:snapToGrid w:val="0"/>
          <w:color w:val="000000"/>
          <w:sz w:val="32"/>
          <w:szCs w:val="32"/>
        </w:rPr>
        <w:t>3</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（五）作为主要完成人获省（部）级优质工程奖</w:t>
      </w:r>
      <w:r>
        <w:rPr>
          <w:rFonts w:eastAsia="仿宋_GB2312"/>
          <w:snapToGrid w:val="0"/>
          <w:color w:val="000000"/>
          <w:sz w:val="32"/>
          <w:szCs w:val="32"/>
        </w:rPr>
        <w:t>1</w:t>
      </w:r>
      <w:r>
        <w:rPr>
          <w:rFonts w:eastAsia="仿宋_GB2312" w:hint="eastAsia"/>
          <w:snapToGrid w:val="0"/>
          <w:color w:val="000000"/>
          <w:sz w:val="32"/>
          <w:szCs w:val="32"/>
        </w:rPr>
        <w:t>项以上，或市（厅）级优质工程奖</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（六）主持完成的技术引进项目</w:t>
      </w:r>
      <w:r>
        <w:rPr>
          <w:rFonts w:eastAsia="仿宋_GB2312"/>
          <w:snapToGrid w:val="0"/>
          <w:color w:val="000000"/>
          <w:sz w:val="32"/>
          <w:szCs w:val="32"/>
        </w:rPr>
        <w:t>1</w:t>
      </w:r>
      <w:r>
        <w:rPr>
          <w:rFonts w:eastAsia="仿宋_GB2312" w:hint="eastAsia"/>
          <w:snapToGrid w:val="0"/>
          <w:color w:val="000000"/>
          <w:sz w:val="32"/>
          <w:szCs w:val="32"/>
        </w:rPr>
        <w:t>项以上，或产品开发、成果推广项目</w:t>
      </w:r>
      <w:r>
        <w:rPr>
          <w:rFonts w:eastAsia="仿宋_GB2312"/>
          <w:snapToGrid w:val="0"/>
          <w:color w:val="000000"/>
          <w:sz w:val="32"/>
          <w:szCs w:val="32"/>
        </w:rPr>
        <w:t>2</w:t>
      </w:r>
      <w:r>
        <w:rPr>
          <w:rFonts w:eastAsia="仿宋_GB2312" w:hint="eastAsia"/>
          <w:snapToGrid w:val="0"/>
          <w:color w:val="000000"/>
          <w:sz w:val="32"/>
          <w:szCs w:val="32"/>
        </w:rPr>
        <w:t>项以上达到国内先进水平，取得良好的效益，经省（部）级以上主管部门评价、鉴定或验收等认可。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（七）主持制定的规划或技术法规，经市级以上人民政府或主管部门批准实施并取得突出成效。</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（八）作为第一发明人，获得与本专业相关的</w:t>
      </w:r>
      <w:r>
        <w:rPr>
          <w:rFonts w:eastAsia="仿宋_GB2312"/>
          <w:snapToGrid w:val="0"/>
          <w:color w:val="000000"/>
          <w:sz w:val="32"/>
          <w:szCs w:val="32"/>
        </w:rPr>
        <w:t>1</w:t>
      </w:r>
      <w:r>
        <w:rPr>
          <w:rFonts w:eastAsia="仿宋_GB2312" w:hint="eastAsia"/>
          <w:snapToGrid w:val="0"/>
          <w:color w:val="000000"/>
          <w:sz w:val="32"/>
          <w:szCs w:val="32"/>
        </w:rPr>
        <w:t>件以上本专业国家发明专利，实现产业化应用。</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（九）作为主要完成人参加研发的新工艺、新技术、新设备、新材料、新产品、新能源通过鉴定，并取得突出的经济效益、社会效益和生态效益，经省（部）级以上主管部门评价、鉴定或验收等认可。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（十）作为主要完成人在设计、施工或在大型信息系统设备的运行和维护中，解决重要技术难题</w:t>
      </w:r>
      <w:r>
        <w:rPr>
          <w:rFonts w:eastAsia="仿宋_GB2312"/>
          <w:snapToGrid w:val="0"/>
          <w:color w:val="000000"/>
          <w:sz w:val="32"/>
          <w:szCs w:val="32"/>
        </w:rPr>
        <w:t>2</w:t>
      </w:r>
      <w:r>
        <w:rPr>
          <w:rFonts w:eastAsia="仿宋_GB2312" w:hint="eastAsia"/>
          <w:snapToGrid w:val="0"/>
          <w:color w:val="000000"/>
          <w:sz w:val="32"/>
          <w:szCs w:val="32"/>
        </w:rPr>
        <w:t>项以上，并取得良好的经济效益，经省（部）级以上主管部门评价、鉴定或验收等认可。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（十一）作为主要完成人参与完成</w:t>
      </w:r>
      <w:r>
        <w:rPr>
          <w:rFonts w:eastAsia="仿宋_GB2312"/>
          <w:snapToGrid w:val="0"/>
          <w:color w:val="000000"/>
          <w:sz w:val="32"/>
          <w:szCs w:val="32"/>
        </w:rPr>
        <w:t>1</w:t>
      </w:r>
      <w:r>
        <w:rPr>
          <w:rFonts w:eastAsia="仿宋_GB2312" w:hint="eastAsia"/>
          <w:snapToGrid w:val="0"/>
          <w:color w:val="000000"/>
          <w:sz w:val="32"/>
          <w:szCs w:val="32"/>
        </w:rPr>
        <w:t>项以上重大工程设计项目或</w:t>
      </w:r>
      <w:r>
        <w:rPr>
          <w:rFonts w:eastAsia="仿宋_GB2312"/>
          <w:snapToGrid w:val="0"/>
          <w:color w:val="000000"/>
          <w:sz w:val="32"/>
          <w:szCs w:val="32"/>
        </w:rPr>
        <w:t>2</w:t>
      </w:r>
      <w:r>
        <w:rPr>
          <w:rFonts w:eastAsia="仿宋_GB2312" w:hint="eastAsia"/>
          <w:snapToGrid w:val="0"/>
          <w:color w:val="000000"/>
          <w:sz w:val="32"/>
          <w:szCs w:val="32"/>
        </w:rPr>
        <w:t>项以上大型工程设计项目的审查、咨询服务工作，为项目的高质量建设和运行做出重要贡献，经省（部）级以上主管部门评价、鉴定或验收等认可。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（十二）</w:t>
      </w:r>
      <w:r>
        <w:rPr>
          <w:rFonts w:eastAsia="仿宋_GB2312" w:hint="eastAsia"/>
          <w:snapToGrid w:val="0"/>
          <w:color w:val="000000"/>
          <w:spacing w:val="4"/>
          <w:sz w:val="32"/>
          <w:szCs w:val="32"/>
        </w:rPr>
        <w:t>作为主要完成人完成编制的行业规划或企业</w:t>
      </w:r>
      <w:r>
        <w:rPr>
          <w:rFonts w:eastAsia="仿宋_GB2312" w:hint="eastAsia"/>
          <w:snapToGrid w:val="0"/>
          <w:color w:val="000000"/>
          <w:spacing w:val="4"/>
          <w:sz w:val="32"/>
          <w:szCs w:val="32"/>
        </w:rPr>
        <w:lastRenderedPageBreak/>
        <w:t>重大技术改造规划、中长期发展规划或技术文件获得采纳并正式发布实</w:t>
      </w:r>
      <w:r>
        <w:rPr>
          <w:rFonts w:eastAsia="仿宋_GB2312" w:hint="eastAsia"/>
          <w:snapToGrid w:val="0"/>
          <w:color w:val="000000"/>
          <w:sz w:val="32"/>
          <w:szCs w:val="32"/>
        </w:rPr>
        <w:t>施。</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（十三）作为主要完成</w:t>
      </w:r>
      <w:proofErr w:type="gramStart"/>
      <w:r>
        <w:rPr>
          <w:rFonts w:eastAsia="仿宋_GB2312" w:hint="eastAsia"/>
          <w:snapToGrid w:val="0"/>
          <w:color w:val="000000"/>
          <w:sz w:val="32"/>
          <w:szCs w:val="32"/>
        </w:rPr>
        <w:t>人制</w:t>
      </w:r>
      <w:proofErr w:type="gramEnd"/>
      <w:r>
        <w:rPr>
          <w:rFonts w:eastAsia="仿宋_GB2312" w:hint="eastAsia"/>
          <w:snapToGrid w:val="0"/>
          <w:color w:val="000000"/>
          <w:sz w:val="32"/>
          <w:szCs w:val="32"/>
        </w:rPr>
        <w:t>（修）</w:t>
      </w:r>
      <w:proofErr w:type="gramStart"/>
      <w:r>
        <w:rPr>
          <w:rFonts w:eastAsia="仿宋_GB2312" w:hint="eastAsia"/>
          <w:snapToGrid w:val="0"/>
          <w:color w:val="000000"/>
          <w:sz w:val="32"/>
          <w:szCs w:val="32"/>
        </w:rPr>
        <w:t>订完成</w:t>
      </w:r>
      <w:proofErr w:type="gramEnd"/>
      <w:r>
        <w:rPr>
          <w:rFonts w:eastAsia="仿宋_GB2312" w:hint="eastAsia"/>
          <w:snapToGrid w:val="0"/>
          <w:color w:val="000000"/>
          <w:sz w:val="32"/>
          <w:szCs w:val="32"/>
        </w:rPr>
        <w:t>的行业、地方标准（规程）或团体标准正式发布实施，并取得良好效果。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（十四）作为主要完成人参与完成重点项目技术报告，获市（厅）级以上政府采纳或相关领导书面肯定性批示；或前述成果获县政府、市级主管部门采纳</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（十五）作为主要完成人在生产科研实践中实现技术性突破，解决过较大关键技术难题或填补同行业某一技术领域的空白，经市（厅）级主管部门评价、鉴定或验收等认可。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六）在企业的生产科研工作中，对企业发展规划的制定、重大生产技术措施的实施、重要产品质量的提升、重大科技成果转化等重点工作起到关键性作用，较为显著的提高了企业的竞争力（提供实施后取得显著效益的有效证明）。</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（十七）在企事业单位中从事技术技能工作，取得高级技师职业资格或职业技能等级以来，具备下列条件之两项：</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1.</w:t>
      </w:r>
      <w:r>
        <w:rPr>
          <w:rFonts w:eastAsia="仿宋_GB2312" w:hint="eastAsia"/>
          <w:snapToGrid w:val="0"/>
          <w:color w:val="000000"/>
          <w:sz w:val="32"/>
          <w:szCs w:val="32"/>
        </w:rPr>
        <w:t>获得市（厅）级以上职业技能荣誉表彰。</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z w:val="32"/>
          <w:szCs w:val="32"/>
        </w:rPr>
        <w:t>获得市（厅）级技术创新、发明、创造、推广、应用二等奖以上。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3.</w:t>
      </w:r>
      <w:r>
        <w:rPr>
          <w:rFonts w:eastAsia="仿宋_GB2312" w:hint="eastAsia"/>
          <w:snapToGrid w:val="0"/>
          <w:color w:val="000000"/>
          <w:sz w:val="32"/>
          <w:szCs w:val="32"/>
        </w:rPr>
        <w:t>指导和培养的高级技师参加市（厅）级以上职工职业技能大赛获得表彰奖励（须提供师徒关系证明）。</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4.</w:t>
      </w:r>
      <w:r>
        <w:rPr>
          <w:rFonts w:eastAsia="仿宋_GB2312" w:hint="eastAsia"/>
          <w:snapToGrid w:val="0"/>
          <w:color w:val="000000"/>
          <w:sz w:val="32"/>
          <w:szCs w:val="32"/>
        </w:rPr>
        <w:t>运用特殊技能完成特别复杂的技术操作和工艺难题，在科技成果转化应用、执行操作规程、解决生产难题、参与技术改造革新、工艺改进等方面有重大突破并取得显著成果，</w:t>
      </w:r>
      <w:r>
        <w:rPr>
          <w:rFonts w:eastAsia="仿宋_GB2312" w:hint="eastAsia"/>
          <w:snapToGrid w:val="0"/>
          <w:color w:val="000000"/>
          <w:sz w:val="32"/>
          <w:szCs w:val="32"/>
        </w:rPr>
        <w:lastRenderedPageBreak/>
        <w:t>经业务主管部门或技术评审机构评价、鉴定或验收等认可。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第八条　学术成果条件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取得中级职称以来，或国家机关流动到企事业单位人员从事专业技术工作以来，或取得高级技师职业资格或职业技能等级以来，具备下列条件之一：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（一）独著或作为主要编著者公开出版本专业学术著作１部，或工程专业技术培训教材</w:t>
      </w:r>
      <w:r>
        <w:rPr>
          <w:rFonts w:eastAsia="仿宋_GB2312"/>
          <w:snapToGrid w:val="0"/>
          <w:color w:val="000000"/>
          <w:sz w:val="32"/>
          <w:szCs w:val="32"/>
        </w:rPr>
        <w:t>1</w:t>
      </w:r>
      <w:r>
        <w:rPr>
          <w:rFonts w:eastAsia="仿宋_GB2312" w:hint="eastAsia"/>
          <w:snapToGrid w:val="0"/>
          <w:color w:val="000000"/>
          <w:sz w:val="32"/>
          <w:szCs w:val="32"/>
        </w:rPr>
        <w:t>部，并在实际工作中应用。</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（二）公开发表本学科领域的学术论文</w:t>
      </w:r>
      <w:r>
        <w:rPr>
          <w:rFonts w:eastAsia="仿宋_GB2312"/>
          <w:snapToGrid w:val="0"/>
          <w:color w:val="000000"/>
          <w:sz w:val="32"/>
          <w:szCs w:val="32"/>
        </w:rPr>
        <w:t>2</w:t>
      </w:r>
      <w:r>
        <w:rPr>
          <w:rFonts w:eastAsia="仿宋_GB2312" w:hint="eastAsia"/>
          <w:snapToGrid w:val="0"/>
          <w:color w:val="000000"/>
          <w:sz w:val="32"/>
          <w:szCs w:val="32"/>
        </w:rPr>
        <w:t>篇以上，其中至少有一篇是独著、第一作者或通讯作者。</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（三）独著、第一作者或通讯作者在公开出版的专业期刊发表本专业论文</w:t>
      </w:r>
      <w:r>
        <w:rPr>
          <w:rFonts w:eastAsia="仿宋_GB2312"/>
          <w:snapToGrid w:val="0"/>
          <w:color w:val="000000"/>
          <w:sz w:val="32"/>
          <w:szCs w:val="32"/>
        </w:rPr>
        <w:t>1</w:t>
      </w:r>
      <w:r>
        <w:rPr>
          <w:rFonts w:eastAsia="仿宋_GB2312" w:hint="eastAsia"/>
          <w:snapToGrid w:val="0"/>
          <w:color w:val="000000"/>
          <w:sz w:val="32"/>
          <w:szCs w:val="32"/>
        </w:rPr>
        <w:t>篇，以及在省级以上学术会议宣读论文（须提供论文宣读证明）</w:t>
      </w:r>
      <w:r>
        <w:rPr>
          <w:rFonts w:eastAsia="仿宋_GB2312"/>
          <w:snapToGrid w:val="0"/>
          <w:color w:val="000000"/>
          <w:sz w:val="32"/>
          <w:szCs w:val="32"/>
        </w:rPr>
        <w:t>1</w:t>
      </w:r>
      <w:r>
        <w:rPr>
          <w:rFonts w:eastAsia="仿宋_GB2312" w:hint="eastAsia"/>
          <w:snapToGrid w:val="0"/>
          <w:color w:val="000000"/>
          <w:sz w:val="32"/>
          <w:szCs w:val="32"/>
        </w:rPr>
        <w:t>篇以上。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（四）独著、第一作者或通讯作者在公开出版的专业期刊发表本专业论文</w:t>
      </w:r>
      <w:r>
        <w:rPr>
          <w:rFonts w:eastAsia="仿宋_GB2312"/>
          <w:snapToGrid w:val="0"/>
          <w:color w:val="000000"/>
          <w:sz w:val="32"/>
          <w:szCs w:val="32"/>
        </w:rPr>
        <w:t>1</w:t>
      </w:r>
      <w:r>
        <w:rPr>
          <w:rFonts w:eastAsia="仿宋_GB2312" w:hint="eastAsia"/>
          <w:snapToGrid w:val="0"/>
          <w:color w:val="000000"/>
          <w:sz w:val="32"/>
          <w:szCs w:val="32"/>
        </w:rPr>
        <w:t>篇，以及为解决复杂疑难技术问题撰写有较高水平的专项技术分析（论证、研究）报告、专项调查报告、重大项目立项研究报告等</w:t>
      </w:r>
      <w:r>
        <w:rPr>
          <w:rFonts w:eastAsia="仿宋_GB2312"/>
          <w:snapToGrid w:val="0"/>
          <w:color w:val="000000"/>
          <w:sz w:val="32"/>
          <w:szCs w:val="32"/>
        </w:rPr>
        <w:t>1</w:t>
      </w:r>
      <w:r>
        <w:rPr>
          <w:rFonts w:eastAsia="仿宋_GB2312" w:hint="eastAsia"/>
          <w:snapToGrid w:val="0"/>
          <w:color w:val="000000"/>
          <w:sz w:val="32"/>
          <w:szCs w:val="32"/>
        </w:rPr>
        <w:t>篇以上，获得上级部门的采纳和认可，或产生较好的经济效益和社会效益。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（五）在企业或县级以下事业单位工作的申报人员，独著、第一作者或通讯作者在公开出版的专业期刊发表本专业学术论文</w:t>
      </w:r>
      <w:r>
        <w:rPr>
          <w:rFonts w:eastAsia="仿宋_GB2312"/>
          <w:snapToGrid w:val="0"/>
          <w:color w:val="000000"/>
          <w:sz w:val="32"/>
          <w:szCs w:val="32"/>
        </w:rPr>
        <w:t>1</w:t>
      </w:r>
      <w:r>
        <w:rPr>
          <w:rFonts w:eastAsia="仿宋_GB2312" w:hint="eastAsia"/>
          <w:snapToGrid w:val="0"/>
          <w:color w:val="000000"/>
          <w:sz w:val="32"/>
          <w:szCs w:val="32"/>
        </w:rPr>
        <w:t>篇，或结合主持或作为主要完成人承担的重点科研项目、生产项目或工程项目的专业技术工作实践及取得的突出业绩，独立撰写技术（工艺）工作总结</w:t>
      </w:r>
      <w:r>
        <w:rPr>
          <w:rFonts w:eastAsia="仿宋_GB2312"/>
          <w:snapToGrid w:val="0"/>
          <w:color w:val="000000"/>
          <w:sz w:val="32"/>
          <w:szCs w:val="32"/>
        </w:rPr>
        <w:t>1</w:t>
      </w:r>
      <w:r>
        <w:rPr>
          <w:rFonts w:eastAsia="仿宋_GB2312" w:hint="eastAsia"/>
          <w:snapToGrid w:val="0"/>
          <w:color w:val="000000"/>
          <w:sz w:val="32"/>
          <w:szCs w:val="32"/>
        </w:rPr>
        <w:t>篇以上，每篇不少于</w:t>
      </w:r>
      <w:r>
        <w:rPr>
          <w:rFonts w:eastAsia="仿宋_GB2312"/>
          <w:snapToGrid w:val="0"/>
          <w:color w:val="000000"/>
          <w:sz w:val="32"/>
          <w:szCs w:val="32"/>
        </w:rPr>
        <w:t>3000</w:t>
      </w:r>
      <w:r>
        <w:rPr>
          <w:rFonts w:eastAsia="仿宋_GB2312" w:hint="eastAsia"/>
          <w:snapToGrid w:val="0"/>
          <w:color w:val="000000"/>
          <w:sz w:val="32"/>
          <w:szCs w:val="32"/>
        </w:rPr>
        <w:t>字，获得上级部门或采纳单位的书面评价和认</w:t>
      </w:r>
      <w:r>
        <w:rPr>
          <w:rFonts w:eastAsia="仿宋_GB2312" w:hint="eastAsia"/>
          <w:snapToGrid w:val="0"/>
          <w:color w:val="000000"/>
          <w:sz w:val="32"/>
          <w:szCs w:val="32"/>
        </w:rPr>
        <w:lastRenderedPageBreak/>
        <w:t>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（六）作为主要完成人，解决企业本职业（工种）特别复杂的关键技术问题，撰写技术工作总结</w:t>
      </w:r>
      <w:r>
        <w:rPr>
          <w:rFonts w:eastAsia="仿宋_GB2312"/>
          <w:snapToGrid w:val="0"/>
          <w:color w:val="000000"/>
          <w:sz w:val="32"/>
          <w:szCs w:val="32"/>
        </w:rPr>
        <w:t>2</w:t>
      </w:r>
      <w:r>
        <w:rPr>
          <w:rFonts w:eastAsia="仿宋_GB2312" w:hint="eastAsia"/>
          <w:snapToGrid w:val="0"/>
          <w:color w:val="000000"/>
          <w:sz w:val="32"/>
          <w:szCs w:val="32"/>
        </w:rPr>
        <w:t>篇以上，每篇不少于</w:t>
      </w:r>
      <w:r>
        <w:rPr>
          <w:rFonts w:eastAsia="仿宋_GB2312"/>
          <w:snapToGrid w:val="0"/>
          <w:color w:val="000000"/>
          <w:sz w:val="32"/>
          <w:szCs w:val="32"/>
        </w:rPr>
        <w:t>2000</w:t>
      </w:r>
      <w:r>
        <w:rPr>
          <w:rFonts w:eastAsia="仿宋_GB2312" w:hint="eastAsia"/>
          <w:snapToGrid w:val="0"/>
          <w:color w:val="000000"/>
          <w:sz w:val="32"/>
          <w:szCs w:val="32"/>
        </w:rPr>
        <w:t>字，并提供申报人主导方案实施的相关证明。</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（七）个人撰写的决策咨询类信息被自治区级以上党委、政府采用的可以替代论文条件，按自治区有关规定执行。</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第九条　破格条件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取得中级职称以来，对具备规定的资历条件但不具备规定的学历条件的，或具备规定的学历条件但未达到资历条件中规定的年限的</w:t>
      </w:r>
      <w:r>
        <w:rPr>
          <w:rFonts w:eastAsia="仿宋_GB2312" w:hint="eastAsia"/>
          <w:sz w:val="32"/>
          <w:szCs w:val="32"/>
        </w:rPr>
        <w:t>，</w:t>
      </w:r>
      <w:r>
        <w:rPr>
          <w:rFonts w:eastAsia="仿宋_GB2312" w:hint="eastAsia"/>
          <w:snapToGrid w:val="0"/>
          <w:color w:val="000000"/>
          <w:sz w:val="32"/>
          <w:szCs w:val="32"/>
        </w:rPr>
        <w:t>符合以下条件之一者可破格申报：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（一）获得省（部）级以上荣誉表彰或专家称号。</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（二）获得省（部）级科学技术奖二等奖（排名前</w:t>
      </w:r>
      <w:r>
        <w:rPr>
          <w:rFonts w:eastAsia="仿宋_GB2312"/>
          <w:snapToGrid w:val="0"/>
          <w:color w:val="000000"/>
          <w:sz w:val="32"/>
          <w:szCs w:val="32"/>
        </w:rPr>
        <w:t>3</w:t>
      </w:r>
      <w:r>
        <w:rPr>
          <w:rFonts w:eastAsia="仿宋_GB2312" w:hint="eastAsia"/>
          <w:snapToGrid w:val="0"/>
          <w:color w:val="000000"/>
          <w:sz w:val="32"/>
          <w:szCs w:val="32"/>
        </w:rPr>
        <w:t>）以上。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w:t>
      </w:r>
      <w:r>
        <w:rPr>
          <w:rFonts w:eastAsia="仿宋_GB2312" w:hint="eastAsia"/>
          <w:snapToGrid w:val="0"/>
          <w:color w:val="000000"/>
          <w:spacing w:val="-4"/>
          <w:sz w:val="32"/>
          <w:szCs w:val="32"/>
        </w:rPr>
        <w:t>企业或县级以下事业单位从事专业技术工作</w:t>
      </w:r>
      <w:r>
        <w:rPr>
          <w:rFonts w:eastAsia="仿宋_GB2312"/>
          <w:snapToGrid w:val="0"/>
          <w:color w:val="000000"/>
          <w:spacing w:val="-4"/>
          <w:sz w:val="32"/>
          <w:szCs w:val="32"/>
        </w:rPr>
        <w:t>20</w:t>
      </w:r>
      <w:r>
        <w:rPr>
          <w:rFonts w:eastAsia="仿宋_GB2312" w:hint="eastAsia"/>
          <w:snapToGrid w:val="0"/>
          <w:color w:val="000000"/>
          <w:spacing w:val="-4"/>
          <w:sz w:val="32"/>
          <w:szCs w:val="32"/>
        </w:rPr>
        <w:t>年以</w:t>
      </w:r>
      <w:r>
        <w:rPr>
          <w:rFonts w:eastAsia="仿宋_GB2312" w:hint="eastAsia"/>
          <w:snapToGrid w:val="0"/>
          <w:color w:val="000000"/>
          <w:sz w:val="32"/>
          <w:szCs w:val="32"/>
        </w:rPr>
        <w:t>上。</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第十条　附</w:t>
      </w:r>
      <w:r>
        <w:rPr>
          <w:rFonts w:eastAsia="黑体"/>
          <w:snapToGrid w:val="0"/>
          <w:color w:val="000000"/>
          <w:sz w:val="32"/>
          <w:szCs w:val="32"/>
        </w:rPr>
        <w:t xml:space="preserve">  </w:t>
      </w:r>
      <w:r>
        <w:rPr>
          <w:rFonts w:eastAsia="黑体" w:hint="eastAsia"/>
          <w:snapToGrid w:val="0"/>
          <w:color w:val="000000"/>
          <w:sz w:val="32"/>
          <w:szCs w:val="32"/>
        </w:rPr>
        <w:t>则</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（一）推行代表作制度。</w:t>
      </w:r>
      <w:r>
        <w:rPr>
          <w:rFonts w:eastAsia="仿宋_GB2312"/>
          <w:snapToGrid w:val="0"/>
          <w:color w:val="000000"/>
          <w:sz w:val="32"/>
          <w:szCs w:val="32"/>
        </w:rPr>
        <w:t>“</w:t>
      </w:r>
      <w:r>
        <w:rPr>
          <w:rFonts w:eastAsia="仿宋_GB2312" w:hint="eastAsia"/>
          <w:snapToGrid w:val="0"/>
          <w:color w:val="000000"/>
          <w:sz w:val="32"/>
          <w:szCs w:val="32"/>
        </w:rPr>
        <w:t>代表作</w:t>
      </w:r>
      <w:r>
        <w:rPr>
          <w:rFonts w:eastAsia="仿宋_GB2312"/>
          <w:snapToGrid w:val="0"/>
          <w:color w:val="000000"/>
          <w:sz w:val="32"/>
          <w:szCs w:val="32"/>
        </w:rPr>
        <w:t>”</w:t>
      </w:r>
      <w:r>
        <w:rPr>
          <w:rFonts w:eastAsia="仿宋_GB2312" w:hint="eastAsia"/>
          <w:snapToGrid w:val="0"/>
          <w:color w:val="000000"/>
          <w:sz w:val="32"/>
          <w:szCs w:val="32"/>
        </w:rPr>
        <w:t>是指申报人独立或作为第一作者、第一责任人完成的标志</w:t>
      </w:r>
      <w:proofErr w:type="gramStart"/>
      <w:r>
        <w:rPr>
          <w:rFonts w:eastAsia="仿宋_GB2312" w:hint="eastAsia"/>
          <w:snapToGrid w:val="0"/>
          <w:color w:val="000000"/>
          <w:sz w:val="32"/>
          <w:szCs w:val="32"/>
        </w:rPr>
        <w:t>性业绩</w:t>
      </w:r>
      <w:proofErr w:type="gramEnd"/>
      <w:r>
        <w:rPr>
          <w:rFonts w:eastAsia="仿宋_GB2312" w:hint="eastAsia"/>
          <w:snapToGrid w:val="0"/>
          <w:color w:val="000000"/>
          <w:sz w:val="32"/>
          <w:szCs w:val="32"/>
        </w:rPr>
        <w:t>或学术成果，包括科研项目（课题）、</w:t>
      </w:r>
      <w:r>
        <w:rPr>
          <w:rFonts w:eastAsia="仿宋_GB2312" w:hint="eastAsia"/>
          <w:sz w:val="32"/>
          <w:szCs w:val="32"/>
        </w:rPr>
        <w:t>研究报告、调查（勘查、勘察）项目、测绘项目、规划项目、设计项目（方案）、标准规范、发明专利、学术论文、著作等。</w:t>
      </w:r>
      <w:r>
        <w:rPr>
          <w:rFonts w:eastAsia="仿宋_GB2312" w:hint="eastAsia"/>
          <w:snapToGrid w:val="0"/>
          <w:color w:val="000000"/>
          <w:sz w:val="32"/>
          <w:szCs w:val="32"/>
        </w:rPr>
        <w:t>申报人须指定</w:t>
      </w:r>
      <w:r>
        <w:rPr>
          <w:rFonts w:eastAsia="仿宋_GB2312"/>
          <w:snapToGrid w:val="0"/>
          <w:color w:val="000000"/>
          <w:sz w:val="32"/>
          <w:szCs w:val="32"/>
        </w:rPr>
        <w:t>1</w:t>
      </w:r>
      <w:r>
        <w:rPr>
          <w:rFonts w:eastAsia="仿宋_GB2312" w:hint="eastAsia"/>
          <w:snapToGrid w:val="0"/>
          <w:color w:val="000000"/>
          <w:sz w:val="32"/>
          <w:szCs w:val="32"/>
        </w:rPr>
        <w:t>项代表性成果，代表性成果的质量、贡献和影响力将作为职称评审的重要内容。</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（二）本条件自下发之日起执行，此前与本条件不一致</w:t>
      </w:r>
      <w:r>
        <w:rPr>
          <w:rFonts w:eastAsia="仿宋_GB2312" w:hint="eastAsia"/>
          <w:snapToGrid w:val="0"/>
          <w:color w:val="000000"/>
          <w:sz w:val="32"/>
          <w:szCs w:val="32"/>
        </w:rPr>
        <w:lastRenderedPageBreak/>
        <w:t>的，以本条件为准。</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（三）本条件由自治区职改办、自治区自然资源厅职改办按职责分工负责解释。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（四）与本条件相关的词（语）解释见附录。</w:t>
      </w:r>
    </w:p>
    <w:p w:rsidR="00C72067" w:rsidRDefault="00C72067">
      <w:pPr>
        <w:widowControl/>
        <w:jc w:val="left"/>
        <w:rPr>
          <w:rFonts w:eastAsia="方正小标宋简体"/>
          <w:snapToGrid w:val="0"/>
          <w:color w:val="000000"/>
          <w:sz w:val="44"/>
          <w:szCs w:val="44"/>
        </w:rPr>
      </w:pPr>
      <w:r>
        <w:rPr>
          <w:rFonts w:eastAsia="方正小标宋简体"/>
          <w:snapToGrid w:val="0"/>
          <w:color w:val="000000"/>
          <w:sz w:val="44"/>
          <w:szCs w:val="44"/>
        </w:rPr>
        <w:br w:type="page"/>
      </w: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lastRenderedPageBreak/>
        <w:t>广西壮族自治区工程系列自然资源行业</w:t>
      </w: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t>工程师职称评审条件</w:t>
      </w: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黑体" w:hint="eastAsia"/>
          <w:snapToGrid w:val="0"/>
          <w:color w:val="000000"/>
          <w:sz w:val="32"/>
          <w:szCs w:val="32"/>
        </w:rPr>
        <w:t>评定标准：</w:t>
      </w:r>
      <w:r>
        <w:rPr>
          <w:rFonts w:eastAsia="仿宋_GB2312" w:hint="eastAsia"/>
          <w:snapToGrid w:val="0"/>
          <w:color w:val="000000"/>
          <w:sz w:val="32"/>
          <w:szCs w:val="32"/>
        </w:rPr>
        <w:t>工程师须具备良好的职业道德和敬业精神，严格遵守社会规范；熟悉有关法律、法规，熟练掌握并能够灵活运用本专业基础理论知识和专业技术知识，熟悉本专业技术标准和规程，了解本专业新工艺、新技术、新设备、新材料、新产品、新能源的现状和发展趋势，取得有实用价值的技术成果。具有独立承担较复杂工程项目的工作能力，能解决本专业范围内较复杂的工程问题。具有一定的技术研究能力，能够撰写为解决复杂技术问题的研究成果或技术报告。具有指导助理工程师工作的能力。</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第一条　适用范围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适用于在广西企事业单位、社会团体、个体经济组织从事自然资源行业专业技术工作的在职在岗专业技术人员，以及其他符合评审范围要求的专业技术人员。</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第二条　政治思想条件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热爱祖国，拥护党的领导，遵守国家法律法规，有良好的职业道德和敬业精神，廉洁奉公，忠于职守，诚实守信，竭诚为中国特色社会主义现代化建设服务。</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有下列情形之一的，不能申报：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（一）离退休人员、公务员（含参照公务员法管理单位人员）；</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w:t>
      </w:r>
      <w:r>
        <w:rPr>
          <w:rFonts w:eastAsia="仿宋_GB2312" w:hint="eastAsia"/>
          <w:snapToGrid w:val="0"/>
          <w:color w:val="000000"/>
          <w:spacing w:val="6"/>
          <w:sz w:val="32"/>
          <w:szCs w:val="32"/>
        </w:rPr>
        <w:t>事业单位工作人员受到记过以上处分，在受处</w:t>
      </w:r>
      <w:r>
        <w:rPr>
          <w:rFonts w:eastAsia="仿宋_GB2312" w:hint="eastAsia"/>
          <w:snapToGrid w:val="0"/>
          <w:color w:val="000000"/>
          <w:spacing w:val="6"/>
          <w:sz w:val="32"/>
          <w:szCs w:val="32"/>
        </w:rPr>
        <w:lastRenderedPageBreak/>
        <w:t>分期间</w:t>
      </w:r>
      <w:r>
        <w:rPr>
          <w:rFonts w:eastAsia="仿宋_GB2312" w:hint="eastAsia"/>
          <w:snapToGrid w:val="0"/>
          <w:color w:val="000000"/>
          <w:sz w:val="32"/>
          <w:szCs w:val="32"/>
        </w:rPr>
        <w:t>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（三）因违纪违法被有关部门立案审查调查或受到违纪违法处分处罚，仍在处分处罚影响期内的；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（四）记入职称评审诚信档案库，仍在记录期限的。</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申报后发现有上述情形的，评审结果不予确认。</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第三条　学历、资历条件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申报工程师职称的人员，须具备下列条件之一：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（一）具备博士学位；或具备硕士学位或第二学士学位，取得助理工程师职称后，从事本专业技术工作满</w:t>
      </w:r>
      <w:r>
        <w:rPr>
          <w:rFonts w:eastAsia="仿宋_GB2312"/>
          <w:snapToGrid w:val="0"/>
          <w:color w:val="000000"/>
          <w:sz w:val="32"/>
          <w:szCs w:val="32"/>
        </w:rPr>
        <w:t>2</w:t>
      </w:r>
      <w:r>
        <w:rPr>
          <w:rFonts w:eastAsia="仿宋_GB2312" w:hint="eastAsia"/>
          <w:snapToGrid w:val="0"/>
          <w:color w:val="000000"/>
          <w:sz w:val="32"/>
          <w:szCs w:val="32"/>
        </w:rPr>
        <w:t>年；或具备大学本科学历或学士学位，或技工院校预备技师（技师）班毕业，或具备大学专科学历，或技工院校高级工班毕业，取得助理工程师职称后，从事本专业技术工作满</w:t>
      </w:r>
      <w:r>
        <w:rPr>
          <w:rFonts w:eastAsia="仿宋_GB2312"/>
          <w:snapToGrid w:val="0"/>
          <w:color w:val="000000"/>
          <w:sz w:val="32"/>
          <w:szCs w:val="32"/>
        </w:rPr>
        <w:t>4</w:t>
      </w:r>
      <w:r>
        <w:rPr>
          <w:rFonts w:eastAsia="仿宋_GB2312" w:hint="eastAsia"/>
          <w:snapToGrid w:val="0"/>
          <w:color w:val="000000"/>
          <w:sz w:val="32"/>
          <w:szCs w:val="32"/>
        </w:rPr>
        <w:t>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（二）取得技师职业资格或职业技能等级后从事技术技能工作满</w:t>
      </w:r>
      <w:r>
        <w:rPr>
          <w:rFonts w:eastAsia="仿宋_GB2312"/>
          <w:snapToGrid w:val="0"/>
          <w:color w:val="000000"/>
          <w:sz w:val="32"/>
          <w:szCs w:val="32"/>
        </w:rPr>
        <w:t>3</w:t>
      </w:r>
      <w:r>
        <w:rPr>
          <w:rFonts w:eastAsia="仿宋_GB2312" w:hint="eastAsia"/>
          <w:snapToGrid w:val="0"/>
          <w:color w:val="000000"/>
          <w:sz w:val="32"/>
          <w:szCs w:val="32"/>
        </w:rPr>
        <w:t>年。</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（三）未取得职称，获得硕士学位的从事专业技术工作</w:t>
      </w:r>
      <w:r>
        <w:rPr>
          <w:rFonts w:eastAsia="仿宋_GB2312"/>
          <w:snapToGrid w:val="0"/>
          <w:color w:val="000000"/>
          <w:sz w:val="32"/>
          <w:szCs w:val="32"/>
        </w:rPr>
        <w:t xml:space="preserve">4 </w:t>
      </w:r>
      <w:r>
        <w:rPr>
          <w:rFonts w:eastAsia="仿宋_GB2312" w:hint="eastAsia"/>
          <w:snapToGrid w:val="0"/>
          <w:color w:val="000000"/>
          <w:sz w:val="32"/>
          <w:szCs w:val="32"/>
        </w:rPr>
        <w:t>年以上，大学本科学历的从事专业技术工作</w:t>
      </w:r>
      <w:r>
        <w:rPr>
          <w:rFonts w:eastAsia="仿宋_GB2312"/>
          <w:snapToGrid w:val="0"/>
          <w:color w:val="000000"/>
          <w:sz w:val="32"/>
          <w:szCs w:val="32"/>
        </w:rPr>
        <w:t>7</w:t>
      </w:r>
      <w:r>
        <w:rPr>
          <w:rFonts w:eastAsia="仿宋_GB2312" w:hint="eastAsia"/>
          <w:snapToGrid w:val="0"/>
          <w:color w:val="000000"/>
          <w:sz w:val="32"/>
          <w:szCs w:val="32"/>
        </w:rPr>
        <w:t>年以上，大专学历的从事专业技术工作</w:t>
      </w:r>
      <w:r>
        <w:rPr>
          <w:rFonts w:eastAsia="仿宋_GB2312"/>
          <w:snapToGrid w:val="0"/>
          <w:color w:val="000000"/>
          <w:sz w:val="32"/>
          <w:szCs w:val="32"/>
        </w:rPr>
        <w:t>9</w:t>
      </w:r>
      <w:r>
        <w:rPr>
          <w:rFonts w:eastAsia="仿宋_GB2312" w:hint="eastAsia"/>
          <w:snapToGrid w:val="0"/>
          <w:color w:val="000000"/>
          <w:sz w:val="32"/>
          <w:szCs w:val="32"/>
        </w:rPr>
        <w:t>年以上。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（四）国家机关流动到企事业单位人员，按以下学历、资历要求申报：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获得硕士学位，从事专业技术工作</w:t>
      </w:r>
      <w:r>
        <w:rPr>
          <w:rFonts w:eastAsia="仿宋_GB2312"/>
          <w:snapToGrid w:val="0"/>
          <w:color w:val="000000"/>
          <w:sz w:val="32"/>
          <w:szCs w:val="32"/>
        </w:rPr>
        <w:t>3</w:t>
      </w:r>
      <w:r>
        <w:rPr>
          <w:rFonts w:eastAsia="仿宋_GB2312" w:hint="eastAsia"/>
          <w:snapToGrid w:val="0"/>
          <w:color w:val="000000"/>
          <w:sz w:val="32"/>
          <w:szCs w:val="32"/>
        </w:rPr>
        <w:t>年以上；大学本科毕业，从事专业技术工作</w:t>
      </w:r>
      <w:r>
        <w:rPr>
          <w:rFonts w:eastAsia="仿宋_GB2312"/>
          <w:snapToGrid w:val="0"/>
          <w:color w:val="000000"/>
          <w:sz w:val="32"/>
          <w:szCs w:val="32"/>
        </w:rPr>
        <w:t>6</w:t>
      </w:r>
      <w:r>
        <w:rPr>
          <w:rFonts w:eastAsia="仿宋_GB2312" w:hint="eastAsia"/>
          <w:snapToGrid w:val="0"/>
          <w:color w:val="000000"/>
          <w:sz w:val="32"/>
          <w:szCs w:val="32"/>
        </w:rPr>
        <w:t>年以上；大学专科毕业，从事专业技术工作</w:t>
      </w:r>
      <w:r>
        <w:rPr>
          <w:rFonts w:eastAsia="仿宋_GB2312"/>
          <w:snapToGrid w:val="0"/>
          <w:color w:val="000000"/>
          <w:sz w:val="32"/>
          <w:szCs w:val="32"/>
        </w:rPr>
        <w:t>8</w:t>
      </w:r>
      <w:r>
        <w:rPr>
          <w:rFonts w:eastAsia="仿宋_GB2312" w:hint="eastAsia"/>
          <w:snapToGrid w:val="0"/>
          <w:color w:val="000000"/>
          <w:sz w:val="32"/>
          <w:szCs w:val="32"/>
        </w:rPr>
        <w:t>年以上。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按照有关文件规定，</w:t>
      </w:r>
      <w:r>
        <w:rPr>
          <w:rFonts w:eastAsia="仿宋_GB2312"/>
          <w:snapToGrid w:val="0"/>
          <w:color w:val="000000"/>
          <w:sz w:val="32"/>
          <w:szCs w:val="32"/>
        </w:rPr>
        <w:t>2026</w:t>
      </w:r>
      <w:r>
        <w:rPr>
          <w:rFonts w:eastAsia="仿宋_GB2312" w:hint="eastAsia"/>
          <w:snapToGrid w:val="0"/>
          <w:color w:val="000000"/>
          <w:sz w:val="32"/>
          <w:szCs w:val="32"/>
        </w:rPr>
        <w:t>年以前对下一级职称不做本系列要求。如自治区职称制度改革文件对学历资历条件有新规</w:t>
      </w:r>
      <w:r>
        <w:rPr>
          <w:rFonts w:eastAsia="仿宋_GB2312" w:hint="eastAsia"/>
          <w:snapToGrid w:val="0"/>
          <w:color w:val="000000"/>
          <w:sz w:val="32"/>
          <w:szCs w:val="32"/>
        </w:rPr>
        <w:lastRenderedPageBreak/>
        <w:t>定，从其规定。</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第四条</w:t>
      </w:r>
      <w:r>
        <w:rPr>
          <w:rFonts w:eastAsia="黑体"/>
          <w:snapToGrid w:val="0"/>
          <w:color w:val="000000"/>
          <w:sz w:val="32"/>
          <w:szCs w:val="32"/>
        </w:rPr>
        <w:t xml:space="preserve">  </w:t>
      </w:r>
      <w:r>
        <w:rPr>
          <w:rFonts w:eastAsia="黑体" w:hint="eastAsia"/>
          <w:snapToGrid w:val="0"/>
          <w:color w:val="000000"/>
          <w:sz w:val="32"/>
          <w:szCs w:val="32"/>
        </w:rPr>
        <w:t>外语和计算机应用能力条件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对外语和计算机应用能力条件不作要求。</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第五条　继续教育条件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完成本部门、行业及政府人力资源和社会保障部门规定的继续教育任务。</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第六条　专业技术工作经历条件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从事自然资源行业相关领域各专业实践应用工作的工程技术人员，取得助理级职称以来，或国家机关流动到企事业单位人员从事专业技术工作以来，或无职称申报人员从事专业技术工作以来，相关专业的专业技术工作经历条件为：</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1.</w:t>
      </w:r>
      <w:r>
        <w:rPr>
          <w:rFonts w:eastAsia="仿宋_GB2312" w:hint="eastAsia"/>
          <w:snapToGrid w:val="0"/>
          <w:color w:val="000000"/>
          <w:sz w:val="32"/>
          <w:szCs w:val="32"/>
        </w:rPr>
        <w:t>从事地质资源与地质工程专业的工程技术人员，具备下列条件之一：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）参与完成</w:t>
      </w:r>
      <w:r>
        <w:rPr>
          <w:rFonts w:eastAsia="仿宋_GB2312"/>
          <w:snapToGrid w:val="0"/>
          <w:color w:val="000000"/>
          <w:sz w:val="32"/>
          <w:szCs w:val="32"/>
        </w:rPr>
        <w:t>1:250000</w:t>
      </w:r>
      <w:r>
        <w:rPr>
          <w:rFonts w:eastAsia="仿宋_GB2312" w:hint="eastAsia"/>
          <w:snapToGrid w:val="0"/>
          <w:color w:val="000000"/>
          <w:sz w:val="32"/>
          <w:szCs w:val="32"/>
        </w:rPr>
        <w:t>比例尺或</w:t>
      </w:r>
      <w:r>
        <w:rPr>
          <w:rFonts w:eastAsia="仿宋_GB2312"/>
          <w:snapToGrid w:val="0"/>
          <w:color w:val="000000"/>
          <w:sz w:val="32"/>
          <w:szCs w:val="32"/>
        </w:rPr>
        <w:t>1:50000</w:t>
      </w:r>
      <w:r>
        <w:rPr>
          <w:rFonts w:eastAsia="仿宋_GB2312" w:hint="eastAsia"/>
          <w:snapToGrid w:val="0"/>
          <w:color w:val="000000"/>
          <w:sz w:val="32"/>
          <w:szCs w:val="32"/>
        </w:rPr>
        <w:t>比例尺区域地质矿产调查项目、</w:t>
      </w:r>
      <w:proofErr w:type="gramStart"/>
      <w:r>
        <w:rPr>
          <w:rFonts w:eastAsia="仿宋_GB2312" w:hint="eastAsia"/>
          <w:snapToGrid w:val="0"/>
          <w:color w:val="000000"/>
          <w:sz w:val="32"/>
          <w:szCs w:val="32"/>
        </w:rPr>
        <w:t>水工环地质</w:t>
      </w:r>
      <w:proofErr w:type="gramEnd"/>
      <w:r>
        <w:rPr>
          <w:rFonts w:eastAsia="仿宋_GB2312" w:hint="eastAsia"/>
          <w:snapToGrid w:val="0"/>
          <w:color w:val="000000"/>
          <w:sz w:val="32"/>
          <w:szCs w:val="32"/>
        </w:rPr>
        <w:t>项目、地质灾害详细调查项目、遥感地质调查项目</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）作为主要完成人参与完成市（厅）级以上地质资源与地质工程类项目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）作为主要完成人参与完成中型以上地质资源与地质工程类项目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）作为主要完成人参与完成市（厅）级以上地质资源与地质工程课题研究项目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lastRenderedPageBreak/>
        <w:t>（</w:t>
      </w:r>
      <w:r>
        <w:rPr>
          <w:rFonts w:eastAsia="仿宋_GB2312"/>
          <w:snapToGrid w:val="0"/>
          <w:color w:val="000000"/>
          <w:sz w:val="32"/>
          <w:szCs w:val="32"/>
        </w:rPr>
        <w:t>5</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2.</w:t>
      </w:r>
      <w:r>
        <w:rPr>
          <w:rFonts w:eastAsia="仿宋_GB2312" w:hint="eastAsia"/>
          <w:snapToGrid w:val="0"/>
          <w:color w:val="000000"/>
          <w:sz w:val="32"/>
          <w:szCs w:val="32"/>
        </w:rPr>
        <w:t>从事矿业工程专业的工程技术人员，具备下列条件之一：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）作为主要完成人参与完成市（厅）级以上矿业工程类项目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）作为主要完成人参与完成中型以上矿业工程类项目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）作为主要完成人参与完成市（厅）级以上矿业工程课题研究项目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3.</w:t>
      </w:r>
      <w:r>
        <w:rPr>
          <w:rFonts w:eastAsia="仿宋_GB2312" w:hint="eastAsia"/>
          <w:snapToGrid w:val="0"/>
          <w:color w:val="000000"/>
          <w:sz w:val="32"/>
          <w:szCs w:val="32"/>
        </w:rPr>
        <w:t>从事岩土工程专业的工程技术人员，具备下列条件之一：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）作为主要完成人参与完成市（厅）级以上岩土工程类项目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）作为主要完成人参与完成中型以上岩土工程类项目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）作为主要完成人参与完成市（厅）级以上岩土工程课题研究项目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4.</w:t>
      </w:r>
      <w:r>
        <w:rPr>
          <w:rFonts w:eastAsia="仿宋_GB2312" w:hint="eastAsia"/>
          <w:snapToGrid w:val="0"/>
          <w:color w:val="000000"/>
          <w:sz w:val="32"/>
          <w:szCs w:val="32"/>
        </w:rPr>
        <w:t>从事土地工程与技术专业的工程技术人员，具备下列条件之一：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lastRenderedPageBreak/>
        <w:t>（</w:t>
      </w:r>
      <w:r>
        <w:rPr>
          <w:rFonts w:eastAsia="仿宋_GB2312"/>
          <w:snapToGrid w:val="0"/>
          <w:color w:val="000000"/>
          <w:sz w:val="32"/>
          <w:szCs w:val="32"/>
        </w:rPr>
        <w:t>1</w:t>
      </w:r>
      <w:r>
        <w:rPr>
          <w:rFonts w:eastAsia="仿宋_GB2312" w:hint="eastAsia"/>
          <w:snapToGrid w:val="0"/>
          <w:color w:val="000000"/>
          <w:sz w:val="32"/>
          <w:szCs w:val="32"/>
        </w:rPr>
        <w:t>）作为主要完成人参与完成市（厅）级以上土地工程与技术类项目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）作为主要完成人参与完成中型以上土地工程与技术类项目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）作为主要完成人参与完成市（厅）级以上土地工程与技术课题研究项目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5.</w:t>
      </w:r>
      <w:r>
        <w:rPr>
          <w:rFonts w:eastAsia="仿宋_GB2312" w:hint="eastAsia"/>
          <w:snapToGrid w:val="0"/>
          <w:color w:val="000000"/>
          <w:spacing w:val="6"/>
          <w:sz w:val="32"/>
          <w:szCs w:val="32"/>
        </w:rPr>
        <w:t>从事国土空间规划专业的工程技术人员，具备下列条件之</w:t>
      </w:r>
      <w:r>
        <w:rPr>
          <w:rFonts w:eastAsia="仿宋_GB2312" w:hint="eastAsia"/>
          <w:snapToGrid w:val="0"/>
          <w:color w:val="000000"/>
          <w:sz w:val="32"/>
          <w:szCs w:val="32"/>
        </w:rPr>
        <w:t>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）参与完成县级以上国土空间总体规划、原城镇体系规划或原土地利用总体规划</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）作为主要完成人参与完成乡镇级国土空间规划</w:t>
      </w:r>
      <w:r>
        <w:rPr>
          <w:rFonts w:eastAsia="仿宋_GB2312"/>
          <w:snapToGrid w:val="0"/>
          <w:color w:val="000000"/>
          <w:sz w:val="32"/>
          <w:szCs w:val="32"/>
        </w:rPr>
        <w:t>2</w:t>
      </w:r>
      <w:r>
        <w:rPr>
          <w:rFonts w:eastAsia="仿宋_GB2312" w:hint="eastAsia"/>
          <w:snapToGrid w:val="0"/>
          <w:color w:val="000000"/>
          <w:sz w:val="32"/>
          <w:szCs w:val="32"/>
        </w:rPr>
        <w:t>项以上，或</w:t>
      </w:r>
      <w:r>
        <w:rPr>
          <w:rFonts w:eastAsia="仿宋_GB2312"/>
          <w:snapToGrid w:val="0"/>
          <w:color w:val="000000"/>
          <w:sz w:val="32"/>
          <w:szCs w:val="32"/>
        </w:rPr>
        <w:t>“</w:t>
      </w:r>
      <w:r>
        <w:rPr>
          <w:rFonts w:eastAsia="仿宋_GB2312" w:hint="eastAsia"/>
          <w:snapToGrid w:val="0"/>
          <w:color w:val="000000"/>
          <w:sz w:val="32"/>
          <w:szCs w:val="32"/>
        </w:rPr>
        <w:t>多规合一</w:t>
      </w:r>
      <w:r>
        <w:rPr>
          <w:rFonts w:eastAsia="仿宋_GB2312"/>
          <w:snapToGrid w:val="0"/>
          <w:color w:val="000000"/>
          <w:sz w:val="32"/>
          <w:szCs w:val="32"/>
        </w:rPr>
        <w:t>”</w:t>
      </w:r>
      <w:r>
        <w:rPr>
          <w:rFonts w:eastAsia="仿宋_GB2312" w:hint="eastAsia"/>
          <w:snapToGrid w:val="0"/>
          <w:color w:val="000000"/>
          <w:sz w:val="32"/>
          <w:szCs w:val="32"/>
        </w:rPr>
        <w:t>的实用性村庄规划</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）作为主要完成人参与完成市级国土空间专项规划</w:t>
      </w:r>
      <w:r>
        <w:rPr>
          <w:rFonts w:eastAsia="仿宋_GB2312"/>
          <w:snapToGrid w:val="0"/>
          <w:color w:val="000000"/>
          <w:sz w:val="32"/>
          <w:szCs w:val="32"/>
        </w:rPr>
        <w:t>1</w:t>
      </w:r>
      <w:r>
        <w:rPr>
          <w:rFonts w:eastAsia="仿宋_GB2312" w:hint="eastAsia"/>
          <w:snapToGrid w:val="0"/>
          <w:color w:val="000000"/>
          <w:sz w:val="32"/>
          <w:szCs w:val="32"/>
        </w:rPr>
        <w:t>项以上，或县级同类项目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）作为主要完成人参与完成规模</w:t>
      </w:r>
      <w:r>
        <w:rPr>
          <w:rFonts w:eastAsia="仿宋_GB2312"/>
          <w:snapToGrid w:val="0"/>
          <w:color w:val="000000"/>
          <w:sz w:val="32"/>
          <w:szCs w:val="32"/>
        </w:rPr>
        <w:t>1</w:t>
      </w:r>
      <w:r>
        <w:rPr>
          <w:rFonts w:eastAsia="仿宋_GB2312" w:hint="eastAsia"/>
          <w:snapToGrid w:val="0"/>
          <w:color w:val="000000"/>
          <w:sz w:val="32"/>
          <w:szCs w:val="32"/>
        </w:rPr>
        <w:t>平方公里以上的详细规划</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5</w:t>
      </w:r>
      <w:r>
        <w:rPr>
          <w:rFonts w:eastAsia="仿宋_GB2312" w:hint="eastAsia"/>
          <w:snapToGrid w:val="0"/>
          <w:color w:val="000000"/>
          <w:sz w:val="32"/>
          <w:szCs w:val="32"/>
        </w:rPr>
        <w:t>）作为主要完成人参与完成市级以上国土空间规划课题研究项目</w:t>
      </w:r>
      <w:r>
        <w:rPr>
          <w:rFonts w:eastAsia="仿宋_GB2312"/>
          <w:snapToGrid w:val="0"/>
          <w:color w:val="000000"/>
          <w:sz w:val="32"/>
          <w:szCs w:val="32"/>
        </w:rPr>
        <w:t>1</w:t>
      </w:r>
      <w:r>
        <w:rPr>
          <w:rFonts w:eastAsia="仿宋_GB2312" w:hint="eastAsia"/>
          <w:snapToGrid w:val="0"/>
          <w:color w:val="000000"/>
          <w:sz w:val="32"/>
          <w:szCs w:val="32"/>
        </w:rPr>
        <w:t>项以上，或县级同类项目</w:t>
      </w:r>
      <w:r>
        <w:rPr>
          <w:rFonts w:eastAsia="仿宋_GB2312"/>
          <w:snapToGrid w:val="0"/>
          <w:color w:val="000000"/>
          <w:sz w:val="32"/>
          <w:szCs w:val="32"/>
        </w:rPr>
        <w:t>2</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6</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6.</w:t>
      </w:r>
      <w:r>
        <w:rPr>
          <w:rFonts w:eastAsia="仿宋_GB2312" w:hint="eastAsia"/>
          <w:snapToGrid w:val="0"/>
          <w:color w:val="000000"/>
          <w:sz w:val="32"/>
          <w:szCs w:val="32"/>
        </w:rPr>
        <w:t>从事测绘与地理信息专业的工程技术人员，具备下列条件之一：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lastRenderedPageBreak/>
        <w:t>（</w:t>
      </w:r>
      <w:r>
        <w:rPr>
          <w:rFonts w:eastAsia="仿宋_GB2312"/>
          <w:snapToGrid w:val="0"/>
          <w:color w:val="000000"/>
          <w:sz w:val="32"/>
          <w:szCs w:val="32"/>
        </w:rPr>
        <w:t>1</w:t>
      </w:r>
      <w:r>
        <w:rPr>
          <w:rFonts w:eastAsia="仿宋_GB2312" w:hint="eastAsia"/>
          <w:snapToGrid w:val="0"/>
          <w:color w:val="000000"/>
          <w:sz w:val="32"/>
          <w:szCs w:val="32"/>
        </w:rPr>
        <w:t>）作为主要完成人参与完成市（厅）级以上测绘与地理信息类项目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）作为主要完成人参与完成中型以上测绘与地理信息类项目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）作为主要完成人参与完成市（厅）级以上测绘与地理信息课题研究项目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snapToGrid w:val="0"/>
          <w:color w:val="000000"/>
          <w:sz w:val="32"/>
          <w:szCs w:val="32"/>
        </w:rPr>
        <w:t>7.</w:t>
      </w:r>
      <w:r>
        <w:rPr>
          <w:rFonts w:eastAsia="仿宋_GB2312" w:hint="eastAsia"/>
          <w:snapToGrid w:val="0"/>
          <w:color w:val="000000"/>
          <w:sz w:val="32"/>
          <w:szCs w:val="32"/>
        </w:rPr>
        <w:t>从事海洋工程与技术专业的工程技术人员，具备下列条件之一：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1</w:t>
      </w:r>
      <w:r>
        <w:rPr>
          <w:rFonts w:eastAsia="仿宋_GB2312" w:hint="eastAsia"/>
          <w:snapToGrid w:val="0"/>
          <w:color w:val="000000"/>
          <w:sz w:val="32"/>
          <w:szCs w:val="32"/>
        </w:rPr>
        <w:t>）作为主要完成人参与完成市（厅）级以上海洋工程与技术类项目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2</w:t>
      </w:r>
      <w:r>
        <w:rPr>
          <w:rFonts w:eastAsia="仿宋_GB2312" w:hint="eastAsia"/>
          <w:snapToGrid w:val="0"/>
          <w:color w:val="000000"/>
          <w:sz w:val="32"/>
          <w:szCs w:val="32"/>
        </w:rPr>
        <w:t>）作为主要完成人参与完成中型以上海洋工程与技术类项目</w:t>
      </w:r>
      <w:r>
        <w:rPr>
          <w:rFonts w:eastAsia="仿宋_GB2312"/>
          <w:snapToGrid w:val="0"/>
          <w:color w:val="000000"/>
          <w:sz w:val="32"/>
          <w:szCs w:val="32"/>
        </w:rPr>
        <w:t>2</w:t>
      </w:r>
      <w:r>
        <w:rPr>
          <w:rFonts w:eastAsia="仿宋_GB2312" w:hint="eastAsia"/>
          <w:snapToGrid w:val="0"/>
          <w:color w:val="000000"/>
          <w:sz w:val="32"/>
          <w:szCs w:val="32"/>
        </w:rPr>
        <w:t>项以上，或小型同类项目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3</w:t>
      </w:r>
      <w:r>
        <w:rPr>
          <w:rFonts w:eastAsia="仿宋_GB2312" w:hint="eastAsia"/>
          <w:snapToGrid w:val="0"/>
          <w:color w:val="000000"/>
          <w:sz w:val="32"/>
          <w:szCs w:val="32"/>
        </w:rPr>
        <w:t>）作为主要完成人参与完成市（厅）级以上海洋工程与技术课题研究项目</w:t>
      </w:r>
      <w:r>
        <w:rPr>
          <w:rFonts w:eastAsia="仿宋_GB2312"/>
          <w:snapToGrid w:val="0"/>
          <w:color w:val="000000"/>
          <w:sz w:val="32"/>
          <w:szCs w:val="32"/>
        </w:rPr>
        <w:t>2</w:t>
      </w:r>
      <w:r>
        <w:rPr>
          <w:rFonts w:eastAsia="仿宋_GB2312" w:hint="eastAsia"/>
          <w:snapToGrid w:val="0"/>
          <w:color w:val="000000"/>
          <w:sz w:val="32"/>
          <w:szCs w:val="32"/>
        </w:rPr>
        <w:t>项以上，或县级同类项目</w:t>
      </w:r>
      <w:r>
        <w:rPr>
          <w:rFonts w:eastAsia="仿宋_GB2312"/>
          <w:snapToGrid w:val="0"/>
          <w:color w:val="000000"/>
          <w:sz w:val="32"/>
          <w:szCs w:val="32"/>
        </w:rPr>
        <w:t>4</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w:t>
      </w:r>
      <w:r>
        <w:rPr>
          <w:rFonts w:eastAsia="仿宋_GB2312"/>
          <w:snapToGrid w:val="0"/>
          <w:color w:val="000000"/>
          <w:sz w:val="32"/>
          <w:szCs w:val="32"/>
        </w:rPr>
        <w:t>4</w:t>
      </w:r>
      <w:r>
        <w:rPr>
          <w:rFonts w:eastAsia="仿宋_GB2312" w:hint="eastAsia"/>
          <w:snapToGrid w:val="0"/>
          <w:color w:val="000000"/>
          <w:sz w:val="32"/>
          <w:szCs w:val="32"/>
        </w:rPr>
        <w:t>）县级以下单位申报人员，参与县级以上项目审查、验收等技术工作。</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（二）在企事业单位中从事技术技能工作，取得技师职业资格或职业技能等级以来，具备下列条件：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代表本地区、本企业参加市（厅）级以上职工职业技能大赛，或作为骨干技师参与企业重点产品制造、安装、维护等较复杂工艺技术的创新解决方案的制定和实施。</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lastRenderedPageBreak/>
        <w:t>第七条　业绩成果条件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取得助理级职称以来，或国家机关流动到企事业单位人员从</w:t>
      </w:r>
      <w:r>
        <w:rPr>
          <w:rFonts w:eastAsia="仿宋_GB2312" w:hint="eastAsia"/>
          <w:snapToGrid w:val="0"/>
          <w:color w:val="000000"/>
          <w:spacing w:val="-2"/>
          <w:sz w:val="32"/>
          <w:szCs w:val="32"/>
        </w:rPr>
        <w:t>事专业技术工作以来，或取得技师职业资格或职业技能等级以来，或无职称申报人员从事专业技术工作以来，具备下列条件之一：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（一）获得市（厅）级以上奖项。</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（二）获得省级行业协会（学会）科学技术奖或工程类技术成果奖三等奖以上。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（三）参与的工程设计、施工、安装或新工艺、新技术、新设备、新材料、新产品、新能源等的研发和推广应用项目，取得良好的效益，并得到相关部门或企业的认可。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（四）参与制定、修订的行业（地方）规划、标准、规程、规范或企业计量、标准、质量技术法规等正式发布实施。</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（五）作为前三发明人，获得</w:t>
      </w:r>
      <w:r>
        <w:rPr>
          <w:rFonts w:eastAsia="仿宋_GB2312"/>
          <w:snapToGrid w:val="0"/>
          <w:color w:val="000000"/>
          <w:sz w:val="32"/>
          <w:szCs w:val="32"/>
        </w:rPr>
        <w:t>1</w:t>
      </w:r>
      <w:r>
        <w:rPr>
          <w:rFonts w:eastAsia="仿宋_GB2312" w:hint="eastAsia"/>
          <w:snapToGrid w:val="0"/>
          <w:color w:val="000000"/>
          <w:sz w:val="32"/>
          <w:szCs w:val="32"/>
        </w:rPr>
        <w:t>件本专业国家发明专利或</w:t>
      </w:r>
      <w:r>
        <w:rPr>
          <w:rFonts w:eastAsia="仿宋_GB2312"/>
          <w:snapToGrid w:val="0"/>
          <w:color w:val="000000"/>
          <w:sz w:val="32"/>
          <w:szCs w:val="32"/>
        </w:rPr>
        <w:t>2</w:t>
      </w:r>
      <w:r>
        <w:rPr>
          <w:rFonts w:eastAsia="仿宋_GB2312" w:hint="eastAsia"/>
          <w:snapToGrid w:val="0"/>
          <w:color w:val="000000"/>
          <w:sz w:val="32"/>
          <w:szCs w:val="32"/>
        </w:rPr>
        <w:t>件实用新型专利（以专利授权证书为准）；或作为第一作者取得软件著作权</w:t>
      </w:r>
      <w:r>
        <w:rPr>
          <w:rFonts w:eastAsia="仿宋_GB2312"/>
          <w:snapToGrid w:val="0"/>
          <w:color w:val="000000"/>
          <w:sz w:val="32"/>
          <w:szCs w:val="32"/>
        </w:rPr>
        <w:t>2</w:t>
      </w:r>
      <w:r>
        <w:rPr>
          <w:rFonts w:eastAsia="仿宋_GB2312" w:hint="eastAsia"/>
          <w:snapToGrid w:val="0"/>
          <w:color w:val="000000"/>
          <w:sz w:val="32"/>
          <w:szCs w:val="32"/>
        </w:rPr>
        <w:t>件以上（以著作权证书为准）。</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（六）参与的市（厅）级以上科研项目或重点工程项目，通过主管部门的评价、鉴定或验收等认可。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（七）参与的课题报告、专项调研报告、可行性研究报告等，通过相关部门评审或得到采纳。</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（八）承担较大网络系统管理、维护工作，掌握所维护设备的性能，独立解决设备运行中出现的技术问题，期间近</w:t>
      </w:r>
      <w:r>
        <w:rPr>
          <w:rFonts w:eastAsia="仿宋_GB2312"/>
          <w:snapToGrid w:val="0"/>
          <w:color w:val="000000"/>
          <w:sz w:val="32"/>
          <w:szCs w:val="32"/>
        </w:rPr>
        <w:t>3</w:t>
      </w:r>
      <w:r>
        <w:rPr>
          <w:rFonts w:eastAsia="仿宋_GB2312" w:hint="eastAsia"/>
          <w:snapToGrid w:val="0"/>
          <w:color w:val="000000"/>
          <w:sz w:val="32"/>
          <w:szCs w:val="32"/>
        </w:rPr>
        <w:t>年无责任事故。</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（九）承担质量检验或计量检测工作，编写完成的技术</w:t>
      </w:r>
      <w:r>
        <w:rPr>
          <w:rFonts w:eastAsia="仿宋_GB2312" w:hint="eastAsia"/>
          <w:snapToGrid w:val="0"/>
          <w:color w:val="000000"/>
          <w:sz w:val="32"/>
          <w:szCs w:val="32"/>
        </w:rPr>
        <w:lastRenderedPageBreak/>
        <w:t>分析报告，经相关部门认定并采纳（须提供相应佐证资料）。</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（十）在企事业单位中从事技术技能工作，获得市（厅）级以上</w:t>
      </w:r>
      <w:r>
        <w:rPr>
          <w:rFonts w:eastAsia="仿宋_GB2312"/>
          <w:snapToGrid w:val="0"/>
          <w:color w:val="000000"/>
          <w:sz w:val="32"/>
          <w:szCs w:val="32"/>
        </w:rPr>
        <w:t>“</w:t>
      </w:r>
      <w:r>
        <w:rPr>
          <w:rFonts w:eastAsia="仿宋_GB2312" w:hint="eastAsia"/>
          <w:snapToGrid w:val="0"/>
          <w:color w:val="000000"/>
          <w:sz w:val="32"/>
          <w:szCs w:val="32"/>
        </w:rPr>
        <w:t>技术能手</w:t>
      </w:r>
      <w:r>
        <w:rPr>
          <w:rFonts w:eastAsia="仿宋_GB2312"/>
          <w:snapToGrid w:val="0"/>
          <w:color w:val="000000"/>
          <w:sz w:val="32"/>
          <w:szCs w:val="32"/>
        </w:rPr>
        <w:t>”</w:t>
      </w:r>
      <w:r>
        <w:rPr>
          <w:rFonts w:eastAsia="仿宋_GB2312" w:hint="eastAsia"/>
          <w:snapToGrid w:val="0"/>
          <w:color w:val="000000"/>
          <w:sz w:val="32"/>
          <w:szCs w:val="32"/>
        </w:rPr>
        <w:t>等荣誉称号。</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（十一）在企事业单位中从事技术技能工作，运用特殊技能完成复杂的技术操作和工艺难题，在科技成果转化应用、执行操作规程、解决生产难题、参与技术改造革新、工艺改进等方面取得较好成果，</w:t>
      </w:r>
      <w:proofErr w:type="gramStart"/>
      <w:r>
        <w:rPr>
          <w:rFonts w:eastAsia="仿宋_GB2312" w:hint="eastAsia"/>
          <w:snapToGrid w:val="0"/>
          <w:color w:val="000000"/>
          <w:sz w:val="32"/>
          <w:szCs w:val="32"/>
        </w:rPr>
        <w:t>获相关</w:t>
      </w:r>
      <w:proofErr w:type="gramEnd"/>
      <w:r>
        <w:rPr>
          <w:rFonts w:eastAsia="仿宋_GB2312" w:hint="eastAsia"/>
          <w:snapToGrid w:val="0"/>
          <w:color w:val="000000"/>
          <w:sz w:val="32"/>
          <w:szCs w:val="32"/>
        </w:rPr>
        <w:t>部门、机构或企业的认可。</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第八条　学术成果条件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取得助理级职称以来，或国家机关流动到企事业单位人员从</w:t>
      </w:r>
      <w:r>
        <w:rPr>
          <w:rFonts w:eastAsia="仿宋_GB2312" w:hint="eastAsia"/>
          <w:snapToGrid w:val="0"/>
          <w:color w:val="000000"/>
          <w:spacing w:val="-2"/>
          <w:sz w:val="32"/>
          <w:szCs w:val="32"/>
        </w:rPr>
        <w:t>事专业技术工作以来，或取得技师职业资格或职业技能等级以来，或无职称申报人员从事专业技术工作以来，具备下列条件之一：</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（一）参与编制出版本专业著作，或公开发表本学科领域的学术论文</w:t>
      </w:r>
      <w:r>
        <w:rPr>
          <w:rFonts w:eastAsia="仿宋_GB2312"/>
          <w:snapToGrid w:val="0"/>
          <w:color w:val="000000"/>
          <w:sz w:val="32"/>
          <w:szCs w:val="32"/>
        </w:rPr>
        <w:t>1</w:t>
      </w:r>
      <w:r>
        <w:rPr>
          <w:rFonts w:eastAsia="仿宋_GB2312" w:hint="eastAsia"/>
          <w:snapToGrid w:val="0"/>
          <w:color w:val="000000"/>
          <w:sz w:val="32"/>
          <w:szCs w:val="32"/>
        </w:rPr>
        <w:t>篇以上。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（二）在市（厅）级以上学术会议上宣读本专业论文（须提供论文宣读证明）</w:t>
      </w:r>
      <w:r>
        <w:rPr>
          <w:rFonts w:eastAsia="仿宋_GB2312"/>
          <w:snapToGrid w:val="0"/>
          <w:color w:val="000000"/>
          <w:sz w:val="32"/>
          <w:szCs w:val="32"/>
        </w:rPr>
        <w:t>1</w:t>
      </w:r>
      <w:r>
        <w:rPr>
          <w:rFonts w:eastAsia="仿宋_GB2312" w:hint="eastAsia"/>
          <w:snapToGrid w:val="0"/>
          <w:color w:val="000000"/>
          <w:sz w:val="32"/>
          <w:szCs w:val="32"/>
        </w:rPr>
        <w:t>篇以上。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（三）围绕本地区、本行业发展中的重要问题撰写有一定水平的专项调查（分析）报告、项目立项研究报告或技术总结等</w:t>
      </w:r>
      <w:r>
        <w:rPr>
          <w:rFonts w:eastAsia="仿宋_GB2312"/>
          <w:snapToGrid w:val="0"/>
          <w:color w:val="000000"/>
          <w:sz w:val="32"/>
          <w:szCs w:val="32"/>
        </w:rPr>
        <w:t>2</w:t>
      </w:r>
      <w:r>
        <w:rPr>
          <w:rFonts w:eastAsia="仿宋_GB2312" w:hint="eastAsia"/>
          <w:snapToGrid w:val="0"/>
          <w:color w:val="000000"/>
          <w:sz w:val="32"/>
          <w:szCs w:val="32"/>
        </w:rPr>
        <w:t>篇以上，获得采纳单位的书面评价和认可。</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（四）在企业或县级以下事业单位工作的申报人员，结合参与的重点科研项目、生产项目或工程项目的工作实践及取得的业绩，独立撰写技术工作总结</w:t>
      </w:r>
      <w:r>
        <w:rPr>
          <w:rFonts w:eastAsia="仿宋_GB2312"/>
          <w:snapToGrid w:val="0"/>
          <w:color w:val="000000"/>
          <w:sz w:val="32"/>
          <w:szCs w:val="32"/>
        </w:rPr>
        <w:t>1</w:t>
      </w:r>
      <w:r>
        <w:rPr>
          <w:rFonts w:eastAsia="仿宋_GB2312" w:hint="eastAsia"/>
          <w:snapToGrid w:val="0"/>
          <w:color w:val="000000"/>
          <w:sz w:val="32"/>
          <w:szCs w:val="32"/>
        </w:rPr>
        <w:t>篇以上，字数不少于</w:t>
      </w:r>
      <w:r>
        <w:rPr>
          <w:rFonts w:eastAsia="仿宋_GB2312"/>
          <w:snapToGrid w:val="0"/>
          <w:color w:val="000000"/>
          <w:sz w:val="32"/>
          <w:szCs w:val="32"/>
        </w:rPr>
        <w:t>3000</w:t>
      </w:r>
      <w:r>
        <w:rPr>
          <w:rFonts w:eastAsia="仿宋_GB2312" w:hint="eastAsia"/>
          <w:snapToGrid w:val="0"/>
          <w:color w:val="000000"/>
          <w:sz w:val="32"/>
          <w:szCs w:val="32"/>
        </w:rPr>
        <w:t>字，并提供参与的项目立项、结项、验收、鉴定等相关材料作为附件。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lastRenderedPageBreak/>
        <w:t>（五）作为主要完成人，解决企业本职业（工种）关键技术问题，撰写技术工作总结</w:t>
      </w:r>
      <w:r>
        <w:rPr>
          <w:rFonts w:eastAsia="仿宋_GB2312"/>
          <w:snapToGrid w:val="0"/>
          <w:color w:val="000000"/>
          <w:sz w:val="32"/>
          <w:szCs w:val="32"/>
        </w:rPr>
        <w:t>1</w:t>
      </w:r>
      <w:r>
        <w:rPr>
          <w:rFonts w:eastAsia="仿宋_GB2312" w:hint="eastAsia"/>
          <w:snapToGrid w:val="0"/>
          <w:color w:val="000000"/>
          <w:sz w:val="32"/>
          <w:szCs w:val="32"/>
        </w:rPr>
        <w:t>篇以上，字数不少于</w:t>
      </w:r>
      <w:r>
        <w:rPr>
          <w:rFonts w:eastAsia="仿宋_GB2312"/>
          <w:snapToGrid w:val="0"/>
          <w:color w:val="000000"/>
          <w:sz w:val="32"/>
          <w:szCs w:val="32"/>
        </w:rPr>
        <w:t>2000</w:t>
      </w:r>
      <w:r>
        <w:rPr>
          <w:rFonts w:eastAsia="仿宋_GB2312" w:hint="eastAsia"/>
          <w:snapToGrid w:val="0"/>
          <w:color w:val="000000"/>
          <w:sz w:val="32"/>
          <w:szCs w:val="32"/>
        </w:rPr>
        <w:t>字，并提供相关证明。</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（六）个人撰写的决策咨询类信息被自治区级以上党委、政府采用的可以替代论文条件，按自治区有关规定执行。</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第九条　破格条件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取得助理级职称以来，对具备规定的资历条件但不具备规定的学历条件的，或具备规定的学历条件但未达到资历条件中规定的年限的，符合以下条件之一者可破格申报：</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（一）获得市（厅）级以上科学技术奖或专业技术荣誉表彰。</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（二）作为主要完成人参与省（部）级以上课题、攻关项目，并通过鉴定或验收。</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（三）在企业及县级以下事业单位工作的申报人员，从事专业技术工作</w:t>
      </w:r>
      <w:r>
        <w:rPr>
          <w:rFonts w:eastAsia="仿宋_GB2312"/>
          <w:snapToGrid w:val="0"/>
          <w:color w:val="000000"/>
          <w:sz w:val="32"/>
          <w:szCs w:val="32"/>
        </w:rPr>
        <w:t>10</w:t>
      </w:r>
      <w:r>
        <w:rPr>
          <w:rFonts w:eastAsia="仿宋_GB2312" w:hint="eastAsia"/>
          <w:snapToGrid w:val="0"/>
          <w:color w:val="000000"/>
          <w:sz w:val="32"/>
          <w:szCs w:val="32"/>
        </w:rPr>
        <w:t>年以上，作为主要完成人参与完成市（厅）级科研项目</w:t>
      </w:r>
      <w:r>
        <w:rPr>
          <w:rFonts w:eastAsia="仿宋_GB2312"/>
          <w:snapToGrid w:val="0"/>
          <w:color w:val="000000"/>
          <w:sz w:val="32"/>
          <w:szCs w:val="32"/>
        </w:rPr>
        <w:t>1</w:t>
      </w:r>
      <w:r>
        <w:rPr>
          <w:rFonts w:eastAsia="仿宋_GB2312" w:hint="eastAsia"/>
          <w:snapToGrid w:val="0"/>
          <w:color w:val="000000"/>
          <w:sz w:val="32"/>
          <w:szCs w:val="32"/>
        </w:rPr>
        <w:t>项以上。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（四）在企业或县级以下事业单位从事专业技术工作</w:t>
      </w:r>
      <w:r>
        <w:rPr>
          <w:rFonts w:eastAsia="仿宋_GB2312"/>
          <w:snapToGrid w:val="0"/>
          <w:color w:val="000000"/>
          <w:sz w:val="32"/>
          <w:szCs w:val="32"/>
        </w:rPr>
        <w:t>15</w:t>
      </w:r>
      <w:r>
        <w:rPr>
          <w:rFonts w:eastAsia="仿宋_GB2312" w:hint="eastAsia"/>
          <w:snapToGrid w:val="0"/>
          <w:color w:val="000000"/>
          <w:sz w:val="32"/>
          <w:szCs w:val="32"/>
        </w:rPr>
        <w:t>年以上。</w:t>
      </w:r>
    </w:p>
    <w:p w:rsidR="00C72067" w:rsidRDefault="00C72067" w:rsidP="00C72067">
      <w:pPr>
        <w:adjustRightInd w:val="0"/>
        <w:snapToGrid w:val="0"/>
        <w:spacing w:line="560" w:lineRule="exact"/>
        <w:ind w:firstLineChars="200" w:firstLine="640"/>
        <w:rPr>
          <w:rFonts w:eastAsia="黑体"/>
          <w:snapToGrid w:val="0"/>
          <w:color w:val="000000"/>
          <w:sz w:val="32"/>
          <w:szCs w:val="32"/>
        </w:rPr>
      </w:pPr>
      <w:r>
        <w:rPr>
          <w:rFonts w:eastAsia="黑体" w:hint="eastAsia"/>
          <w:snapToGrid w:val="0"/>
          <w:color w:val="000000"/>
          <w:sz w:val="32"/>
          <w:szCs w:val="32"/>
        </w:rPr>
        <w:t>第十条　附</w:t>
      </w:r>
      <w:r>
        <w:rPr>
          <w:rFonts w:eastAsia="黑体"/>
          <w:snapToGrid w:val="0"/>
          <w:color w:val="000000"/>
          <w:sz w:val="32"/>
          <w:szCs w:val="32"/>
        </w:rPr>
        <w:t xml:space="preserve">  </w:t>
      </w:r>
      <w:r>
        <w:rPr>
          <w:rFonts w:eastAsia="黑体" w:hint="eastAsia"/>
          <w:snapToGrid w:val="0"/>
          <w:color w:val="000000"/>
          <w:sz w:val="32"/>
          <w:szCs w:val="32"/>
        </w:rPr>
        <w:t>则</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（一）推行代表作制度。</w:t>
      </w:r>
      <w:r>
        <w:rPr>
          <w:rFonts w:eastAsia="仿宋_GB2312"/>
          <w:snapToGrid w:val="0"/>
          <w:color w:val="000000"/>
          <w:sz w:val="32"/>
          <w:szCs w:val="32"/>
        </w:rPr>
        <w:t>“</w:t>
      </w:r>
      <w:r>
        <w:rPr>
          <w:rFonts w:eastAsia="仿宋_GB2312" w:hint="eastAsia"/>
          <w:snapToGrid w:val="0"/>
          <w:color w:val="000000"/>
          <w:sz w:val="32"/>
          <w:szCs w:val="32"/>
        </w:rPr>
        <w:t>代表作</w:t>
      </w:r>
      <w:r>
        <w:rPr>
          <w:rFonts w:eastAsia="仿宋_GB2312"/>
          <w:snapToGrid w:val="0"/>
          <w:color w:val="000000"/>
          <w:sz w:val="32"/>
          <w:szCs w:val="32"/>
        </w:rPr>
        <w:t>”</w:t>
      </w:r>
      <w:r>
        <w:rPr>
          <w:rFonts w:eastAsia="仿宋_GB2312" w:hint="eastAsia"/>
          <w:snapToGrid w:val="0"/>
          <w:color w:val="000000"/>
          <w:sz w:val="32"/>
          <w:szCs w:val="32"/>
        </w:rPr>
        <w:t>是指申报人独立或作为第一作者、第一责任人完成的标志</w:t>
      </w:r>
      <w:proofErr w:type="gramStart"/>
      <w:r>
        <w:rPr>
          <w:rFonts w:eastAsia="仿宋_GB2312" w:hint="eastAsia"/>
          <w:snapToGrid w:val="0"/>
          <w:color w:val="000000"/>
          <w:sz w:val="32"/>
          <w:szCs w:val="32"/>
        </w:rPr>
        <w:t>性业绩</w:t>
      </w:r>
      <w:proofErr w:type="gramEnd"/>
      <w:r>
        <w:rPr>
          <w:rFonts w:eastAsia="仿宋_GB2312" w:hint="eastAsia"/>
          <w:snapToGrid w:val="0"/>
          <w:color w:val="000000"/>
          <w:sz w:val="32"/>
          <w:szCs w:val="32"/>
        </w:rPr>
        <w:t>或学术成果，包括科研项目（课题）、</w:t>
      </w:r>
      <w:r>
        <w:rPr>
          <w:rFonts w:eastAsia="仿宋_GB2312" w:hint="eastAsia"/>
          <w:sz w:val="32"/>
          <w:szCs w:val="32"/>
        </w:rPr>
        <w:t>研究报告、调查（勘查、勘察）项目、测绘项目、规划项目、设计项目（方案）、标准规范、发明专利、学术论文、著作等。</w:t>
      </w:r>
      <w:r>
        <w:rPr>
          <w:rFonts w:eastAsia="仿宋_GB2312" w:hint="eastAsia"/>
          <w:snapToGrid w:val="0"/>
          <w:color w:val="000000"/>
          <w:sz w:val="32"/>
          <w:szCs w:val="32"/>
        </w:rPr>
        <w:t>申报人须指定</w:t>
      </w:r>
      <w:r>
        <w:rPr>
          <w:rFonts w:eastAsia="仿宋_GB2312"/>
          <w:snapToGrid w:val="0"/>
          <w:color w:val="000000"/>
          <w:sz w:val="32"/>
          <w:szCs w:val="32"/>
        </w:rPr>
        <w:t>1</w:t>
      </w:r>
      <w:r>
        <w:rPr>
          <w:rFonts w:eastAsia="仿宋_GB2312" w:hint="eastAsia"/>
          <w:snapToGrid w:val="0"/>
          <w:color w:val="000000"/>
          <w:sz w:val="32"/>
          <w:szCs w:val="32"/>
        </w:rPr>
        <w:t>项代表性成果，</w:t>
      </w:r>
      <w:r>
        <w:rPr>
          <w:rFonts w:eastAsia="仿宋_GB2312" w:hint="eastAsia"/>
          <w:snapToGrid w:val="0"/>
          <w:color w:val="000000"/>
          <w:sz w:val="32"/>
          <w:szCs w:val="32"/>
        </w:rPr>
        <w:lastRenderedPageBreak/>
        <w:t>代表性成果的质量、贡献和影响力将作为职称评审的重要内容。</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（二）本条件自下发之日起执行，此前与本条件不一致的，以本条件为准。</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（三）本条件由自治区职改办、自治区自然资源厅职改办按职责分工负责解释。</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r>
        <w:rPr>
          <w:rFonts w:eastAsia="仿宋_GB2312" w:hint="eastAsia"/>
          <w:snapToGrid w:val="0"/>
          <w:color w:val="000000"/>
          <w:sz w:val="32"/>
          <w:szCs w:val="32"/>
        </w:rPr>
        <w:t>（四）与本条件相关的词（语）解释见附录。</w:t>
      </w:r>
    </w:p>
    <w:p w:rsidR="00C72067" w:rsidRDefault="00C72067" w:rsidP="00C72067">
      <w:pPr>
        <w:adjustRightInd w:val="0"/>
        <w:snapToGrid w:val="0"/>
        <w:spacing w:line="560" w:lineRule="exact"/>
        <w:ind w:firstLineChars="200" w:firstLine="640"/>
        <w:rPr>
          <w:rFonts w:eastAsia="仿宋_GB2312"/>
          <w:snapToGrid w:val="0"/>
          <w:color w:val="000000"/>
          <w:sz w:val="32"/>
          <w:szCs w:val="32"/>
        </w:rPr>
      </w:pP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snapToGrid w:val="0"/>
          <w:color w:val="000000"/>
          <w:sz w:val="32"/>
          <w:szCs w:val="32"/>
        </w:rPr>
      </w:pPr>
      <w:r>
        <w:rPr>
          <w:snapToGrid w:val="0"/>
          <w:color w:val="000000"/>
          <w:sz w:val="32"/>
          <w:szCs w:val="32"/>
        </w:rPr>
        <w:br w:type="page"/>
      </w: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lastRenderedPageBreak/>
        <w:t>广西壮族自治区工程系列自然资源行业</w:t>
      </w: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t>助理工程师职称评审条件</w:t>
      </w: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rFonts w:ascii="仿宋_GB2312" w:eastAsia="仿宋_GB2312"/>
          <w:snapToGrid w:val="0"/>
          <w:color w:val="000000"/>
          <w:sz w:val="32"/>
          <w:szCs w:val="32"/>
        </w:rPr>
      </w:pPr>
      <w:r>
        <w:rPr>
          <w:rFonts w:ascii="黑体" w:eastAsia="黑体" w:hAnsi="黑体" w:hint="eastAsia"/>
          <w:snapToGrid w:val="0"/>
          <w:color w:val="000000"/>
          <w:sz w:val="32"/>
          <w:szCs w:val="32"/>
        </w:rPr>
        <w:t>评定标准：</w:t>
      </w:r>
      <w:r>
        <w:rPr>
          <w:rFonts w:ascii="仿宋_GB2312" w:eastAsia="仿宋_GB2312" w:hint="eastAsia"/>
          <w:snapToGrid w:val="0"/>
          <w:color w:val="000000"/>
          <w:sz w:val="32"/>
          <w:szCs w:val="32"/>
        </w:rPr>
        <w:t>助理工程师须具备良好的职业道德和敬业精神，严格遵守社会规范；掌握本专业的基础理论知识和专业技术知识；具有独立完成一般性技术工作的实际能力，能处理本专业范围内一般性技术难题；在高、中级技术人员指导下，撰写论文、专业技术报告或总结；具有指导技术员工作的能力。</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第一条　适用范围</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适用于在广西企事业单位、社会团体、个体经济组织从事自然资源行业专业技术工作的在职在岗专业技术人员，以及其他符合评审范围要求的专业技术人员。</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第二条　政治思想条件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热爱祖国，拥护党的领导，遵守国家法律法规，有良好的职业道德和敬业精神，廉洁奉公，忠于职守，诚实守信，竭诚为中国特色社会主义现代化建设服务。</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有下列情形之一的，不能申报：</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（一）</w:t>
      </w:r>
      <w:r>
        <w:rPr>
          <w:rFonts w:ascii="仿宋_GB2312" w:eastAsia="仿宋_GB2312" w:hint="eastAsia"/>
          <w:snapToGrid w:val="0"/>
          <w:color w:val="000000"/>
          <w:spacing w:val="6"/>
          <w:sz w:val="32"/>
          <w:szCs w:val="32"/>
        </w:rPr>
        <w:t>离退休人员、公务员（含参照公务员法管理单位人员）；</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（二）</w:t>
      </w:r>
      <w:r>
        <w:rPr>
          <w:rFonts w:ascii="仿宋_GB2312" w:eastAsia="仿宋_GB2312" w:hint="eastAsia"/>
          <w:snapToGrid w:val="0"/>
          <w:color w:val="000000"/>
          <w:spacing w:val="6"/>
          <w:sz w:val="32"/>
          <w:szCs w:val="32"/>
        </w:rPr>
        <w:t>事业单位工作人员受到记过以上处分，在受处分期间</w:t>
      </w:r>
      <w:r>
        <w:rPr>
          <w:rFonts w:ascii="仿宋_GB2312" w:eastAsia="仿宋_GB2312" w:hint="eastAsia"/>
          <w:snapToGrid w:val="0"/>
          <w:color w:val="000000"/>
          <w:sz w:val="32"/>
          <w:szCs w:val="32"/>
        </w:rPr>
        <w:t>的；</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（三）因违纪违法被有关部门立案审查调查或受到违纪违法处分处罚，仍在处分处罚影响期内的；</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lastRenderedPageBreak/>
        <w:t>（四）记入职称评审诚信档案库，仍在记录期限的。</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申报后发现有上述情形的，评审结果不予确认。</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第三条　学历、资历条件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申报助理工程师职称，须具备下列条件之一：</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一）具备硕士学位或第二学士学位；或具备大学本科学历或学士学位，或技工院校预备技师（技师）班毕业，在工程技术岗位见习1年期满，经考察合格；或具备大学专科学历，取得技术员职称后，从事专业技术工作满2年；或具备中等职业学校毕业学历，取得技术员职称后，从事技术工作满4年。</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（二）取得高级工职业资格或职业技能等级后从事技术技能工作满2年。</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（三）未取得职称，大学本科学历的从事专业技术工作 1 年以上，大专学历的从事专业技术工作3年以上，中专学历的从事专业技术工作7年以上。</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按照有关文件规定，2026年以前对下一级职称不做本系列要求。如自治区职称制度改革文件对学历资历条件有新规定，从其规定。</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第四条  外语和计算机应用能力条件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对外语和计算机应用能力条件不作要求。</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第五条  继续教育条件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完成本部门、行业及政府人力资源和社会保障部门规定的继续教育任务。</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lastRenderedPageBreak/>
        <w:t>第六条　专业技术工作经历及业绩条件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取得员级职称以来，或无职称申报人员从事专业技术工作以来，</w:t>
      </w:r>
      <w:r>
        <w:rPr>
          <w:rFonts w:ascii="仿宋_GB2312" w:eastAsia="仿宋_GB2312" w:hint="eastAsia"/>
          <w:color w:val="000000"/>
          <w:sz w:val="32"/>
          <w:szCs w:val="32"/>
        </w:rPr>
        <w:t>或</w:t>
      </w:r>
      <w:r>
        <w:rPr>
          <w:rFonts w:ascii="仿宋_GB2312" w:eastAsia="仿宋_GB2312" w:hint="eastAsia"/>
          <w:color w:val="000000"/>
          <w:kern w:val="0"/>
          <w:sz w:val="32"/>
          <w:szCs w:val="32"/>
        </w:rPr>
        <w:t>取得</w:t>
      </w:r>
      <w:r>
        <w:rPr>
          <w:rFonts w:ascii="仿宋_GB2312" w:eastAsia="仿宋_GB2312" w:hint="eastAsia"/>
          <w:color w:val="000000"/>
          <w:sz w:val="32"/>
          <w:szCs w:val="32"/>
        </w:rPr>
        <w:t>高级工</w:t>
      </w:r>
      <w:r>
        <w:rPr>
          <w:rFonts w:ascii="仿宋_GB2312" w:eastAsia="仿宋_GB2312" w:hint="eastAsia"/>
          <w:color w:val="000000"/>
          <w:kern w:val="0"/>
          <w:sz w:val="32"/>
          <w:szCs w:val="32"/>
        </w:rPr>
        <w:t>职业资格或职业技能等级</w:t>
      </w:r>
      <w:r>
        <w:rPr>
          <w:rFonts w:ascii="仿宋_GB2312" w:eastAsia="仿宋_GB2312" w:hint="eastAsia"/>
          <w:snapToGrid w:val="0"/>
          <w:color w:val="000000"/>
          <w:sz w:val="32"/>
          <w:szCs w:val="32"/>
        </w:rPr>
        <w:t>以来，具备下列条件之一：</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（一）参与完成地质资源与地质工程、矿业工程、岩土工程、土地工程与技术、国土空间规划、测绘与地理信息、海洋工程与技术等自然资源行业相关技术服务工作。</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（二）</w:t>
      </w:r>
      <w:r>
        <w:rPr>
          <w:rFonts w:ascii="仿宋_GB2312" w:eastAsia="仿宋_GB2312" w:hint="eastAsia"/>
          <w:snapToGrid w:val="0"/>
          <w:color w:val="000000"/>
          <w:spacing w:val="6"/>
          <w:sz w:val="32"/>
          <w:szCs w:val="32"/>
        </w:rPr>
        <w:t>参与制定、修订行业（地方）规划、标准、规程、规范等，或参与编制本单位的发展规划、项目计划、技术管理规程</w:t>
      </w:r>
      <w:r>
        <w:rPr>
          <w:rFonts w:ascii="仿宋_GB2312" w:eastAsia="仿宋_GB2312" w:hint="eastAsia"/>
          <w:snapToGrid w:val="0"/>
          <w:color w:val="000000"/>
          <w:sz w:val="32"/>
          <w:szCs w:val="32"/>
        </w:rPr>
        <w:t>等。</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（三）参与本行业新技术、新产品、新工艺的研发及推广应用工作，取得一定的研究成果。</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（四）参与单位重要设备或网络系统的安装、调试、维护、改造、管理工作，保障设备或系统的正常运行。</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（五）积极履行岗位职责，独立解决一般性技术问题，取得较好成绩。</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第七条　学术成果条件</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取得员级职称以来，或无职称申报人员从事专业技术工作以来，</w:t>
      </w:r>
      <w:r>
        <w:rPr>
          <w:rFonts w:ascii="仿宋_GB2312" w:eastAsia="仿宋_GB2312" w:hint="eastAsia"/>
          <w:color w:val="000000"/>
          <w:sz w:val="32"/>
          <w:szCs w:val="32"/>
        </w:rPr>
        <w:t>或</w:t>
      </w:r>
      <w:r>
        <w:rPr>
          <w:rFonts w:ascii="仿宋_GB2312" w:eastAsia="仿宋_GB2312" w:hint="eastAsia"/>
          <w:color w:val="000000"/>
          <w:kern w:val="0"/>
          <w:sz w:val="32"/>
          <w:szCs w:val="32"/>
        </w:rPr>
        <w:t>取得</w:t>
      </w:r>
      <w:r>
        <w:rPr>
          <w:rFonts w:ascii="仿宋_GB2312" w:eastAsia="仿宋_GB2312" w:hint="eastAsia"/>
          <w:color w:val="000000"/>
          <w:sz w:val="32"/>
          <w:szCs w:val="32"/>
        </w:rPr>
        <w:t>高级工</w:t>
      </w:r>
      <w:r>
        <w:rPr>
          <w:rFonts w:ascii="仿宋_GB2312" w:eastAsia="仿宋_GB2312" w:hint="eastAsia"/>
          <w:color w:val="000000"/>
          <w:kern w:val="0"/>
          <w:sz w:val="32"/>
          <w:szCs w:val="32"/>
        </w:rPr>
        <w:t>职业资格或职业技能等级</w:t>
      </w:r>
      <w:r>
        <w:rPr>
          <w:rFonts w:ascii="仿宋_GB2312" w:eastAsia="仿宋_GB2312" w:hint="eastAsia"/>
          <w:snapToGrid w:val="0"/>
          <w:color w:val="000000"/>
          <w:sz w:val="32"/>
          <w:szCs w:val="32"/>
        </w:rPr>
        <w:t>以来，结合工作实践，独立撰写专业论文、专项调查（分析）报告、项目立项研究报告、专业技术工作报告、技术总结等1篇以上，字数不少于2000字。</w:t>
      </w:r>
    </w:p>
    <w:p w:rsidR="00C72067" w:rsidRDefault="00C72067" w:rsidP="00C72067">
      <w:pPr>
        <w:adjustRightInd w:val="0"/>
        <w:snapToGrid w:val="0"/>
        <w:spacing w:line="560" w:lineRule="exact"/>
        <w:ind w:firstLineChars="200" w:firstLine="640"/>
        <w:rPr>
          <w:rFonts w:ascii="黑体" w:eastAsia="黑体" w:hAnsi="黑体" w:hint="eastAsia"/>
          <w:snapToGrid w:val="0"/>
          <w:color w:val="000000"/>
          <w:sz w:val="32"/>
          <w:szCs w:val="32"/>
        </w:rPr>
      </w:pPr>
      <w:r>
        <w:rPr>
          <w:rFonts w:ascii="黑体" w:eastAsia="黑体" w:hAnsi="黑体" w:hint="eastAsia"/>
          <w:snapToGrid w:val="0"/>
          <w:color w:val="000000"/>
          <w:sz w:val="32"/>
          <w:szCs w:val="32"/>
        </w:rPr>
        <w:t>第八条　附  则</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（一）推行代表作制度。“代表作”是指申报人独立或</w:t>
      </w:r>
      <w:r>
        <w:rPr>
          <w:rFonts w:ascii="仿宋_GB2312" w:eastAsia="仿宋_GB2312" w:hint="eastAsia"/>
          <w:snapToGrid w:val="0"/>
          <w:color w:val="000000"/>
          <w:sz w:val="32"/>
          <w:szCs w:val="32"/>
        </w:rPr>
        <w:lastRenderedPageBreak/>
        <w:t>作为第一作者、第一责任人完成的标志</w:t>
      </w:r>
      <w:proofErr w:type="gramStart"/>
      <w:r>
        <w:rPr>
          <w:rFonts w:ascii="仿宋_GB2312" w:eastAsia="仿宋_GB2312" w:hint="eastAsia"/>
          <w:snapToGrid w:val="0"/>
          <w:color w:val="000000"/>
          <w:sz w:val="32"/>
          <w:szCs w:val="32"/>
        </w:rPr>
        <w:t>性业绩</w:t>
      </w:r>
      <w:proofErr w:type="gramEnd"/>
      <w:r>
        <w:rPr>
          <w:rFonts w:ascii="仿宋_GB2312" w:eastAsia="仿宋_GB2312" w:hint="eastAsia"/>
          <w:snapToGrid w:val="0"/>
          <w:color w:val="000000"/>
          <w:sz w:val="32"/>
          <w:szCs w:val="32"/>
        </w:rPr>
        <w:t>或学术成果，包括科研项目（课题）、</w:t>
      </w:r>
      <w:r>
        <w:rPr>
          <w:rFonts w:ascii="仿宋_GB2312" w:eastAsia="仿宋_GB2312" w:hint="eastAsia"/>
          <w:sz w:val="32"/>
          <w:szCs w:val="32"/>
        </w:rPr>
        <w:t>研究报告、调查（勘查、勘察）项目、测绘项目、规划项目、设计项目（方案）、标准规范、发明专利、学术论文、著作等。</w:t>
      </w:r>
      <w:r>
        <w:rPr>
          <w:rFonts w:ascii="仿宋_GB2312" w:eastAsia="仿宋_GB2312" w:hint="eastAsia"/>
          <w:snapToGrid w:val="0"/>
          <w:color w:val="000000"/>
          <w:sz w:val="32"/>
          <w:szCs w:val="32"/>
        </w:rPr>
        <w:t>申报人须指定1项代表性成果，代表性成果的质量、贡献和影响力将作为职称评审的重要内容。</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（二）本条件自下发之日起执行，此前与本条件不一致的，以本条件为准。</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（三）本评审条件由自治区职改办、自治区自然资源厅职改办按职责分工负责解释。</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（四）与本条件相关的词（语）解释见附录。</w:t>
      </w:r>
    </w:p>
    <w:p w:rsidR="00C72067" w:rsidRDefault="00C72067" w:rsidP="00C72067">
      <w:pPr>
        <w:adjustRightInd w:val="0"/>
        <w:snapToGrid w:val="0"/>
        <w:spacing w:line="560" w:lineRule="exact"/>
        <w:ind w:firstLineChars="200" w:firstLine="640"/>
        <w:rPr>
          <w:rFonts w:hint="eastAsia"/>
          <w:snapToGrid w:val="0"/>
          <w:color w:val="000000"/>
          <w:sz w:val="32"/>
          <w:szCs w:val="32"/>
        </w:rPr>
      </w:pP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bookmarkStart w:id="0" w:name="_GoBack"/>
      <w:bookmarkEnd w:id="0"/>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snapToGrid w:val="0"/>
          <w:color w:val="000000"/>
          <w:sz w:val="32"/>
          <w:szCs w:val="32"/>
        </w:rPr>
      </w:pPr>
    </w:p>
    <w:p w:rsidR="00C72067" w:rsidRDefault="00C72067" w:rsidP="00C72067">
      <w:pPr>
        <w:adjustRightInd w:val="0"/>
        <w:snapToGrid w:val="0"/>
        <w:spacing w:line="560" w:lineRule="exact"/>
        <w:rPr>
          <w:rFonts w:eastAsia="黑体"/>
          <w:snapToGrid w:val="0"/>
          <w:color w:val="000000"/>
          <w:sz w:val="32"/>
          <w:szCs w:val="32"/>
        </w:rPr>
      </w:pPr>
      <w:r>
        <w:rPr>
          <w:rFonts w:eastAsia="黑体" w:hint="eastAsia"/>
          <w:snapToGrid w:val="0"/>
          <w:color w:val="000000"/>
          <w:sz w:val="32"/>
          <w:szCs w:val="32"/>
        </w:rPr>
        <w:lastRenderedPageBreak/>
        <w:t>附录</w:t>
      </w:r>
    </w:p>
    <w:p w:rsidR="00C72067" w:rsidRDefault="00C72067" w:rsidP="00C72067">
      <w:pPr>
        <w:adjustRightInd w:val="0"/>
        <w:snapToGrid w:val="0"/>
        <w:spacing w:line="560" w:lineRule="exact"/>
        <w:rPr>
          <w:rFonts w:eastAsia="黑体"/>
          <w:snapToGrid w:val="0"/>
          <w:color w:val="000000"/>
          <w:sz w:val="32"/>
          <w:szCs w:val="32"/>
        </w:rPr>
      </w:pP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t>与本条件中相关的词（语）或概念的</w:t>
      </w:r>
    </w:p>
    <w:p w:rsidR="00C72067" w:rsidRDefault="00C72067" w:rsidP="00C72067">
      <w:pPr>
        <w:adjustRightInd w:val="0"/>
        <w:snapToGrid w:val="0"/>
        <w:spacing w:line="560" w:lineRule="exact"/>
        <w:jc w:val="center"/>
        <w:rPr>
          <w:rFonts w:eastAsia="方正小标宋简体"/>
          <w:snapToGrid w:val="0"/>
          <w:color w:val="000000"/>
          <w:sz w:val="44"/>
          <w:szCs w:val="44"/>
        </w:rPr>
      </w:pPr>
      <w:r>
        <w:rPr>
          <w:rFonts w:eastAsia="方正小标宋简体" w:hint="eastAsia"/>
          <w:snapToGrid w:val="0"/>
          <w:color w:val="000000"/>
          <w:sz w:val="44"/>
          <w:szCs w:val="44"/>
        </w:rPr>
        <w:t>特定解释</w:t>
      </w:r>
    </w:p>
    <w:p w:rsidR="00C72067" w:rsidRDefault="00C72067" w:rsidP="00C72067">
      <w:pPr>
        <w:adjustRightInd w:val="0"/>
        <w:snapToGrid w:val="0"/>
        <w:spacing w:line="560" w:lineRule="exact"/>
        <w:ind w:firstLineChars="200" w:firstLine="640"/>
        <w:rPr>
          <w:snapToGrid w:val="0"/>
          <w:color w:val="000000"/>
          <w:sz w:val="32"/>
          <w:szCs w:val="32"/>
        </w:rPr>
      </w:pPr>
    </w:p>
    <w:p w:rsidR="00C72067" w:rsidRDefault="00C72067" w:rsidP="00C72067">
      <w:pPr>
        <w:adjustRightInd w:val="0"/>
        <w:snapToGrid w:val="0"/>
        <w:spacing w:line="560" w:lineRule="exact"/>
        <w:ind w:firstLineChars="200" w:firstLine="640"/>
        <w:rPr>
          <w:rFonts w:ascii="仿宋_GB2312" w:eastAsia="仿宋_GB2312"/>
          <w:snapToGrid w:val="0"/>
          <w:color w:val="000000"/>
          <w:sz w:val="32"/>
          <w:szCs w:val="32"/>
        </w:rPr>
      </w:pPr>
      <w:r>
        <w:rPr>
          <w:rFonts w:ascii="仿宋_GB2312" w:eastAsia="仿宋_GB2312" w:hint="eastAsia"/>
          <w:snapToGrid w:val="0"/>
          <w:color w:val="000000"/>
          <w:sz w:val="32"/>
          <w:szCs w:val="32"/>
        </w:rPr>
        <w:t>一、主持：指负责企业或项目（课题）的全面工作，承担主要责任并解决重要关键问题。</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二、主要完成人：指主要承担项目（课题）的调研、立项、项目实施、综合研究报告的编写等全过程的负责人或从事项目（课题）某一方面技术研究的负责人。</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三、著作：指取得ISBN统一书号，公开出版发行的工程专业类专著或译著。教材、手册、论文集、科普类等不在此列。</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四、论文：论文是指以独著或第一作者在具有CN刊号（国内统一连续出版物号）、ISSN刊号（国际标准连续出版物号）的专业期刊上公开发表本专业研究性学术文章。</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五、本条件中涉及的“以上”“以下”均含本级（数）。如：二等奖以上含二等奖。</w:t>
      </w:r>
    </w:p>
    <w:p w:rsidR="00C72067" w:rsidRDefault="00C72067" w:rsidP="00C72067">
      <w:pPr>
        <w:adjustRightInd w:val="0"/>
        <w:snapToGrid w:val="0"/>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六、本条件中“市级”均指设区的市。“县以下单位”指单位地址在县域或乡镇的单位。</w:t>
      </w:r>
    </w:p>
    <w:p w:rsidR="00C72067" w:rsidRDefault="00C72067" w:rsidP="00C72067">
      <w:pPr>
        <w:spacing w:line="560" w:lineRule="exact"/>
        <w:ind w:firstLineChars="200" w:firstLine="640"/>
        <w:rPr>
          <w:rFonts w:ascii="仿宋_GB2312" w:eastAsia="仿宋_GB2312" w:hint="eastAsia"/>
          <w:snapToGrid w:val="0"/>
          <w:color w:val="000000"/>
          <w:sz w:val="32"/>
          <w:szCs w:val="32"/>
        </w:rPr>
      </w:pPr>
      <w:r>
        <w:rPr>
          <w:rFonts w:ascii="仿宋_GB2312" w:eastAsia="仿宋_GB2312" w:hint="eastAsia"/>
          <w:snapToGrid w:val="0"/>
          <w:color w:val="000000"/>
          <w:sz w:val="32"/>
          <w:szCs w:val="32"/>
        </w:rPr>
        <w:t>七、大、中、小型项目：按行业划分标准执行。</w:t>
      </w:r>
    </w:p>
    <w:p w:rsidR="00FE4A17" w:rsidRDefault="00FE4A17"/>
    <w:sectPr w:rsidR="00FE4A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小标宋_GBK">
    <w:altName w:val="方正小标宋简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67"/>
    <w:rsid w:val="00C72067"/>
    <w:rsid w:val="00FE4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sid w:val="00C72067"/>
    <w:rPr>
      <w:rFonts w:ascii="宋体" w:eastAsia="宋体" w:hAnsi="宋体" w:cs="宋体" w:hint="eastAsia"/>
      <w:b/>
      <w:bCs w:val="0"/>
      <w:strike w:val="0"/>
      <w:dstrike w:val="0"/>
      <w:color w:val="000000"/>
      <w:sz w:val="24"/>
      <w:szCs w:val="24"/>
      <w:u w:val="none"/>
      <w:effect w:val="none"/>
    </w:rPr>
  </w:style>
  <w:style w:type="paragraph" w:styleId="a3">
    <w:name w:val="Date"/>
    <w:basedOn w:val="a"/>
    <w:next w:val="a"/>
    <w:link w:val="Char"/>
    <w:uiPriority w:val="99"/>
    <w:semiHidden/>
    <w:unhideWhenUsed/>
    <w:rsid w:val="00C72067"/>
    <w:pPr>
      <w:ind w:leftChars="2500" w:left="100"/>
    </w:pPr>
  </w:style>
  <w:style w:type="character" w:customStyle="1" w:styleId="Char">
    <w:name w:val="日期 Char"/>
    <w:basedOn w:val="a0"/>
    <w:link w:val="a3"/>
    <w:uiPriority w:val="99"/>
    <w:semiHidden/>
    <w:rsid w:val="00C7206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0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qFormat/>
    <w:rsid w:val="00C72067"/>
    <w:rPr>
      <w:rFonts w:ascii="宋体" w:eastAsia="宋体" w:hAnsi="宋体" w:cs="宋体" w:hint="eastAsia"/>
      <w:b/>
      <w:bCs w:val="0"/>
      <w:strike w:val="0"/>
      <w:dstrike w:val="0"/>
      <w:color w:val="000000"/>
      <w:sz w:val="24"/>
      <w:szCs w:val="24"/>
      <w:u w:val="none"/>
      <w:effect w:val="none"/>
    </w:rPr>
  </w:style>
  <w:style w:type="paragraph" w:styleId="a3">
    <w:name w:val="Date"/>
    <w:basedOn w:val="a"/>
    <w:next w:val="a"/>
    <w:link w:val="Char"/>
    <w:uiPriority w:val="99"/>
    <w:semiHidden/>
    <w:unhideWhenUsed/>
    <w:rsid w:val="00C72067"/>
    <w:pPr>
      <w:ind w:leftChars="2500" w:left="100"/>
    </w:pPr>
  </w:style>
  <w:style w:type="character" w:customStyle="1" w:styleId="Char">
    <w:name w:val="日期 Char"/>
    <w:basedOn w:val="a0"/>
    <w:link w:val="a3"/>
    <w:uiPriority w:val="99"/>
    <w:semiHidden/>
    <w:rsid w:val="00C7206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83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2286</Words>
  <Characters>13035</Characters>
  <Application>Microsoft Office Word</Application>
  <DocSecurity>0</DocSecurity>
  <Lines>108</Lines>
  <Paragraphs>30</Paragraphs>
  <ScaleCrop>false</ScaleCrop>
  <Company>微软中国</Company>
  <LinksUpToDate>false</LinksUpToDate>
  <CharactersWithSpaces>15291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蒙盈盈</dc:creator>
  <cp:lastModifiedBy>蒙盈盈</cp:lastModifiedBy>
  <cp:revision>1</cp:revision>
  <dcterms:created xsi:type="dcterms:W3CDTF">2022-08-08T02:00:00Z</dcterms:created>
  <dcterms:modified xsi:type="dcterms:W3CDTF">2022-08-08T02:02:00Z</dcterms:modified>
</cp:coreProperties>
</file>